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56995" w14:textId="77777777" w:rsidR="008B1B87" w:rsidRPr="0089082F" w:rsidRDefault="00377122" w:rsidP="008B1B87">
      <w:pPr>
        <w:jc w:val="center"/>
        <w:rPr>
          <w:rFonts w:eastAsia="Calibri"/>
          <w:sz w:val="28"/>
          <w:szCs w:val="28"/>
          <w:lang w:eastAsia="en-US"/>
        </w:rPr>
      </w:pPr>
      <w:r w:rsidRPr="00F206EB">
        <w:rPr>
          <w:rFonts w:eastAsia="Calibri"/>
          <w:sz w:val="28"/>
          <w:szCs w:val="28"/>
          <w:lang w:eastAsia="en-US"/>
        </w:rPr>
        <w:t xml:space="preserve"> </w:t>
      </w:r>
      <w:r w:rsidR="008B1B87" w:rsidRPr="0089082F">
        <w:rPr>
          <w:rFonts w:eastAsia="Calibri"/>
          <w:sz w:val="28"/>
          <w:szCs w:val="28"/>
          <w:lang w:eastAsia="en-US"/>
        </w:rPr>
        <w:t>Федеральное государственное образовательное бюджетное учреждение</w:t>
      </w:r>
    </w:p>
    <w:p w14:paraId="0870512C" w14:textId="77777777" w:rsidR="008B1B87" w:rsidRPr="0089082F" w:rsidRDefault="008B1B87" w:rsidP="008B1B87">
      <w:pPr>
        <w:jc w:val="center"/>
        <w:rPr>
          <w:rFonts w:eastAsia="Calibri"/>
          <w:sz w:val="28"/>
          <w:szCs w:val="28"/>
          <w:lang w:eastAsia="en-US"/>
        </w:rPr>
      </w:pPr>
      <w:r w:rsidRPr="0089082F">
        <w:rPr>
          <w:rFonts w:eastAsia="Calibri"/>
          <w:sz w:val="28"/>
          <w:szCs w:val="28"/>
          <w:lang w:eastAsia="en-US"/>
        </w:rPr>
        <w:t>высшего образования</w:t>
      </w:r>
    </w:p>
    <w:p w14:paraId="57E6C8DE" w14:textId="77777777" w:rsidR="008B1B87" w:rsidRPr="0089082F" w:rsidRDefault="008B1B87" w:rsidP="008B1B87">
      <w:pPr>
        <w:jc w:val="center"/>
        <w:rPr>
          <w:rFonts w:eastAsia="Calibri"/>
          <w:sz w:val="28"/>
          <w:szCs w:val="28"/>
          <w:lang w:eastAsia="en-US"/>
        </w:rPr>
      </w:pPr>
    </w:p>
    <w:p w14:paraId="4BB4DC37" w14:textId="77777777" w:rsidR="008B1B87" w:rsidRPr="0089082F" w:rsidRDefault="008B1B87" w:rsidP="008B1B87">
      <w:pPr>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74711593" w14:textId="77777777" w:rsidR="008B1B87" w:rsidRPr="0089082F" w:rsidRDefault="008B1B87" w:rsidP="008B1B87">
      <w:pPr>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3155A250" w14:textId="77777777" w:rsidR="008B1B87" w:rsidRPr="0089082F" w:rsidRDefault="008B1B87" w:rsidP="008B1B87">
      <w:pPr>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3D409EEB" w14:textId="77777777" w:rsidR="008B1B87" w:rsidRPr="0089082F" w:rsidRDefault="008B1B87" w:rsidP="008B1B87">
      <w:pPr>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731D7EA0" w14:textId="77777777" w:rsidR="008B1B87" w:rsidRPr="008B1B87" w:rsidRDefault="008B1B87" w:rsidP="008B1B87">
      <w:pPr>
        <w:jc w:val="center"/>
        <w:rPr>
          <w:rFonts w:eastAsia="Calibri"/>
          <w:sz w:val="28"/>
          <w:szCs w:val="28"/>
          <w:lang w:eastAsia="en-US"/>
        </w:rPr>
      </w:pPr>
      <w:r w:rsidRPr="008B1B87">
        <w:rPr>
          <w:rFonts w:eastAsia="Calibri"/>
          <w:sz w:val="28"/>
          <w:szCs w:val="28"/>
          <w:lang w:eastAsia="en-US"/>
        </w:rPr>
        <w:t>Факультета налогов, аудита и бизнес-анализа</w:t>
      </w:r>
    </w:p>
    <w:p w14:paraId="4D8FB77C" w14:textId="77777777" w:rsidR="008B1B87" w:rsidRDefault="008B1B87" w:rsidP="008B1B87">
      <w:pPr>
        <w:snapToGrid w:val="0"/>
        <w:rPr>
          <w:rFonts w:eastAsia="Calibri"/>
          <w:b/>
          <w:sz w:val="28"/>
          <w:szCs w:val="28"/>
          <w:lang w:eastAsia="en-US"/>
        </w:rPr>
      </w:pPr>
    </w:p>
    <w:p w14:paraId="1D7EF786" w14:textId="77777777" w:rsidR="008B1B87" w:rsidRPr="00D32904" w:rsidRDefault="008B1B87" w:rsidP="008B1B87">
      <w:pPr>
        <w:snapToGrid w:val="0"/>
        <w:rPr>
          <w:b/>
          <w:color w:val="FF0000"/>
          <w:sz w:val="28"/>
          <w:szCs w:val="28"/>
        </w:rPr>
      </w:pPr>
    </w:p>
    <w:p w14:paraId="2AEAA39A" w14:textId="77777777" w:rsidR="008B1B87" w:rsidRDefault="008B1B87" w:rsidP="008B1B87">
      <w:pPr>
        <w:snapToGrid w:val="0"/>
        <w:rPr>
          <w:b/>
          <w:caps/>
          <w:sz w:val="28"/>
          <w:szCs w:val="28"/>
        </w:rPr>
      </w:pPr>
    </w:p>
    <w:p w14:paraId="06930F35" w14:textId="77777777" w:rsidR="008B1B87" w:rsidRPr="0089082F" w:rsidRDefault="008B1B87" w:rsidP="008B1B87">
      <w:pPr>
        <w:snapToGrid w:val="0"/>
        <w:rPr>
          <w:b/>
          <w:caps/>
          <w:sz w:val="28"/>
          <w:szCs w:val="28"/>
        </w:rPr>
      </w:pPr>
    </w:p>
    <w:p w14:paraId="52BB29F0" w14:textId="77777777" w:rsidR="008B1B87" w:rsidRPr="0089082F" w:rsidRDefault="006A5852" w:rsidP="008B1B87">
      <w:pPr>
        <w:snapToGrid w:val="0"/>
        <w:spacing w:line="360" w:lineRule="auto"/>
        <w:jc w:val="center"/>
        <w:rPr>
          <w:b/>
          <w:bCs/>
          <w:sz w:val="28"/>
          <w:szCs w:val="28"/>
        </w:rPr>
      </w:pPr>
      <w:r w:rsidRPr="006A5852">
        <w:rPr>
          <w:b/>
          <w:bCs/>
          <w:sz w:val="28"/>
          <w:szCs w:val="28"/>
        </w:rPr>
        <w:t>Журавлева И.А.</w:t>
      </w:r>
    </w:p>
    <w:p w14:paraId="7144B32D" w14:textId="77777777" w:rsidR="008B1B87" w:rsidRPr="0089082F"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739AC120" w14:textId="77777777" w:rsidR="008B1B87" w:rsidRPr="0089082F" w:rsidRDefault="00FC0028"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r>
        <w:rPr>
          <w:b/>
          <w:bCs/>
          <w:caps/>
          <w:color w:val="000000"/>
          <w:sz w:val="28"/>
          <w:szCs w:val="28"/>
        </w:rPr>
        <w:t>НАлогообложение международного бизнеса</w:t>
      </w:r>
    </w:p>
    <w:p w14:paraId="12EFEB87" w14:textId="77777777" w:rsidR="008B1B87" w:rsidRPr="0089082F" w:rsidRDefault="008B1B87" w:rsidP="008B1B87">
      <w:pPr>
        <w:snapToGrid w:val="0"/>
        <w:jc w:val="center"/>
        <w:rPr>
          <w:color w:val="00FF00"/>
          <w:sz w:val="28"/>
          <w:szCs w:val="28"/>
        </w:rPr>
      </w:pPr>
    </w:p>
    <w:p w14:paraId="192B5A1C"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6356A">
        <w:rPr>
          <w:sz w:val="28"/>
          <w:szCs w:val="28"/>
        </w:rPr>
        <w:t>Рабочая программа дисциплины</w:t>
      </w:r>
    </w:p>
    <w:p w14:paraId="2F2CA343"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5E8018EE" w14:textId="77777777"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rFonts w:eastAsia="Calibri"/>
          <w:i/>
          <w:sz w:val="26"/>
          <w:szCs w:val="26"/>
          <w:lang w:eastAsia="en-US"/>
        </w:rPr>
      </w:pPr>
    </w:p>
    <w:p w14:paraId="73494942" w14:textId="77777777" w:rsidR="0071053C" w:rsidRPr="0089082F" w:rsidRDefault="0071053C" w:rsidP="0071053C">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для студентов, обучающихся по направлению</w:t>
      </w:r>
      <w:r w:rsidR="00864844">
        <w:rPr>
          <w:color w:val="000000"/>
          <w:sz w:val="28"/>
          <w:szCs w:val="28"/>
        </w:rPr>
        <w:t xml:space="preserve"> </w:t>
      </w:r>
      <w:r w:rsidRPr="00215D44">
        <w:rPr>
          <w:color w:val="000000"/>
          <w:sz w:val="28"/>
          <w:szCs w:val="28"/>
        </w:rPr>
        <w:t>подготовки</w:t>
      </w:r>
    </w:p>
    <w:p w14:paraId="5D8C7145" w14:textId="77777777" w:rsidR="0071053C" w:rsidRPr="0089082F" w:rsidRDefault="0071053C" w:rsidP="0071053C">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color w:val="000000"/>
          <w:sz w:val="28"/>
          <w:szCs w:val="28"/>
        </w:rPr>
      </w:pPr>
      <w:r w:rsidRPr="0089082F">
        <w:rPr>
          <w:color w:val="000000"/>
          <w:sz w:val="28"/>
          <w:szCs w:val="28"/>
        </w:rPr>
        <w:t>38.0</w:t>
      </w:r>
      <w:r>
        <w:rPr>
          <w:color w:val="000000"/>
          <w:sz w:val="28"/>
          <w:szCs w:val="28"/>
        </w:rPr>
        <w:t>3</w:t>
      </w:r>
      <w:r w:rsidRPr="0089082F">
        <w:rPr>
          <w:color w:val="000000"/>
          <w:sz w:val="28"/>
          <w:szCs w:val="28"/>
        </w:rPr>
        <w:t>.01 «Экономика»</w:t>
      </w:r>
    </w:p>
    <w:p w14:paraId="6FE24D7D" w14:textId="77777777" w:rsidR="0071053C" w:rsidRPr="0089082F" w:rsidRDefault="0071053C" w:rsidP="0071053C">
      <w:pPr>
        <w:snapToGrid w:val="0"/>
        <w:ind w:right="22"/>
        <w:jc w:val="center"/>
        <w:rPr>
          <w:sz w:val="28"/>
          <w:szCs w:val="28"/>
        </w:rPr>
      </w:pPr>
    </w:p>
    <w:p w14:paraId="57C3A40D" w14:textId="77777777" w:rsidR="00C54D8D" w:rsidRDefault="0071053C" w:rsidP="0071053C">
      <w:pPr>
        <w:jc w:val="center"/>
        <w:rPr>
          <w:sz w:val="28"/>
          <w:szCs w:val="28"/>
        </w:rPr>
      </w:pPr>
      <w:r w:rsidRPr="00C54D8D">
        <w:rPr>
          <w:sz w:val="28"/>
          <w:szCs w:val="28"/>
        </w:rPr>
        <w:t>ОП "Налоги, аудит и бизнес-анализ"</w:t>
      </w:r>
      <w:r w:rsidR="00C54D8D">
        <w:rPr>
          <w:sz w:val="28"/>
          <w:szCs w:val="28"/>
        </w:rPr>
        <w:t xml:space="preserve">, </w:t>
      </w:r>
    </w:p>
    <w:p w14:paraId="07797971" w14:textId="77777777" w:rsidR="0071053C" w:rsidRDefault="00C54D8D" w:rsidP="00C54D8D">
      <w:pPr>
        <w:rPr>
          <w:sz w:val="28"/>
          <w:szCs w:val="28"/>
        </w:rPr>
      </w:pPr>
      <w:r>
        <w:rPr>
          <w:sz w:val="28"/>
          <w:szCs w:val="28"/>
        </w:rPr>
        <w:t xml:space="preserve">                                         ОП </w:t>
      </w:r>
      <w:r w:rsidR="0071053C" w:rsidRPr="00C54D8D">
        <w:rPr>
          <w:sz w:val="28"/>
          <w:szCs w:val="28"/>
        </w:rPr>
        <w:t>"Бизнес-анализ, налоги и аудит"</w:t>
      </w:r>
    </w:p>
    <w:p w14:paraId="5A349B0C" w14:textId="77777777" w:rsidR="00C54D8D" w:rsidRPr="00C54D8D" w:rsidRDefault="00C54D8D" w:rsidP="0071053C">
      <w:pPr>
        <w:jc w:val="center"/>
        <w:rPr>
          <w:sz w:val="28"/>
          <w:szCs w:val="28"/>
        </w:rPr>
      </w:pPr>
    </w:p>
    <w:p w14:paraId="2F2D01A3" w14:textId="77777777" w:rsidR="0071053C" w:rsidRPr="00C54D8D" w:rsidRDefault="00C54D8D" w:rsidP="0071053C">
      <w:pPr>
        <w:snapToGrid w:val="0"/>
        <w:ind w:right="22"/>
        <w:jc w:val="center"/>
        <w:rPr>
          <w:sz w:val="28"/>
          <w:szCs w:val="28"/>
        </w:rPr>
      </w:pPr>
      <w:r w:rsidRPr="00C54D8D">
        <w:rPr>
          <w:sz w:val="28"/>
          <w:szCs w:val="28"/>
        </w:rPr>
        <w:t>П</w:t>
      </w:r>
      <w:r w:rsidR="0071053C" w:rsidRPr="00C54D8D">
        <w:rPr>
          <w:sz w:val="28"/>
          <w:szCs w:val="28"/>
        </w:rPr>
        <w:t>рофил</w:t>
      </w:r>
      <w:r w:rsidR="00A35BF4">
        <w:rPr>
          <w:sz w:val="28"/>
          <w:szCs w:val="28"/>
        </w:rPr>
        <w:t>ь</w:t>
      </w:r>
      <w:r>
        <w:rPr>
          <w:sz w:val="28"/>
          <w:szCs w:val="28"/>
        </w:rPr>
        <w:t>:</w:t>
      </w:r>
      <w:r w:rsidR="0071053C" w:rsidRPr="00C54D8D">
        <w:rPr>
          <w:sz w:val="28"/>
          <w:szCs w:val="28"/>
        </w:rPr>
        <w:t xml:space="preserve"> «Международное налогообложение и таможенное регулирование»</w:t>
      </w:r>
    </w:p>
    <w:p w14:paraId="6CA4A1BB" w14:textId="77777777"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2DD62C5" w14:textId="77777777"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222DF56" w14:textId="77777777"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EDE8977" w14:textId="77777777"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A4C4C95" w14:textId="77777777"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C229E61" w14:textId="77777777"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4722C400" w14:textId="77777777"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BC616AF" w14:textId="77777777"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960F385" w14:textId="77777777"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76AF4C8" w14:textId="77777777"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D3D70BA" w14:textId="77777777"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91A61C4" w14:textId="77777777" w:rsidR="00D64666" w:rsidRDefault="00D64666"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4258001" w14:textId="77777777" w:rsidR="00D64666" w:rsidRDefault="00D64666"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DACA479" w14:textId="77777777" w:rsidR="007A146A" w:rsidRDefault="007A146A" w:rsidP="008B1B87">
      <w:pPr>
        <w:snapToGrid w:val="0"/>
        <w:jc w:val="center"/>
        <w:rPr>
          <w:b/>
          <w:sz w:val="28"/>
          <w:szCs w:val="28"/>
        </w:rPr>
      </w:pPr>
    </w:p>
    <w:p w14:paraId="332E5DF8" w14:textId="77777777" w:rsidR="0071053C" w:rsidRDefault="0071053C" w:rsidP="008B1B87">
      <w:pPr>
        <w:snapToGrid w:val="0"/>
        <w:jc w:val="center"/>
        <w:rPr>
          <w:b/>
          <w:sz w:val="28"/>
          <w:szCs w:val="28"/>
        </w:rPr>
      </w:pPr>
    </w:p>
    <w:p w14:paraId="14D7CCC9" w14:textId="77777777" w:rsidR="008B1B87" w:rsidRDefault="008B1B87" w:rsidP="008B1B87">
      <w:pPr>
        <w:snapToGrid w:val="0"/>
        <w:jc w:val="center"/>
        <w:rPr>
          <w:b/>
          <w:caps/>
          <w:sz w:val="28"/>
          <w:szCs w:val="28"/>
        </w:rPr>
      </w:pPr>
      <w:r w:rsidRPr="0089082F">
        <w:rPr>
          <w:b/>
          <w:sz w:val="28"/>
          <w:szCs w:val="28"/>
        </w:rPr>
        <w:t>Москва</w:t>
      </w:r>
      <w:r w:rsidRPr="0089082F">
        <w:rPr>
          <w:b/>
          <w:caps/>
          <w:sz w:val="28"/>
          <w:szCs w:val="28"/>
        </w:rPr>
        <w:t xml:space="preserve"> 202</w:t>
      </w:r>
      <w:r w:rsidR="00C54D8D">
        <w:rPr>
          <w:b/>
          <w:caps/>
          <w:sz w:val="28"/>
          <w:szCs w:val="28"/>
        </w:rPr>
        <w:t>3</w:t>
      </w:r>
    </w:p>
    <w:p w14:paraId="35D7FEC1" w14:textId="77777777" w:rsidR="00C54D8D" w:rsidRDefault="00C54D8D" w:rsidP="008B1B87">
      <w:pPr>
        <w:snapToGrid w:val="0"/>
        <w:jc w:val="center"/>
        <w:rPr>
          <w:b/>
          <w:caps/>
          <w:sz w:val="28"/>
          <w:szCs w:val="28"/>
        </w:rPr>
      </w:pPr>
    </w:p>
    <w:p w14:paraId="3A5513BF" w14:textId="77777777" w:rsidR="0089082F" w:rsidRPr="0089082F" w:rsidRDefault="0089082F" w:rsidP="0089082F">
      <w:pPr>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6CE353DC" w14:textId="77777777" w:rsidR="0089082F" w:rsidRPr="0089082F" w:rsidRDefault="0089082F" w:rsidP="0089082F">
      <w:pPr>
        <w:jc w:val="center"/>
        <w:rPr>
          <w:rFonts w:eastAsia="Calibri"/>
          <w:sz w:val="28"/>
          <w:szCs w:val="28"/>
          <w:lang w:eastAsia="en-US"/>
        </w:rPr>
      </w:pPr>
      <w:r w:rsidRPr="0089082F">
        <w:rPr>
          <w:rFonts w:eastAsia="Calibri"/>
          <w:sz w:val="28"/>
          <w:szCs w:val="28"/>
          <w:lang w:eastAsia="en-US"/>
        </w:rPr>
        <w:t>высшего образования</w:t>
      </w:r>
    </w:p>
    <w:p w14:paraId="68151814" w14:textId="77777777" w:rsidR="0089082F" w:rsidRPr="0089082F" w:rsidRDefault="0089082F" w:rsidP="0089082F">
      <w:pPr>
        <w:jc w:val="center"/>
        <w:rPr>
          <w:rFonts w:eastAsia="Calibri"/>
          <w:sz w:val="28"/>
          <w:szCs w:val="28"/>
          <w:lang w:eastAsia="en-US"/>
        </w:rPr>
      </w:pPr>
    </w:p>
    <w:p w14:paraId="0C49AC88" w14:textId="77777777" w:rsidR="0089082F" w:rsidRPr="0089082F" w:rsidRDefault="0089082F" w:rsidP="0089082F">
      <w:pPr>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016C9B27" w14:textId="77777777" w:rsidR="0089082F" w:rsidRPr="0089082F" w:rsidRDefault="0089082F" w:rsidP="0089082F">
      <w:pPr>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3E88CE0E" w14:textId="77777777" w:rsidR="0089082F" w:rsidRPr="0089082F" w:rsidRDefault="0089082F" w:rsidP="0089082F">
      <w:pPr>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2155D358" w14:textId="77777777" w:rsidR="0089082F" w:rsidRPr="0089082F" w:rsidRDefault="0089082F" w:rsidP="0089082F">
      <w:pPr>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74999741" w14:textId="77777777" w:rsidR="008B1B87" w:rsidRPr="008B1B87" w:rsidRDefault="008B1B87" w:rsidP="008B1B87">
      <w:pPr>
        <w:jc w:val="center"/>
        <w:rPr>
          <w:rFonts w:eastAsia="Calibri"/>
          <w:sz w:val="28"/>
          <w:szCs w:val="28"/>
          <w:lang w:eastAsia="en-US"/>
        </w:rPr>
      </w:pPr>
      <w:r w:rsidRPr="008B1B87">
        <w:rPr>
          <w:rFonts w:eastAsia="Calibri"/>
          <w:sz w:val="28"/>
          <w:szCs w:val="28"/>
          <w:lang w:eastAsia="en-US"/>
        </w:rPr>
        <w:t>Факультета налогов, аудита и бизнес-анализа</w:t>
      </w:r>
    </w:p>
    <w:p w14:paraId="434C92F9" w14:textId="77777777" w:rsidR="0089082F" w:rsidRDefault="0089082F" w:rsidP="0089082F">
      <w:pPr>
        <w:snapToGrid w:val="0"/>
        <w:rPr>
          <w:rFonts w:eastAsia="Calibri"/>
          <w:b/>
          <w:sz w:val="28"/>
          <w:szCs w:val="28"/>
          <w:lang w:eastAsia="en-US"/>
        </w:rPr>
      </w:pPr>
    </w:p>
    <w:p w14:paraId="6BAF25C2" w14:textId="77777777" w:rsidR="000A7A9F" w:rsidRPr="00D32904" w:rsidRDefault="000A7A9F" w:rsidP="0089082F">
      <w:pPr>
        <w:snapToGrid w:val="0"/>
        <w:rPr>
          <w:b/>
          <w:color w:val="FF0000"/>
          <w:sz w:val="28"/>
          <w:szCs w:val="28"/>
        </w:rPr>
      </w:pPr>
    </w:p>
    <w:tbl>
      <w:tblPr>
        <w:tblW w:w="9355" w:type="dxa"/>
        <w:tblInd w:w="-108" w:type="dxa"/>
        <w:tblLook w:val="04A0" w:firstRow="1" w:lastRow="0" w:firstColumn="1" w:lastColumn="0" w:noHBand="0" w:noVBand="1"/>
      </w:tblPr>
      <w:tblGrid>
        <w:gridCol w:w="5343"/>
        <w:gridCol w:w="4012"/>
      </w:tblGrid>
      <w:tr w:rsidR="00C54D8D" w:rsidRPr="00D32904" w14:paraId="06476576" w14:textId="77777777" w:rsidTr="00C54D8D">
        <w:trPr>
          <w:trHeight w:val="3392"/>
        </w:trPr>
        <w:tc>
          <w:tcPr>
            <w:tcW w:w="5343" w:type="dxa"/>
          </w:tcPr>
          <w:p w14:paraId="3948725F" w14:textId="77777777" w:rsidR="00C54D8D" w:rsidRPr="000C0A0C" w:rsidRDefault="00C54D8D" w:rsidP="00C54D8D">
            <w:pPr>
              <w:pStyle w:val="afff2"/>
              <w:rPr>
                <w:rFonts w:ascii="Times New Roman" w:hAnsi="Times New Roman"/>
                <w:sz w:val="28"/>
                <w:szCs w:val="28"/>
              </w:rPr>
            </w:pPr>
            <w:r w:rsidRPr="000C0A0C">
              <w:rPr>
                <w:rFonts w:ascii="Times New Roman" w:hAnsi="Times New Roman"/>
                <w:sz w:val="28"/>
                <w:szCs w:val="28"/>
              </w:rPr>
              <w:t>СОГЛАСОВАНО</w:t>
            </w:r>
          </w:p>
          <w:p w14:paraId="2B5879C2" w14:textId="77777777" w:rsidR="00C54D8D" w:rsidRPr="000C0A0C" w:rsidRDefault="00C54D8D" w:rsidP="00C54D8D">
            <w:pPr>
              <w:pStyle w:val="afff2"/>
              <w:rPr>
                <w:rFonts w:ascii="Times New Roman" w:hAnsi="Times New Roman"/>
                <w:sz w:val="28"/>
                <w:szCs w:val="28"/>
              </w:rPr>
            </w:pPr>
            <w:r w:rsidRPr="000C0A0C">
              <w:rPr>
                <w:rFonts w:ascii="Times New Roman" w:hAnsi="Times New Roman"/>
                <w:sz w:val="28"/>
                <w:szCs w:val="28"/>
              </w:rPr>
              <w:t>ООО «Легикон-Право»</w:t>
            </w:r>
          </w:p>
          <w:p w14:paraId="7C43D9BF" w14:textId="77777777" w:rsidR="00C54D8D" w:rsidRPr="000C0A0C" w:rsidRDefault="00C54D8D" w:rsidP="00C54D8D">
            <w:pPr>
              <w:pStyle w:val="afff2"/>
              <w:rPr>
                <w:rFonts w:ascii="Times New Roman" w:hAnsi="Times New Roman"/>
                <w:sz w:val="28"/>
                <w:szCs w:val="28"/>
              </w:rPr>
            </w:pPr>
            <w:r w:rsidRPr="000C0A0C">
              <w:rPr>
                <w:rFonts w:ascii="Times New Roman" w:hAnsi="Times New Roman"/>
                <w:sz w:val="28"/>
                <w:szCs w:val="28"/>
              </w:rPr>
              <w:t xml:space="preserve">Заместитель генерального </w:t>
            </w:r>
          </w:p>
          <w:p w14:paraId="52055F29" w14:textId="77777777" w:rsidR="00C54D8D" w:rsidRPr="000C0A0C" w:rsidRDefault="00C54D8D" w:rsidP="00C54D8D">
            <w:pPr>
              <w:pStyle w:val="afff2"/>
              <w:rPr>
                <w:rFonts w:ascii="Times New Roman" w:hAnsi="Times New Roman"/>
                <w:sz w:val="28"/>
                <w:szCs w:val="28"/>
              </w:rPr>
            </w:pPr>
            <w:r w:rsidRPr="000C0A0C">
              <w:rPr>
                <w:rFonts w:ascii="Times New Roman" w:hAnsi="Times New Roman"/>
                <w:sz w:val="28"/>
                <w:szCs w:val="28"/>
              </w:rPr>
              <w:t>директора</w:t>
            </w:r>
          </w:p>
          <w:p w14:paraId="33207B97" w14:textId="6E1B70BD" w:rsidR="00C54D8D" w:rsidRPr="000C0A0C" w:rsidRDefault="00C54D8D" w:rsidP="00C54D8D">
            <w:pPr>
              <w:pStyle w:val="afff2"/>
              <w:rPr>
                <w:rFonts w:ascii="Times New Roman" w:hAnsi="Times New Roman"/>
                <w:sz w:val="28"/>
                <w:szCs w:val="28"/>
              </w:rPr>
            </w:pPr>
            <w:r w:rsidRPr="000C0A0C">
              <w:rPr>
                <w:rFonts w:ascii="Times New Roman" w:hAnsi="Times New Roman"/>
                <w:sz w:val="28"/>
                <w:szCs w:val="28"/>
              </w:rPr>
              <w:t xml:space="preserve">  А.И. Евстратов</w:t>
            </w:r>
          </w:p>
          <w:p w14:paraId="00322594" w14:textId="5983958B" w:rsidR="00C54D8D" w:rsidRPr="000C0A0C" w:rsidRDefault="00C54D8D" w:rsidP="00C54D8D">
            <w:pPr>
              <w:pStyle w:val="afff2"/>
              <w:rPr>
                <w:rFonts w:ascii="Times New Roman" w:hAnsi="Times New Roman"/>
                <w:sz w:val="28"/>
                <w:szCs w:val="28"/>
              </w:rPr>
            </w:pPr>
            <w:r w:rsidRPr="000C0A0C">
              <w:rPr>
                <w:rFonts w:ascii="Times New Roman" w:hAnsi="Times New Roman"/>
                <w:sz w:val="28"/>
                <w:szCs w:val="28"/>
              </w:rPr>
              <w:t>«</w:t>
            </w:r>
            <w:r w:rsidR="00990111">
              <w:rPr>
                <w:rFonts w:ascii="Times New Roman" w:hAnsi="Times New Roman"/>
                <w:sz w:val="28"/>
                <w:szCs w:val="28"/>
              </w:rPr>
              <w:t>16</w:t>
            </w:r>
            <w:r w:rsidRPr="000C0A0C">
              <w:rPr>
                <w:rFonts w:ascii="Times New Roman" w:hAnsi="Times New Roman"/>
                <w:sz w:val="28"/>
                <w:szCs w:val="28"/>
              </w:rPr>
              <w:t xml:space="preserve">» </w:t>
            </w:r>
            <w:r w:rsidR="00990111">
              <w:rPr>
                <w:rFonts w:ascii="Times New Roman" w:hAnsi="Times New Roman"/>
                <w:sz w:val="28"/>
                <w:szCs w:val="28"/>
              </w:rPr>
              <w:t>февраля</w:t>
            </w:r>
            <w:r w:rsidRPr="000C0A0C">
              <w:rPr>
                <w:rFonts w:ascii="Times New Roman" w:hAnsi="Times New Roman"/>
                <w:sz w:val="28"/>
                <w:szCs w:val="28"/>
              </w:rPr>
              <w:t xml:space="preserve"> 202</w:t>
            </w:r>
            <w:r>
              <w:rPr>
                <w:rFonts w:ascii="Times New Roman" w:hAnsi="Times New Roman"/>
                <w:sz w:val="28"/>
                <w:szCs w:val="28"/>
              </w:rPr>
              <w:t>3</w:t>
            </w:r>
            <w:r w:rsidRPr="000C0A0C">
              <w:rPr>
                <w:rFonts w:ascii="Times New Roman" w:hAnsi="Times New Roman"/>
                <w:sz w:val="28"/>
                <w:szCs w:val="28"/>
              </w:rPr>
              <w:t xml:space="preserve"> г.</w:t>
            </w:r>
          </w:p>
          <w:p w14:paraId="1ED84A74" w14:textId="77777777" w:rsidR="00C54D8D" w:rsidRPr="00925D68" w:rsidRDefault="00C54D8D" w:rsidP="00C54D8D">
            <w:pPr>
              <w:widowControl w:val="0"/>
              <w:snapToGrid w:val="0"/>
              <w:rPr>
                <w:b/>
                <w:sz w:val="28"/>
                <w:szCs w:val="28"/>
              </w:rPr>
            </w:pPr>
          </w:p>
        </w:tc>
        <w:tc>
          <w:tcPr>
            <w:tcW w:w="4012" w:type="dxa"/>
          </w:tcPr>
          <w:p w14:paraId="6AACF3A5" w14:textId="77777777" w:rsidR="00C54D8D" w:rsidRPr="00CF1A93" w:rsidRDefault="00C54D8D" w:rsidP="00C54D8D">
            <w:pPr>
              <w:widowControl w:val="0"/>
              <w:snapToGrid w:val="0"/>
              <w:ind w:left="457"/>
              <w:rPr>
                <w:caps/>
                <w:sz w:val="28"/>
                <w:szCs w:val="28"/>
              </w:rPr>
            </w:pPr>
            <w:r w:rsidRPr="00CF1A93">
              <w:rPr>
                <w:caps/>
                <w:sz w:val="28"/>
                <w:szCs w:val="28"/>
              </w:rPr>
              <w:t>УТВЕРЖДАЮ</w:t>
            </w:r>
          </w:p>
          <w:p w14:paraId="080BEF51" w14:textId="77777777" w:rsidR="00C54D8D" w:rsidRPr="00CF1A93" w:rsidRDefault="00C54D8D" w:rsidP="00C54D8D">
            <w:pPr>
              <w:widowControl w:val="0"/>
              <w:snapToGrid w:val="0"/>
              <w:ind w:left="457"/>
              <w:rPr>
                <w:caps/>
                <w:sz w:val="28"/>
                <w:szCs w:val="28"/>
              </w:rPr>
            </w:pPr>
            <w:r w:rsidRPr="00CF1A93">
              <w:rPr>
                <w:sz w:val="28"/>
                <w:szCs w:val="28"/>
              </w:rPr>
              <w:t>Проректор по учебной и методической работе</w:t>
            </w:r>
          </w:p>
          <w:p w14:paraId="4CE898E4" w14:textId="77777777" w:rsidR="00C54D8D" w:rsidRPr="00CF1A93" w:rsidRDefault="00C54D8D" w:rsidP="00C54D8D">
            <w:pPr>
              <w:widowControl w:val="0"/>
              <w:snapToGrid w:val="0"/>
              <w:ind w:left="457"/>
              <w:rPr>
                <w:caps/>
                <w:sz w:val="28"/>
                <w:szCs w:val="28"/>
              </w:rPr>
            </w:pPr>
          </w:p>
          <w:p w14:paraId="123E51F3" w14:textId="4700821F" w:rsidR="00C54D8D" w:rsidRPr="00B878B0" w:rsidRDefault="00C54D8D" w:rsidP="00C54D8D">
            <w:pPr>
              <w:widowControl w:val="0"/>
              <w:autoSpaceDN w:val="0"/>
              <w:snapToGrid w:val="0"/>
              <w:ind w:left="457"/>
              <w:rPr>
                <w:caps/>
                <w:sz w:val="28"/>
                <w:szCs w:val="28"/>
              </w:rPr>
            </w:pPr>
            <w:r w:rsidRPr="00B878B0">
              <w:rPr>
                <w:caps/>
                <w:sz w:val="28"/>
                <w:szCs w:val="28"/>
              </w:rPr>
              <w:t>Е.А. К</w:t>
            </w:r>
            <w:r w:rsidRPr="00B878B0">
              <w:rPr>
                <w:sz w:val="28"/>
                <w:szCs w:val="28"/>
              </w:rPr>
              <w:t>аменева</w:t>
            </w:r>
          </w:p>
          <w:p w14:paraId="7BDA9910" w14:textId="0FE92C0A" w:rsidR="00C54D8D" w:rsidRDefault="00C54D8D" w:rsidP="00C54D8D">
            <w:pPr>
              <w:widowControl w:val="0"/>
              <w:tabs>
                <w:tab w:val="left" w:pos="997"/>
                <w:tab w:val="left" w:pos="5387"/>
              </w:tabs>
              <w:snapToGrid w:val="0"/>
              <w:ind w:left="457" w:right="1"/>
              <w:rPr>
                <w:caps/>
                <w:sz w:val="28"/>
                <w:szCs w:val="28"/>
              </w:rPr>
            </w:pPr>
            <w:r w:rsidRPr="00B878B0">
              <w:rPr>
                <w:caps/>
                <w:sz w:val="28"/>
                <w:szCs w:val="28"/>
              </w:rPr>
              <w:t>«</w:t>
            </w:r>
            <w:r w:rsidR="00990111">
              <w:rPr>
                <w:caps/>
                <w:sz w:val="28"/>
                <w:szCs w:val="28"/>
              </w:rPr>
              <w:t>21</w:t>
            </w:r>
            <w:r>
              <w:rPr>
                <w:caps/>
                <w:sz w:val="28"/>
                <w:szCs w:val="28"/>
              </w:rPr>
              <w:t xml:space="preserve">» </w:t>
            </w:r>
            <w:bookmarkStart w:id="0" w:name="_GoBack"/>
            <w:bookmarkEnd w:id="0"/>
            <w:r w:rsidR="00990111">
              <w:rPr>
                <w:color w:val="000000"/>
                <w:sz w:val="28"/>
                <w:szCs w:val="28"/>
              </w:rPr>
              <w:t>февраля</w:t>
            </w:r>
            <w:r w:rsidRPr="00B878B0">
              <w:rPr>
                <w:caps/>
                <w:sz w:val="28"/>
                <w:szCs w:val="28"/>
              </w:rPr>
              <w:t xml:space="preserve"> 202</w:t>
            </w:r>
            <w:r>
              <w:rPr>
                <w:caps/>
                <w:sz w:val="28"/>
                <w:szCs w:val="28"/>
              </w:rPr>
              <w:t>3</w:t>
            </w:r>
            <w:r w:rsidR="00F206EB">
              <w:rPr>
                <w:caps/>
                <w:sz w:val="28"/>
                <w:szCs w:val="28"/>
              </w:rPr>
              <w:t xml:space="preserve"> </w:t>
            </w:r>
            <w:r w:rsidRPr="00B878B0">
              <w:rPr>
                <w:sz w:val="28"/>
                <w:szCs w:val="28"/>
              </w:rPr>
              <w:t>г</w:t>
            </w:r>
            <w:r w:rsidRPr="00B878B0">
              <w:rPr>
                <w:caps/>
                <w:sz w:val="28"/>
                <w:szCs w:val="28"/>
              </w:rPr>
              <w:t>.</w:t>
            </w:r>
          </w:p>
          <w:p w14:paraId="0C2EE716" w14:textId="77777777" w:rsidR="00C54D8D" w:rsidRDefault="00C54D8D" w:rsidP="00C54D8D">
            <w:pPr>
              <w:widowControl w:val="0"/>
              <w:tabs>
                <w:tab w:val="left" w:pos="997"/>
                <w:tab w:val="left" w:pos="5387"/>
              </w:tabs>
              <w:snapToGrid w:val="0"/>
              <w:ind w:left="457" w:right="1"/>
              <w:rPr>
                <w:caps/>
                <w:sz w:val="28"/>
                <w:szCs w:val="28"/>
              </w:rPr>
            </w:pPr>
          </w:p>
          <w:p w14:paraId="7E63FC99" w14:textId="77777777" w:rsidR="00C54D8D" w:rsidRDefault="00C54D8D" w:rsidP="00C54D8D">
            <w:pPr>
              <w:widowControl w:val="0"/>
              <w:tabs>
                <w:tab w:val="left" w:pos="997"/>
                <w:tab w:val="left" w:pos="5387"/>
              </w:tabs>
              <w:snapToGrid w:val="0"/>
              <w:ind w:left="457" w:right="1"/>
              <w:rPr>
                <w:caps/>
                <w:sz w:val="28"/>
                <w:szCs w:val="28"/>
              </w:rPr>
            </w:pPr>
          </w:p>
          <w:p w14:paraId="5CDE6FF8" w14:textId="77777777" w:rsidR="00C54D8D" w:rsidRDefault="00C54D8D" w:rsidP="00C54D8D">
            <w:pPr>
              <w:widowControl w:val="0"/>
              <w:tabs>
                <w:tab w:val="left" w:pos="997"/>
                <w:tab w:val="left" w:pos="5387"/>
              </w:tabs>
              <w:snapToGrid w:val="0"/>
              <w:ind w:left="457" w:right="1"/>
              <w:rPr>
                <w:caps/>
                <w:sz w:val="28"/>
                <w:szCs w:val="28"/>
              </w:rPr>
            </w:pPr>
          </w:p>
          <w:p w14:paraId="5C7A56A2" w14:textId="77777777" w:rsidR="00C54D8D" w:rsidRDefault="00C54D8D" w:rsidP="00C54D8D">
            <w:pPr>
              <w:widowControl w:val="0"/>
              <w:tabs>
                <w:tab w:val="left" w:pos="997"/>
                <w:tab w:val="left" w:pos="5387"/>
              </w:tabs>
              <w:snapToGrid w:val="0"/>
              <w:ind w:left="457" w:right="1"/>
              <w:rPr>
                <w:caps/>
                <w:sz w:val="28"/>
                <w:szCs w:val="28"/>
              </w:rPr>
            </w:pPr>
          </w:p>
          <w:p w14:paraId="5C5A6103" w14:textId="77777777" w:rsidR="00C54D8D" w:rsidRDefault="00C54D8D" w:rsidP="00C54D8D">
            <w:pPr>
              <w:widowControl w:val="0"/>
              <w:tabs>
                <w:tab w:val="left" w:pos="997"/>
                <w:tab w:val="left" w:pos="5387"/>
              </w:tabs>
              <w:snapToGrid w:val="0"/>
              <w:ind w:left="457" w:right="1"/>
              <w:rPr>
                <w:caps/>
                <w:sz w:val="28"/>
                <w:szCs w:val="28"/>
              </w:rPr>
            </w:pPr>
          </w:p>
          <w:p w14:paraId="124899F7" w14:textId="77777777" w:rsidR="00C54D8D" w:rsidRPr="00925D68" w:rsidRDefault="00C54D8D" w:rsidP="00C54D8D">
            <w:pPr>
              <w:widowControl w:val="0"/>
              <w:tabs>
                <w:tab w:val="left" w:pos="997"/>
                <w:tab w:val="left" w:pos="5387"/>
              </w:tabs>
              <w:snapToGrid w:val="0"/>
              <w:ind w:left="457" w:right="1"/>
              <w:rPr>
                <w:b/>
                <w:sz w:val="28"/>
                <w:szCs w:val="28"/>
              </w:rPr>
            </w:pPr>
          </w:p>
        </w:tc>
      </w:tr>
    </w:tbl>
    <w:p w14:paraId="7C0C1357" w14:textId="77777777" w:rsidR="006A5852" w:rsidRPr="0089082F" w:rsidRDefault="006A5852" w:rsidP="006A5852">
      <w:pPr>
        <w:snapToGrid w:val="0"/>
        <w:spacing w:line="360" w:lineRule="auto"/>
        <w:jc w:val="center"/>
        <w:rPr>
          <w:b/>
          <w:bCs/>
          <w:sz w:val="28"/>
          <w:szCs w:val="28"/>
        </w:rPr>
      </w:pPr>
      <w:r w:rsidRPr="006A5852">
        <w:rPr>
          <w:b/>
          <w:bCs/>
          <w:sz w:val="28"/>
          <w:szCs w:val="28"/>
        </w:rPr>
        <w:t>Журавлева И.А.</w:t>
      </w:r>
    </w:p>
    <w:p w14:paraId="764EE8A3" w14:textId="77777777" w:rsidR="00C54D8D" w:rsidRDefault="00C54D8D" w:rsidP="00A400A5">
      <w:pPr>
        <w:jc w:val="center"/>
        <w:rPr>
          <w:b/>
          <w:bCs/>
          <w:sz w:val="28"/>
          <w:szCs w:val="28"/>
        </w:rPr>
      </w:pPr>
    </w:p>
    <w:p w14:paraId="4C3FB51E" w14:textId="77777777" w:rsidR="00A400A5" w:rsidRPr="00A84DF3" w:rsidRDefault="007A146A" w:rsidP="00A400A5">
      <w:pPr>
        <w:jc w:val="center"/>
        <w:rPr>
          <w:sz w:val="18"/>
          <w:szCs w:val="18"/>
          <w:highlight w:val="yellow"/>
        </w:rPr>
      </w:pPr>
      <w:r>
        <w:rPr>
          <w:b/>
          <w:bCs/>
          <w:sz w:val="28"/>
          <w:szCs w:val="28"/>
        </w:rPr>
        <w:t xml:space="preserve">НАЛОГООБЛОЖЕНИЕ МЕЖДУНАРОДНОГО БИЗНЕСА </w:t>
      </w:r>
    </w:p>
    <w:p w14:paraId="43141C23" w14:textId="77777777" w:rsidR="0089082F" w:rsidRPr="0089082F" w:rsidRDefault="0089082F" w:rsidP="0089082F">
      <w:pPr>
        <w:snapToGrid w:val="0"/>
        <w:jc w:val="center"/>
        <w:rPr>
          <w:color w:val="00FF00"/>
          <w:sz w:val="28"/>
          <w:szCs w:val="28"/>
        </w:rPr>
      </w:pPr>
    </w:p>
    <w:p w14:paraId="75883531" w14:textId="77777777" w:rsidR="00C54D8D" w:rsidRPr="0089082F" w:rsidRDefault="00C54D8D" w:rsidP="00C54D8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для студентов, обучающихся по направлению</w:t>
      </w:r>
      <w:r w:rsidR="00864844">
        <w:rPr>
          <w:color w:val="000000"/>
          <w:sz w:val="28"/>
          <w:szCs w:val="28"/>
        </w:rPr>
        <w:t xml:space="preserve"> </w:t>
      </w:r>
      <w:r w:rsidRPr="00215D44">
        <w:rPr>
          <w:color w:val="000000"/>
          <w:sz w:val="28"/>
          <w:szCs w:val="28"/>
        </w:rPr>
        <w:t>подготовки</w:t>
      </w:r>
    </w:p>
    <w:p w14:paraId="056D87C6" w14:textId="222984BF" w:rsidR="00C54D8D" w:rsidRPr="0089082F" w:rsidRDefault="00C54D8D" w:rsidP="00C54D8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color w:val="000000"/>
          <w:sz w:val="28"/>
          <w:szCs w:val="28"/>
        </w:rPr>
      </w:pPr>
      <w:r w:rsidRPr="0089082F">
        <w:rPr>
          <w:color w:val="000000"/>
          <w:sz w:val="28"/>
          <w:szCs w:val="28"/>
        </w:rPr>
        <w:t>38.0</w:t>
      </w:r>
      <w:r>
        <w:rPr>
          <w:color w:val="000000"/>
          <w:sz w:val="28"/>
          <w:szCs w:val="28"/>
        </w:rPr>
        <w:t>3</w:t>
      </w:r>
      <w:r w:rsidRPr="0089082F">
        <w:rPr>
          <w:color w:val="000000"/>
          <w:sz w:val="28"/>
          <w:szCs w:val="28"/>
        </w:rPr>
        <w:t>.01 «Экономика»</w:t>
      </w:r>
      <w:r w:rsidR="00990111">
        <w:rPr>
          <w:color w:val="000000"/>
          <w:sz w:val="28"/>
          <w:szCs w:val="28"/>
        </w:rPr>
        <w:t xml:space="preserve"> февраля</w:t>
      </w:r>
    </w:p>
    <w:p w14:paraId="55FE6ADB" w14:textId="77777777" w:rsidR="00C54D8D" w:rsidRPr="0089082F" w:rsidRDefault="00C54D8D" w:rsidP="00C54D8D">
      <w:pPr>
        <w:snapToGrid w:val="0"/>
        <w:ind w:right="22"/>
        <w:jc w:val="center"/>
        <w:rPr>
          <w:sz w:val="28"/>
          <w:szCs w:val="28"/>
        </w:rPr>
      </w:pPr>
    </w:p>
    <w:p w14:paraId="1C5628AE" w14:textId="77777777" w:rsidR="00C54D8D" w:rsidRDefault="00C54D8D" w:rsidP="00C54D8D">
      <w:pPr>
        <w:jc w:val="center"/>
        <w:rPr>
          <w:sz w:val="28"/>
          <w:szCs w:val="28"/>
        </w:rPr>
      </w:pPr>
      <w:r w:rsidRPr="00C54D8D">
        <w:rPr>
          <w:sz w:val="28"/>
          <w:szCs w:val="28"/>
        </w:rPr>
        <w:t>ОП "Налоги, аудит и бизнес-анализ"</w:t>
      </w:r>
      <w:r>
        <w:rPr>
          <w:sz w:val="28"/>
          <w:szCs w:val="28"/>
        </w:rPr>
        <w:t xml:space="preserve">, </w:t>
      </w:r>
    </w:p>
    <w:p w14:paraId="30635BE0" w14:textId="77777777" w:rsidR="00C54D8D" w:rsidRDefault="00C54D8D" w:rsidP="00C54D8D">
      <w:pPr>
        <w:rPr>
          <w:sz w:val="28"/>
          <w:szCs w:val="28"/>
        </w:rPr>
      </w:pPr>
      <w:r>
        <w:rPr>
          <w:sz w:val="28"/>
          <w:szCs w:val="28"/>
        </w:rPr>
        <w:t xml:space="preserve">                                         ОП </w:t>
      </w:r>
      <w:r w:rsidRPr="00C54D8D">
        <w:rPr>
          <w:sz w:val="28"/>
          <w:szCs w:val="28"/>
        </w:rPr>
        <w:t>"Бизнес-анализ, налоги и аудит"</w:t>
      </w:r>
    </w:p>
    <w:p w14:paraId="6EC870D8" w14:textId="77777777" w:rsidR="00C54D8D" w:rsidRPr="00C54D8D" w:rsidRDefault="00C54D8D" w:rsidP="00C54D8D">
      <w:pPr>
        <w:snapToGrid w:val="0"/>
        <w:ind w:right="22"/>
        <w:jc w:val="center"/>
        <w:rPr>
          <w:sz w:val="28"/>
          <w:szCs w:val="28"/>
        </w:rPr>
      </w:pPr>
      <w:r>
        <w:rPr>
          <w:sz w:val="28"/>
          <w:szCs w:val="28"/>
        </w:rPr>
        <w:t>п</w:t>
      </w:r>
      <w:r w:rsidRPr="00C54D8D">
        <w:rPr>
          <w:sz w:val="28"/>
          <w:szCs w:val="28"/>
        </w:rPr>
        <w:t>рофил</w:t>
      </w:r>
      <w:r w:rsidR="00A35BF4">
        <w:rPr>
          <w:sz w:val="28"/>
          <w:szCs w:val="28"/>
        </w:rPr>
        <w:t>ь</w:t>
      </w:r>
      <w:r>
        <w:rPr>
          <w:sz w:val="28"/>
          <w:szCs w:val="28"/>
        </w:rPr>
        <w:t>:</w:t>
      </w:r>
      <w:r w:rsidRPr="00C54D8D">
        <w:rPr>
          <w:sz w:val="28"/>
          <w:szCs w:val="28"/>
        </w:rPr>
        <w:t xml:space="preserve"> «Международное налогообложение и таможенное регулирование»</w:t>
      </w:r>
    </w:p>
    <w:p w14:paraId="1A9E11D2" w14:textId="77777777" w:rsidR="00C54D8D" w:rsidRDefault="00C54D8D" w:rsidP="00C54D8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D1E68CD" w14:textId="77777777" w:rsidR="00D64666" w:rsidRPr="0089082F" w:rsidRDefault="00D64666" w:rsidP="0089082F">
      <w:pPr>
        <w:snapToGrid w:val="0"/>
        <w:ind w:right="22"/>
        <w:jc w:val="center"/>
      </w:pPr>
    </w:p>
    <w:p w14:paraId="52A74D33" w14:textId="77777777" w:rsidR="00C54D8D" w:rsidRPr="000A29BE" w:rsidRDefault="00C54D8D" w:rsidP="00C54D8D">
      <w:pPr>
        <w:suppressAutoHyphens/>
        <w:ind w:left="-709"/>
        <w:jc w:val="center"/>
        <w:rPr>
          <w:i/>
        </w:rPr>
      </w:pPr>
      <w:r w:rsidRPr="000A29BE">
        <w:rPr>
          <w:i/>
        </w:rPr>
        <w:t>Одобрено Советом учебно-научного департамента налогов и налогового администрирования</w:t>
      </w:r>
    </w:p>
    <w:p w14:paraId="7749775D" w14:textId="4FEC527E" w:rsidR="00C54D8D" w:rsidRPr="000A29BE" w:rsidRDefault="00C54D8D" w:rsidP="00C54D8D">
      <w:pPr>
        <w:suppressAutoHyphens/>
        <w:jc w:val="center"/>
        <w:rPr>
          <w:i/>
        </w:rPr>
      </w:pPr>
      <w:r w:rsidRPr="000A29BE">
        <w:rPr>
          <w:i/>
        </w:rPr>
        <w:t>протокол № 0</w:t>
      </w:r>
      <w:r>
        <w:rPr>
          <w:i/>
        </w:rPr>
        <w:t>6</w:t>
      </w:r>
      <w:r w:rsidRPr="000A29BE">
        <w:rPr>
          <w:i/>
        </w:rPr>
        <w:t xml:space="preserve"> от </w:t>
      </w:r>
      <w:r>
        <w:rPr>
          <w:i/>
        </w:rPr>
        <w:t>14</w:t>
      </w:r>
      <w:r w:rsidR="00F206EB">
        <w:rPr>
          <w:i/>
        </w:rPr>
        <w:t xml:space="preserve"> </w:t>
      </w:r>
      <w:r>
        <w:rPr>
          <w:i/>
        </w:rPr>
        <w:t>февраля</w:t>
      </w:r>
      <w:r w:rsidRPr="000A29BE">
        <w:rPr>
          <w:i/>
        </w:rPr>
        <w:t xml:space="preserve"> 202</w:t>
      </w:r>
      <w:r>
        <w:rPr>
          <w:i/>
        </w:rPr>
        <w:t>3</w:t>
      </w:r>
      <w:r w:rsidRPr="000A29BE">
        <w:rPr>
          <w:i/>
        </w:rPr>
        <w:t xml:space="preserve"> г.</w:t>
      </w:r>
    </w:p>
    <w:p w14:paraId="587522D2" w14:textId="77777777" w:rsidR="00C54D8D" w:rsidRPr="000A29BE" w:rsidRDefault="00C54D8D" w:rsidP="00C54D8D">
      <w:pPr>
        <w:shd w:val="clear" w:color="auto" w:fill="FFFFFF"/>
        <w:snapToGrid w:val="0"/>
        <w:jc w:val="center"/>
        <w:rPr>
          <w:i/>
        </w:rPr>
      </w:pPr>
      <w:r w:rsidRPr="000A29BE">
        <w:rPr>
          <w:i/>
        </w:rPr>
        <w:t>Рекомендовано Ученым советом факультета налогов, аудита и бизнес-анализа</w:t>
      </w:r>
    </w:p>
    <w:p w14:paraId="20C5ABD5" w14:textId="52F47669" w:rsidR="00C54D8D" w:rsidRDefault="00C54D8D" w:rsidP="00C54D8D">
      <w:pPr>
        <w:shd w:val="clear" w:color="auto" w:fill="FFFFFF"/>
        <w:snapToGrid w:val="0"/>
        <w:jc w:val="center"/>
        <w:rPr>
          <w:i/>
        </w:rPr>
      </w:pPr>
      <w:r w:rsidRPr="000A29BE">
        <w:rPr>
          <w:i/>
        </w:rPr>
        <w:t>протокол № 2</w:t>
      </w:r>
      <w:r>
        <w:rPr>
          <w:i/>
        </w:rPr>
        <w:t>7</w:t>
      </w:r>
      <w:r w:rsidRPr="000A29BE">
        <w:rPr>
          <w:i/>
        </w:rPr>
        <w:t xml:space="preserve"> от </w:t>
      </w:r>
      <w:r>
        <w:rPr>
          <w:i/>
        </w:rPr>
        <w:t>14</w:t>
      </w:r>
      <w:r w:rsidR="00F206EB">
        <w:rPr>
          <w:i/>
        </w:rPr>
        <w:t xml:space="preserve"> </w:t>
      </w:r>
      <w:r>
        <w:rPr>
          <w:i/>
        </w:rPr>
        <w:t>февраля</w:t>
      </w:r>
      <w:r w:rsidRPr="000A29BE">
        <w:rPr>
          <w:i/>
        </w:rPr>
        <w:t xml:space="preserve"> 202</w:t>
      </w:r>
      <w:r>
        <w:rPr>
          <w:i/>
        </w:rPr>
        <w:t>3</w:t>
      </w:r>
      <w:r w:rsidRPr="000A29BE">
        <w:rPr>
          <w:i/>
        </w:rPr>
        <w:t xml:space="preserve"> г.</w:t>
      </w:r>
    </w:p>
    <w:p w14:paraId="5A5DC02D" w14:textId="77777777" w:rsid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9A26838" w14:textId="77777777" w:rsidR="00C54D8D" w:rsidRDefault="00C54D8D"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46851F6F" w14:textId="77777777" w:rsidR="00CF7616" w:rsidRDefault="00CF7616"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C13BF29" w14:textId="77777777" w:rsidR="00C54D8D" w:rsidRPr="0089082F" w:rsidRDefault="00C54D8D"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C997FEF" w14:textId="77777777" w:rsidR="005342AC" w:rsidRDefault="0089082F" w:rsidP="00D64666">
      <w:pPr>
        <w:snapToGrid w:val="0"/>
        <w:jc w:val="center"/>
        <w:rPr>
          <w:sz w:val="28"/>
          <w:szCs w:val="28"/>
        </w:rPr>
      </w:pPr>
      <w:r w:rsidRPr="0089082F">
        <w:rPr>
          <w:b/>
          <w:sz w:val="28"/>
          <w:szCs w:val="28"/>
        </w:rPr>
        <w:t>Москва</w:t>
      </w:r>
      <w:r w:rsidRPr="0089082F">
        <w:rPr>
          <w:b/>
          <w:caps/>
          <w:sz w:val="28"/>
          <w:szCs w:val="28"/>
        </w:rPr>
        <w:t xml:space="preserve"> 202</w:t>
      </w:r>
      <w:r w:rsidR="007A146A">
        <w:rPr>
          <w:b/>
          <w:caps/>
          <w:sz w:val="28"/>
          <w:szCs w:val="28"/>
        </w:rPr>
        <w:t>3</w:t>
      </w:r>
      <w:r w:rsidR="005342AC">
        <w:rPr>
          <w:sz w:val="28"/>
          <w:szCs w:val="28"/>
        </w:rPr>
        <w:br w:type="page"/>
      </w:r>
    </w:p>
    <w:p w14:paraId="47CDA700" w14:textId="77777777" w:rsidR="00294A83" w:rsidRPr="00034A84" w:rsidRDefault="00CC452F" w:rsidP="00034A84">
      <w:pPr>
        <w:rPr>
          <w:sz w:val="28"/>
          <w:szCs w:val="28"/>
        </w:rPr>
      </w:pPr>
      <w:r w:rsidRPr="00034A84">
        <w:rPr>
          <w:sz w:val="28"/>
          <w:szCs w:val="28"/>
        </w:rPr>
        <w:lastRenderedPageBreak/>
        <w:t>Содержание</w:t>
      </w:r>
      <w:r w:rsidR="00B632BA" w:rsidRPr="00034A84">
        <w:rPr>
          <w:sz w:val="28"/>
          <w:szCs w:val="28"/>
        </w:rPr>
        <w:fldChar w:fldCharType="begin"/>
      </w:r>
      <w:r w:rsidRPr="00034A84">
        <w:rPr>
          <w:sz w:val="28"/>
          <w:szCs w:val="28"/>
        </w:rPr>
        <w:instrText xml:space="preserve"> TOC \o "1-3" \h \z \u </w:instrText>
      </w:r>
      <w:r w:rsidR="00B632BA" w:rsidRPr="00034A84">
        <w:rPr>
          <w:sz w:val="28"/>
          <w:szCs w:val="28"/>
        </w:rPr>
        <w:fldChar w:fldCharType="separate"/>
      </w:r>
    </w:p>
    <w:p w14:paraId="378C872A" w14:textId="4C877B2D" w:rsidR="00294A83" w:rsidRPr="00034A84" w:rsidRDefault="00012557" w:rsidP="00034A84">
      <w:pPr>
        <w:rPr>
          <w:rFonts w:eastAsiaTheme="minorEastAsia"/>
          <w:sz w:val="28"/>
          <w:szCs w:val="28"/>
        </w:rPr>
      </w:pPr>
      <w:hyperlink w:anchor="_Toc87273858" w:history="1">
        <w:r w:rsidR="00294A83" w:rsidRPr="00034A84">
          <w:rPr>
            <w:rStyle w:val="af6"/>
            <w:sz w:val="28"/>
            <w:szCs w:val="28"/>
          </w:rPr>
          <w:t>1. Наименование дисциплины</w:t>
        </w:r>
        <w:r w:rsidR="00034A84">
          <w:rPr>
            <w:rStyle w:val="af6"/>
            <w:sz w:val="28"/>
            <w:szCs w:val="28"/>
          </w:rPr>
          <w:t>…………………………………………………………..</w:t>
        </w:r>
        <w:r w:rsidR="00294A83" w:rsidRPr="00034A84">
          <w:rPr>
            <w:rStyle w:val="af6"/>
            <w:webHidden/>
            <w:sz w:val="28"/>
            <w:szCs w:val="28"/>
          </w:rPr>
          <w:tab/>
        </w:r>
        <w:r w:rsidR="00B632BA" w:rsidRPr="00034A84">
          <w:rPr>
            <w:rStyle w:val="af6"/>
            <w:webHidden/>
            <w:sz w:val="28"/>
            <w:szCs w:val="28"/>
          </w:rPr>
          <w:fldChar w:fldCharType="begin"/>
        </w:r>
        <w:r w:rsidR="00294A83" w:rsidRPr="00034A84">
          <w:rPr>
            <w:rStyle w:val="af6"/>
            <w:webHidden/>
            <w:sz w:val="28"/>
            <w:szCs w:val="28"/>
          </w:rPr>
          <w:instrText xml:space="preserve"> PAGEREF _Toc87273858 \h </w:instrText>
        </w:r>
        <w:r w:rsidR="00B632BA" w:rsidRPr="00034A84">
          <w:rPr>
            <w:rStyle w:val="af6"/>
            <w:webHidden/>
            <w:sz w:val="28"/>
            <w:szCs w:val="28"/>
          </w:rPr>
        </w:r>
        <w:r w:rsidR="00B632BA" w:rsidRPr="00034A84">
          <w:rPr>
            <w:rStyle w:val="af6"/>
            <w:webHidden/>
            <w:sz w:val="28"/>
            <w:szCs w:val="28"/>
          </w:rPr>
          <w:fldChar w:fldCharType="separate"/>
        </w:r>
        <w:r w:rsidR="00F206EB">
          <w:rPr>
            <w:rStyle w:val="af6"/>
            <w:noProof/>
            <w:webHidden/>
            <w:sz w:val="28"/>
            <w:szCs w:val="28"/>
          </w:rPr>
          <w:t>3</w:t>
        </w:r>
        <w:r w:rsidR="00B632BA" w:rsidRPr="00034A84">
          <w:rPr>
            <w:rStyle w:val="af6"/>
            <w:webHidden/>
            <w:sz w:val="28"/>
            <w:szCs w:val="28"/>
          </w:rPr>
          <w:fldChar w:fldCharType="end"/>
        </w:r>
      </w:hyperlink>
    </w:p>
    <w:p w14:paraId="252A19C5" w14:textId="6EEA101D" w:rsidR="00294A83" w:rsidRPr="00034A84" w:rsidRDefault="00012557" w:rsidP="00034A84">
      <w:pPr>
        <w:rPr>
          <w:rFonts w:eastAsiaTheme="minorEastAsia"/>
          <w:sz w:val="28"/>
          <w:szCs w:val="28"/>
        </w:rPr>
      </w:pPr>
      <w:hyperlink w:anchor="_Toc87273859" w:history="1">
        <w:r w:rsidR="00294A83" w:rsidRPr="00034A84">
          <w:rPr>
            <w:rStyle w:val="af6"/>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34A84">
          <w:rPr>
            <w:rStyle w:val="af6"/>
            <w:sz w:val="28"/>
            <w:szCs w:val="28"/>
          </w:rPr>
          <w:t>………………………………………………….</w:t>
        </w:r>
        <w:r w:rsidR="00294A83" w:rsidRPr="00034A84">
          <w:rPr>
            <w:rStyle w:val="af6"/>
            <w:webHidden/>
            <w:sz w:val="28"/>
            <w:szCs w:val="28"/>
          </w:rPr>
          <w:tab/>
        </w:r>
        <w:r w:rsidR="00B632BA" w:rsidRPr="00034A84">
          <w:rPr>
            <w:rStyle w:val="af6"/>
            <w:webHidden/>
            <w:sz w:val="28"/>
            <w:szCs w:val="28"/>
          </w:rPr>
          <w:fldChar w:fldCharType="begin"/>
        </w:r>
        <w:r w:rsidR="00294A83" w:rsidRPr="00034A84">
          <w:rPr>
            <w:rStyle w:val="af6"/>
            <w:webHidden/>
            <w:sz w:val="28"/>
            <w:szCs w:val="28"/>
          </w:rPr>
          <w:instrText xml:space="preserve"> PAGEREF _Toc87273859 \h </w:instrText>
        </w:r>
        <w:r w:rsidR="00B632BA" w:rsidRPr="00034A84">
          <w:rPr>
            <w:rStyle w:val="af6"/>
            <w:webHidden/>
            <w:sz w:val="28"/>
            <w:szCs w:val="28"/>
          </w:rPr>
        </w:r>
        <w:r w:rsidR="00B632BA" w:rsidRPr="00034A84">
          <w:rPr>
            <w:rStyle w:val="af6"/>
            <w:webHidden/>
            <w:sz w:val="28"/>
            <w:szCs w:val="28"/>
          </w:rPr>
          <w:fldChar w:fldCharType="separate"/>
        </w:r>
        <w:r w:rsidR="00F206EB">
          <w:rPr>
            <w:rStyle w:val="af6"/>
            <w:noProof/>
            <w:webHidden/>
            <w:sz w:val="28"/>
            <w:szCs w:val="28"/>
          </w:rPr>
          <w:t>3</w:t>
        </w:r>
        <w:r w:rsidR="00B632BA" w:rsidRPr="00034A84">
          <w:rPr>
            <w:rStyle w:val="af6"/>
            <w:webHidden/>
            <w:sz w:val="28"/>
            <w:szCs w:val="28"/>
          </w:rPr>
          <w:fldChar w:fldCharType="end"/>
        </w:r>
      </w:hyperlink>
    </w:p>
    <w:p w14:paraId="5B2B674B" w14:textId="3EF15B5E" w:rsidR="00294A83" w:rsidRPr="00034A84" w:rsidRDefault="00012557" w:rsidP="00034A84">
      <w:pPr>
        <w:rPr>
          <w:rFonts w:eastAsiaTheme="minorEastAsia"/>
          <w:sz w:val="28"/>
          <w:szCs w:val="28"/>
        </w:rPr>
      </w:pPr>
      <w:hyperlink w:anchor="_Toc87273860" w:history="1">
        <w:r w:rsidR="00294A83" w:rsidRPr="00034A84">
          <w:rPr>
            <w:rStyle w:val="af6"/>
            <w:sz w:val="28"/>
            <w:szCs w:val="28"/>
          </w:rPr>
          <w:t>3. Место дисциплины в структуре образовательной программы</w:t>
        </w:r>
        <w:r w:rsidR="00034A84">
          <w:rPr>
            <w:rStyle w:val="af6"/>
            <w:sz w:val="28"/>
            <w:szCs w:val="28"/>
          </w:rPr>
          <w:t>…………………….</w:t>
        </w:r>
        <w:r w:rsidR="00294A83" w:rsidRPr="00034A84">
          <w:rPr>
            <w:rStyle w:val="af6"/>
            <w:webHidden/>
            <w:sz w:val="28"/>
            <w:szCs w:val="28"/>
          </w:rPr>
          <w:tab/>
        </w:r>
      </w:hyperlink>
      <w:r w:rsidR="00C72D6B">
        <w:rPr>
          <w:sz w:val="28"/>
          <w:szCs w:val="28"/>
        </w:rPr>
        <w:t>6</w:t>
      </w:r>
    </w:p>
    <w:p w14:paraId="2B268216" w14:textId="77777777" w:rsidR="00294A83" w:rsidRPr="00034A84" w:rsidRDefault="00012557" w:rsidP="00034A84">
      <w:pPr>
        <w:rPr>
          <w:rFonts w:eastAsiaTheme="minorEastAsia"/>
          <w:sz w:val="28"/>
          <w:szCs w:val="28"/>
        </w:rPr>
      </w:pPr>
      <w:hyperlink w:anchor="_Toc87273861" w:history="1">
        <w:r w:rsidR="00294A83" w:rsidRPr="00034A84">
          <w:rPr>
            <w:rStyle w:val="af6"/>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034A84">
          <w:rPr>
            <w:rStyle w:val="af6"/>
            <w:sz w:val="28"/>
            <w:szCs w:val="28"/>
          </w:rPr>
          <w:t>……………………………………………………………………………..6</w:t>
        </w:r>
      </w:hyperlink>
    </w:p>
    <w:p w14:paraId="7F5957A9" w14:textId="62BA6DF1" w:rsidR="00294A83" w:rsidRPr="00034A84" w:rsidRDefault="00012557" w:rsidP="00034A84">
      <w:pPr>
        <w:rPr>
          <w:rFonts w:eastAsiaTheme="minorEastAsia"/>
          <w:sz w:val="28"/>
          <w:szCs w:val="28"/>
        </w:rPr>
      </w:pPr>
      <w:hyperlink w:anchor="_Toc87273862" w:history="1">
        <w:r w:rsidR="00294A83" w:rsidRPr="00034A84">
          <w:rPr>
            <w:rStyle w:val="af6"/>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034A84">
        <w:rPr>
          <w:sz w:val="28"/>
          <w:szCs w:val="28"/>
        </w:rPr>
        <w:t>………….</w:t>
      </w:r>
      <w:r w:rsidR="00C72D6B">
        <w:rPr>
          <w:sz w:val="28"/>
          <w:szCs w:val="28"/>
        </w:rPr>
        <w:t>7</w:t>
      </w:r>
    </w:p>
    <w:p w14:paraId="2184EE26" w14:textId="2FC62C3A" w:rsidR="00294A83" w:rsidRPr="00034A84" w:rsidRDefault="00012557" w:rsidP="00034A84">
      <w:pPr>
        <w:rPr>
          <w:rFonts w:eastAsiaTheme="minorEastAsia"/>
          <w:sz w:val="28"/>
          <w:szCs w:val="28"/>
        </w:rPr>
      </w:pPr>
      <w:hyperlink w:anchor="_Toc87273866" w:history="1">
        <w:r w:rsidR="00294A83" w:rsidRPr="00034A84">
          <w:rPr>
            <w:rStyle w:val="af6"/>
            <w:sz w:val="28"/>
            <w:szCs w:val="28"/>
          </w:rPr>
          <w:t>6. Перечень учебно-методического обеспечения для самостоятельной работы обучающихся по дисциплине</w:t>
        </w:r>
        <w:r w:rsidR="00034A84">
          <w:rPr>
            <w:rStyle w:val="af6"/>
            <w:sz w:val="28"/>
            <w:szCs w:val="28"/>
          </w:rPr>
          <w:t>…………………………………………………………...</w:t>
        </w:r>
        <w:r w:rsidR="00294A83" w:rsidRPr="00034A84">
          <w:rPr>
            <w:rStyle w:val="af6"/>
            <w:webHidden/>
            <w:sz w:val="28"/>
            <w:szCs w:val="28"/>
          </w:rPr>
          <w:tab/>
        </w:r>
      </w:hyperlink>
      <w:r w:rsidR="00C72D6B">
        <w:rPr>
          <w:sz w:val="28"/>
          <w:szCs w:val="28"/>
        </w:rPr>
        <w:t>20</w:t>
      </w:r>
    </w:p>
    <w:p w14:paraId="03B0F61C" w14:textId="6B9099E6" w:rsidR="00294A83" w:rsidRPr="00034A84" w:rsidRDefault="00012557" w:rsidP="00034A84">
      <w:pPr>
        <w:rPr>
          <w:rFonts w:eastAsiaTheme="minorEastAsia"/>
          <w:sz w:val="28"/>
          <w:szCs w:val="28"/>
        </w:rPr>
      </w:pPr>
      <w:hyperlink w:anchor="_Toc87273869" w:history="1">
        <w:r w:rsidR="00294A83" w:rsidRPr="00034A84">
          <w:rPr>
            <w:rStyle w:val="af6"/>
            <w:sz w:val="28"/>
            <w:szCs w:val="28"/>
          </w:rPr>
          <w:t>7. Фонд оценочных средств для проведения промежуточной аттестации обучающихся по дисциплине</w:t>
        </w:r>
        <w:r w:rsidR="00294A83" w:rsidRPr="00034A84">
          <w:rPr>
            <w:rStyle w:val="af6"/>
            <w:webHidden/>
            <w:sz w:val="28"/>
            <w:szCs w:val="28"/>
          </w:rPr>
          <w:tab/>
        </w:r>
      </w:hyperlink>
      <w:r w:rsidR="00034A84">
        <w:rPr>
          <w:sz w:val="28"/>
          <w:szCs w:val="28"/>
        </w:rPr>
        <w:t>…………………………………………………………...</w:t>
      </w:r>
      <w:r w:rsidR="00C72D6B">
        <w:rPr>
          <w:sz w:val="28"/>
          <w:szCs w:val="28"/>
        </w:rPr>
        <w:t>28</w:t>
      </w:r>
    </w:p>
    <w:p w14:paraId="36DE3C88" w14:textId="7C47019D" w:rsidR="00294A83" w:rsidRPr="00034A84" w:rsidRDefault="00012557" w:rsidP="00034A84">
      <w:pPr>
        <w:rPr>
          <w:rFonts w:eastAsiaTheme="minorEastAsia"/>
          <w:sz w:val="28"/>
          <w:szCs w:val="28"/>
        </w:rPr>
      </w:pPr>
      <w:hyperlink w:anchor="_Toc87273870" w:history="1">
        <w:r w:rsidR="00294A83" w:rsidRPr="00034A84">
          <w:rPr>
            <w:rStyle w:val="af6"/>
            <w:sz w:val="28"/>
            <w:szCs w:val="28"/>
          </w:rPr>
          <w:t>8. Перечень основной и дополнительной учебной литературы, необходимой для освоения дисциплины</w:t>
        </w:r>
        <w:r w:rsidR="00034A84">
          <w:rPr>
            <w:rStyle w:val="af6"/>
            <w:sz w:val="28"/>
            <w:szCs w:val="28"/>
          </w:rPr>
          <w:t>…………………………………………………………………...</w:t>
        </w:r>
        <w:r w:rsidR="00C72D6B">
          <w:rPr>
            <w:rStyle w:val="af6"/>
            <w:sz w:val="28"/>
            <w:szCs w:val="28"/>
          </w:rPr>
          <w:t>42</w:t>
        </w:r>
      </w:hyperlink>
    </w:p>
    <w:p w14:paraId="06C4F544" w14:textId="7ABA2A4B" w:rsidR="00294A83" w:rsidRPr="00034A84" w:rsidRDefault="00012557" w:rsidP="00034A84">
      <w:pPr>
        <w:rPr>
          <w:rFonts w:eastAsiaTheme="minorEastAsia"/>
          <w:sz w:val="28"/>
          <w:szCs w:val="28"/>
        </w:rPr>
      </w:pPr>
      <w:hyperlink w:anchor="_Toc87273871" w:history="1">
        <w:r w:rsidR="00294A83" w:rsidRPr="00034A84">
          <w:rPr>
            <w:rStyle w:val="af6"/>
            <w:sz w:val="28"/>
            <w:szCs w:val="28"/>
          </w:rPr>
          <w:t>9. Перечень ресурсов информационно-телекоммуникационной сети «Интернет», необходимых для освоения дисциплины</w:t>
        </w:r>
        <w:r w:rsidR="00034A84">
          <w:rPr>
            <w:rStyle w:val="af6"/>
            <w:sz w:val="28"/>
            <w:szCs w:val="28"/>
          </w:rPr>
          <w:t>………………………………………………</w:t>
        </w:r>
        <w:r w:rsidR="00294A83" w:rsidRPr="00034A84">
          <w:rPr>
            <w:rStyle w:val="af6"/>
            <w:webHidden/>
            <w:sz w:val="28"/>
            <w:szCs w:val="28"/>
          </w:rPr>
          <w:tab/>
        </w:r>
      </w:hyperlink>
      <w:r w:rsidR="00C72D6B">
        <w:rPr>
          <w:sz w:val="28"/>
          <w:szCs w:val="28"/>
        </w:rPr>
        <w:t>44</w:t>
      </w:r>
    </w:p>
    <w:p w14:paraId="4D01EC99" w14:textId="17B08C59" w:rsidR="00294A83" w:rsidRPr="00034A84" w:rsidRDefault="00012557" w:rsidP="00034A84">
      <w:pPr>
        <w:rPr>
          <w:rFonts w:eastAsiaTheme="minorEastAsia"/>
          <w:sz w:val="28"/>
          <w:szCs w:val="28"/>
        </w:rPr>
      </w:pPr>
      <w:hyperlink w:anchor="_Toc87273872" w:history="1">
        <w:r w:rsidR="00294A83" w:rsidRPr="00034A84">
          <w:rPr>
            <w:rStyle w:val="af6"/>
            <w:sz w:val="28"/>
            <w:szCs w:val="28"/>
          </w:rPr>
          <w:t>10. Методические указания для обучающихся по освоению дисциплины</w:t>
        </w:r>
        <w:r w:rsidR="00034A84">
          <w:rPr>
            <w:rStyle w:val="af6"/>
            <w:sz w:val="28"/>
            <w:szCs w:val="28"/>
          </w:rPr>
          <w:t>………….</w:t>
        </w:r>
        <w:r w:rsidR="00294A83" w:rsidRPr="00034A84">
          <w:rPr>
            <w:rStyle w:val="af6"/>
            <w:webHidden/>
            <w:sz w:val="28"/>
            <w:szCs w:val="28"/>
          </w:rPr>
          <w:tab/>
        </w:r>
      </w:hyperlink>
      <w:r w:rsidR="00C72D6B">
        <w:rPr>
          <w:sz w:val="28"/>
          <w:szCs w:val="28"/>
        </w:rPr>
        <w:t>45</w:t>
      </w:r>
    </w:p>
    <w:p w14:paraId="5DDE7A94" w14:textId="0F5C9559" w:rsidR="00294A83" w:rsidRPr="00034A84" w:rsidRDefault="00012557" w:rsidP="00034A84">
      <w:pPr>
        <w:rPr>
          <w:rFonts w:eastAsiaTheme="minorEastAsia"/>
          <w:sz w:val="28"/>
          <w:szCs w:val="28"/>
        </w:rPr>
      </w:pPr>
      <w:hyperlink w:anchor="_Toc87273873" w:history="1">
        <w:r w:rsidR="00294A83" w:rsidRPr="00034A84">
          <w:rPr>
            <w:rStyle w:val="af6"/>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034A84">
          <w:rPr>
            <w:rStyle w:val="af6"/>
            <w:sz w:val="28"/>
            <w:szCs w:val="28"/>
          </w:rPr>
          <w:t>………………………………………………………………………….</w:t>
        </w:r>
        <w:r w:rsidR="00294A83" w:rsidRPr="00034A84">
          <w:rPr>
            <w:rStyle w:val="af6"/>
            <w:webHidden/>
            <w:sz w:val="28"/>
            <w:szCs w:val="28"/>
          </w:rPr>
          <w:tab/>
        </w:r>
      </w:hyperlink>
      <w:r w:rsidR="00C72D6B">
        <w:rPr>
          <w:sz w:val="28"/>
          <w:szCs w:val="28"/>
        </w:rPr>
        <w:t>45</w:t>
      </w:r>
    </w:p>
    <w:p w14:paraId="3B11672B" w14:textId="54C0A92F" w:rsidR="00294A83" w:rsidRPr="00034A84" w:rsidRDefault="00012557" w:rsidP="00034A84">
      <w:pPr>
        <w:rPr>
          <w:rFonts w:eastAsiaTheme="minorEastAsia"/>
          <w:bCs/>
          <w:i/>
          <w:iCs/>
          <w:noProof/>
          <w:sz w:val="28"/>
          <w:szCs w:val="28"/>
        </w:rPr>
      </w:pPr>
      <w:hyperlink w:anchor="_Toc87273877" w:history="1">
        <w:r w:rsidR="00294A83" w:rsidRPr="00034A84">
          <w:rPr>
            <w:rStyle w:val="af6"/>
            <w:sz w:val="28"/>
            <w:szCs w:val="28"/>
          </w:rPr>
          <w:t>12. Описание материально-технической базы, необходимой для осуществления образовательного процесса по дисциплине</w:t>
        </w:r>
        <w:r w:rsidR="00034A84">
          <w:rPr>
            <w:rStyle w:val="af6"/>
            <w:sz w:val="28"/>
            <w:szCs w:val="28"/>
          </w:rPr>
          <w:t>…………………………………………..</w:t>
        </w:r>
        <w:r w:rsidR="00294A83" w:rsidRPr="00034A84">
          <w:rPr>
            <w:rStyle w:val="af6"/>
            <w:webHidden/>
            <w:sz w:val="28"/>
            <w:szCs w:val="28"/>
          </w:rPr>
          <w:tab/>
        </w:r>
      </w:hyperlink>
      <w:r w:rsidR="00C72D6B">
        <w:rPr>
          <w:sz w:val="28"/>
          <w:szCs w:val="28"/>
        </w:rPr>
        <w:t>45</w:t>
      </w:r>
    </w:p>
    <w:p w14:paraId="25AFA993" w14:textId="77777777" w:rsidR="00ED122F" w:rsidRDefault="00B632BA" w:rsidP="008B1B87">
      <w:pPr>
        <w:keepNext/>
        <w:jc w:val="both"/>
        <w:rPr>
          <w:b/>
          <w:bCs/>
          <w:sz w:val="28"/>
          <w:szCs w:val="28"/>
        </w:rPr>
      </w:pPr>
      <w:r w:rsidRPr="00034A84">
        <w:rPr>
          <w:color w:val="000000" w:themeColor="text1"/>
          <w:sz w:val="28"/>
          <w:szCs w:val="28"/>
        </w:rPr>
        <w:fldChar w:fldCharType="end"/>
      </w:r>
      <w:r w:rsidR="00ED122F">
        <w:rPr>
          <w:b/>
          <w:bCs/>
          <w:sz w:val="28"/>
          <w:szCs w:val="28"/>
        </w:rPr>
        <w:br w:type="page"/>
      </w:r>
    </w:p>
    <w:p w14:paraId="5F0934C8" w14:textId="77777777" w:rsidR="00C52F7B" w:rsidRPr="00ED122F" w:rsidRDefault="00C52F7B" w:rsidP="00ED122F">
      <w:pPr>
        <w:pStyle w:val="1"/>
        <w:ind w:firstLine="709"/>
        <w:jc w:val="both"/>
        <w:rPr>
          <w:sz w:val="28"/>
          <w:szCs w:val="28"/>
        </w:rPr>
      </w:pPr>
      <w:bookmarkStart w:id="1" w:name="_Toc87273858"/>
      <w:r w:rsidRPr="00ED122F">
        <w:rPr>
          <w:sz w:val="28"/>
          <w:szCs w:val="28"/>
        </w:rPr>
        <w:lastRenderedPageBreak/>
        <w:t xml:space="preserve">1. Наименование </w:t>
      </w:r>
      <w:r w:rsidR="000C5D47" w:rsidRPr="00ED122F">
        <w:rPr>
          <w:sz w:val="28"/>
          <w:szCs w:val="28"/>
        </w:rPr>
        <w:t>дисциплины</w:t>
      </w:r>
      <w:bookmarkEnd w:id="1"/>
    </w:p>
    <w:p w14:paraId="7F3AC853" w14:textId="77777777" w:rsidR="002A481B" w:rsidRDefault="00A400A5" w:rsidP="00A400A5">
      <w:pPr>
        <w:ind w:firstLine="709"/>
        <w:jc w:val="both"/>
        <w:rPr>
          <w:sz w:val="28"/>
          <w:szCs w:val="28"/>
        </w:rPr>
      </w:pPr>
      <w:r w:rsidRPr="00A400A5">
        <w:rPr>
          <w:sz w:val="28"/>
          <w:szCs w:val="28"/>
        </w:rPr>
        <w:t>«</w:t>
      </w:r>
      <w:r w:rsidR="00CF5B1F">
        <w:rPr>
          <w:sz w:val="28"/>
          <w:szCs w:val="28"/>
        </w:rPr>
        <w:t>Налогообложение международного бизнеса</w:t>
      </w:r>
      <w:r w:rsidRPr="00A400A5">
        <w:rPr>
          <w:sz w:val="28"/>
          <w:szCs w:val="28"/>
        </w:rPr>
        <w:t>».</w:t>
      </w:r>
    </w:p>
    <w:p w14:paraId="0D241908" w14:textId="77777777" w:rsidR="00A83DF2" w:rsidRDefault="00A83DF2" w:rsidP="00A400A5">
      <w:pPr>
        <w:ind w:firstLine="709"/>
        <w:jc w:val="both"/>
        <w:rPr>
          <w:sz w:val="18"/>
          <w:szCs w:val="18"/>
          <w:highlight w:val="yellow"/>
        </w:rPr>
      </w:pPr>
    </w:p>
    <w:p w14:paraId="3CE10B91" w14:textId="77777777" w:rsidR="00A83DF2" w:rsidRPr="00A400A5" w:rsidRDefault="00A83DF2" w:rsidP="00A400A5">
      <w:pPr>
        <w:ind w:firstLine="709"/>
        <w:jc w:val="both"/>
        <w:rPr>
          <w:sz w:val="18"/>
          <w:szCs w:val="18"/>
          <w:highlight w:val="yellow"/>
        </w:rPr>
      </w:pPr>
    </w:p>
    <w:p w14:paraId="20859457" w14:textId="77777777" w:rsidR="008F5727" w:rsidRPr="00377122" w:rsidRDefault="00C52F7B" w:rsidP="008F5727">
      <w:pPr>
        <w:pStyle w:val="1"/>
        <w:ind w:firstLine="709"/>
        <w:jc w:val="both"/>
        <w:rPr>
          <w:sz w:val="28"/>
          <w:szCs w:val="28"/>
        </w:rPr>
      </w:pPr>
      <w:bookmarkStart w:id="2" w:name="_Toc87273859"/>
      <w:r w:rsidRPr="00ED122F">
        <w:rPr>
          <w:sz w:val="28"/>
          <w:szCs w:val="28"/>
        </w:rPr>
        <w:t>2.</w:t>
      </w:r>
      <w:r w:rsidR="00901E20" w:rsidRPr="00ED122F">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377122">
        <w:rPr>
          <w:sz w:val="28"/>
          <w:szCs w:val="28"/>
        </w:rPr>
        <w:t xml:space="preserve"> </w:t>
      </w:r>
      <w:r w:rsidR="00ED3ABA" w:rsidRPr="00377122">
        <w:rPr>
          <w:sz w:val="28"/>
          <w:szCs w:val="28"/>
        </w:rPr>
        <w:t>для</w:t>
      </w:r>
      <w:r w:rsidR="00377122" w:rsidRPr="00377122">
        <w:rPr>
          <w:sz w:val="28"/>
          <w:szCs w:val="28"/>
        </w:rPr>
        <w:t xml:space="preserve"> </w:t>
      </w:r>
      <w:r w:rsidR="003C23AC" w:rsidRPr="00377122">
        <w:t>ОП "</w:t>
      </w:r>
      <w:r w:rsidR="003C23AC" w:rsidRPr="00377122">
        <w:rPr>
          <w:sz w:val="28"/>
          <w:szCs w:val="28"/>
        </w:rPr>
        <w:t>Налоги, аудит и бизнес-анализ»</w:t>
      </w:r>
      <w:r w:rsidR="008F5727" w:rsidRPr="00377122">
        <w:rPr>
          <w:sz w:val="28"/>
          <w:szCs w:val="28"/>
        </w:rPr>
        <w:t>, профиль: «Международное налогообложение и таможенное регулирование»</w:t>
      </w:r>
    </w:p>
    <w:p w14:paraId="3F989F34" w14:textId="77777777" w:rsidR="008F5727" w:rsidRPr="008F5727" w:rsidRDefault="008F5727" w:rsidP="008F5727">
      <w:pPr>
        <w:pStyle w:val="1"/>
        <w:ind w:firstLine="709"/>
        <w:jc w:val="both"/>
        <w:rPr>
          <w:sz w:val="28"/>
          <w:szCs w:val="28"/>
        </w:rPr>
      </w:pPr>
    </w:p>
    <w:tbl>
      <w:tblPr>
        <w:tblStyle w:val="aa"/>
        <w:tblW w:w="5069" w:type="pct"/>
        <w:tblLook w:val="04A0" w:firstRow="1" w:lastRow="0" w:firstColumn="1" w:lastColumn="0" w:noHBand="0" w:noVBand="1"/>
      </w:tblPr>
      <w:tblGrid>
        <w:gridCol w:w="1600"/>
        <w:gridCol w:w="2552"/>
        <w:gridCol w:w="2867"/>
        <w:gridCol w:w="3317"/>
      </w:tblGrid>
      <w:tr w:rsidR="001E56E8" w:rsidRPr="00AE4B3D" w14:paraId="7E31F1D5" w14:textId="77777777" w:rsidTr="008F5727">
        <w:tc>
          <w:tcPr>
            <w:tcW w:w="857" w:type="pct"/>
          </w:tcPr>
          <w:p w14:paraId="5D20604F" w14:textId="77777777" w:rsidR="006B5B4D" w:rsidRPr="00AE4B3D" w:rsidRDefault="006B5B4D" w:rsidP="001E56E8">
            <w:pPr>
              <w:tabs>
                <w:tab w:val="left" w:pos="540"/>
              </w:tabs>
              <w:contextualSpacing/>
              <w:jc w:val="center"/>
              <w:rPr>
                <w:b/>
                <w:bCs/>
                <w:sz w:val="23"/>
                <w:szCs w:val="23"/>
              </w:rPr>
            </w:pPr>
            <w:bookmarkStart w:id="3" w:name="_Hlk125902414"/>
            <w:r w:rsidRPr="00AE4B3D">
              <w:rPr>
                <w:b/>
                <w:bCs/>
                <w:sz w:val="23"/>
                <w:szCs w:val="23"/>
              </w:rPr>
              <w:t>Код компетенции</w:t>
            </w:r>
          </w:p>
        </w:tc>
        <w:tc>
          <w:tcPr>
            <w:tcW w:w="1115" w:type="pct"/>
          </w:tcPr>
          <w:p w14:paraId="3E1BAF69" w14:textId="77777777" w:rsidR="006B5B4D" w:rsidRPr="00AE4B3D" w:rsidRDefault="006B5B4D" w:rsidP="001E56E8">
            <w:pPr>
              <w:tabs>
                <w:tab w:val="left" w:pos="540"/>
              </w:tabs>
              <w:contextualSpacing/>
              <w:jc w:val="center"/>
              <w:rPr>
                <w:b/>
                <w:bCs/>
                <w:sz w:val="23"/>
                <w:szCs w:val="23"/>
              </w:rPr>
            </w:pPr>
            <w:r w:rsidRPr="00AE4B3D">
              <w:rPr>
                <w:b/>
                <w:bCs/>
                <w:sz w:val="23"/>
                <w:szCs w:val="23"/>
              </w:rPr>
              <w:t>Наименование компетенции</w:t>
            </w:r>
          </w:p>
        </w:tc>
        <w:tc>
          <w:tcPr>
            <w:tcW w:w="1225" w:type="pct"/>
          </w:tcPr>
          <w:p w14:paraId="47251A86" w14:textId="77777777" w:rsidR="006B5B4D" w:rsidRPr="00AE4B3D" w:rsidRDefault="006B5B4D" w:rsidP="001E56E8">
            <w:pPr>
              <w:tabs>
                <w:tab w:val="left" w:pos="540"/>
              </w:tabs>
              <w:contextualSpacing/>
              <w:jc w:val="center"/>
              <w:rPr>
                <w:b/>
                <w:bCs/>
                <w:sz w:val="23"/>
                <w:szCs w:val="23"/>
              </w:rPr>
            </w:pPr>
            <w:r w:rsidRPr="00AE4B3D">
              <w:rPr>
                <w:b/>
                <w:bCs/>
                <w:sz w:val="23"/>
                <w:szCs w:val="23"/>
              </w:rPr>
              <w:t>Индикаторы достижения компетенции</w:t>
            </w:r>
          </w:p>
        </w:tc>
        <w:tc>
          <w:tcPr>
            <w:tcW w:w="1803" w:type="pct"/>
          </w:tcPr>
          <w:p w14:paraId="7577562D" w14:textId="77777777" w:rsidR="006B5B4D" w:rsidRPr="00AE4B3D" w:rsidRDefault="006B5B4D" w:rsidP="001E56E8">
            <w:pPr>
              <w:tabs>
                <w:tab w:val="left" w:pos="540"/>
              </w:tabs>
              <w:contextualSpacing/>
              <w:jc w:val="center"/>
              <w:rPr>
                <w:b/>
                <w:bCs/>
                <w:sz w:val="23"/>
                <w:szCs w:val="23"/>
              </w:rPr>
            </w:pPr>
            <w:r w:rsidRPr="00AE4B3D">
              <w:rPr>
                <w:b/>
                <w:bCs/>
                <w:sz w:val="23"/>
                <w:szCs w:val="23"/>
              </w:rPr>
              <w:t xml:space="preserve">Результаты </w:t>
            </w:r>
            <w:r w:rsidR="001352B4" w:rsidRPr="00AE4B3D">
              <w:rPr>
                <w:b/>
                <w:bCs/>
                <w:sz w:val="23"/>
                <w:szCs w:val="23"/>
              </w:rPr>
              <w:t>обучения (</w:t>
            </w:r>
            <w:r w:rsidRPr="00AE4B3D">
              <w:rPr>
                <w:b/>
                <w:bCs/>
                <w:sz w:val="23"/>
                <w:szCs w:val="23"/>
              </w:rPr>
              <w:t>умения</w:t>
            </w:r>
            <w:r w:rsidR="00FC38B2" w:rsidRPr="00AE4B3D">
              <w:rPr>
                <w:b/>
                <w:bCs/>
                <w:sz w:val="23"/>
                <w:szCs w:val="23"/>
              </w:rPr>
              <w:t xml:space="preserve"> и знания</w:t>
            </w:r>
            <w:r w:rsidRPr="00AE4B3D">
              <w:rPr>
                <w:b/>
                <w:bCs/>
                <w:sz w:val="23"/>
                <w:szCs w:val="23"/>
              </w:rPr>
              <w:t>), соотнесенные с индикаторами достижения компетенции</w:t>
            </w:r>
          </w:p>
        </w:tc>
      </w:tr>
      <w:tr w:rsidR="001E56E8" w:rsidRPr="00AE4B3D" w14:paraId="571E12F3" w14:textId="77777777" w:rsidTr="008F5727">
        <w:tc>
          <w:tcPr>
            <w:tcW w:w="857" w:type="pct"/>
            <w:vMerge w:val="restart"/>
          </w:tcPr>
          <w:p w14:paraId="5D177163" w14:textId="77777777" w:rsidR="00976831" w:rsidRPr="00AE4B3D" w:rsidRDefault="00CF5B1F" w:rsidP="009C587E">
            <w:pPr>
              <w:contextualSpacing/>
              <w:rPr>
                <w:sz w:val="23"/>
                <w:szCs w:val="23"/>
              </w:rPr>
            </w:pPr>
            <w:r>
              <w:t>ПКП-3</w:t>
            </w:r>
          </w:p>
        </w:tc>
        <w:tc>
          <w:tcPr>
            <w:tcW w:w="1115" w:type="pct"/>
            <w:vMerge w:val="restart"/>
            <w:shd w:val="clear" w:color="auto" w:fill="auto"/>
          </w:tcPr>
          <w:p w14:paraId="6765CA4A" w14:textId="77777777" w:rsidR="00976831" w:rsidRPr="00AE4B3D" w:rsidRDefault="007B66CC" w:rsidP="00CF5B1F">
            <w:pPr>
              <w:rPr>
                <w:sz w:val="23"/>
                <w:szCs w:val="23"/>
              </w:rPr>
            </w:pPr>
            <w:r w:rsidRPr="00AB45EB">
              <w:t xml:space="preserve">Способность рассчитывать налоги и таможенные платежи, подлежащие уплате организациями и физическими лицами, осуществляющими трансграничные операции </w:t>
            </w:r>
          </w:p>
        </w:tc>
        <w:tc>
          <w:tcPr>
            <w:tcW w:w="1225" w:type="pct"/>
            <w:shd w:val="clear" w:color="auto" w:fill="auto"/>
          </w:tcPr>
          <w:p w14:paraId="470E653B" w14:textId="77777777" w:rsidR="007B66CC" w:rsidRPr="006A6E13" w:rsidRDefault="006A6E13" w:rsidP="006A6E13">
            <w:pPr>
              <w:contextualSpacing/>
            </w:pPr>
            <w:r>
              <w:t>1.</w:t>
            </w:r>
            <w:r w:rsidR="007B66CC" w:rsidRPr="006A6E13">
              <w:t>Владеет навыками определения налоговой базы, расчета налогов, подлежащих уплате организациями и физическими лицами при осуществлении внешнеэкономических операций.</w:t>
            </w:r>
          </w:p>
          <w:p w14:paraId="0E4E54F0" w14:textId="77777777" w:rsidR="00976831" w:rsidRPr="00A83DF2" w:rsidRDefault="00976831" w:rsidP="007B66CC">
            <w:pPr>
              <w:jc w:val="both"/>
            </w:pPr>
          </w:p>
        </w:tc>
        <w:tc>
          <w:tcPr>
            <w:tcW w:w="1803" w:type="pct"/>
          </w:tcPr>
          <w:p w14:paraId="6E1D401E" w14:textId="77777777" w:rsidR="007B7E20" w:rsidRDefault="00A83DF2" w:rsidP="003941E3">
            <w:pPr>
              <w:rPr>
                <w:sz w:val="23"/>
                <w:szCs w:val="23"/>
              </w:rPr>
            </w:pPr>
            <w:r w:rsidRPr="00034AE3">
              <w:rPr>
                <w:b/>
                <w:sz w:val="23"/>
                <w:szCs w:val="23"/>
              </w:rPr>
              <w:t>Знать</w:t>
            </w:r>
            <w:r w:rsidRPr="00A83DF2">
              <w:rPr>
                <w:sz w:val="23"/>
                <w:szCs w:val="23"/>
              </w:rPr>
              <w:t xml:space="preserve"> природу налоговых и таможенных </w:t>
            </w:r>
            <w:r w:rsidR="00BA37ED">
              <w:rPr>
                <w:sz w:val="23"/>
                <w:szCs w:val="23"/>
              </w:rPr>
              <w:t>платежей, уплачивающих юридическими лицами при ведении международного бизнеса</w:t>
            </w:r>
            <w:r w:rsidRPr="00A83DF2">
              <w:rPr>
                <w:sz w:val="23"/>
                <w:szCs w:val="23"/>
              </w:rPr>
              <w:t xml:space="preserve">. </w:t>
            </w:r>
          </w:p>
          <w:p w14:paraId="7331C34B" w14:textId="77777777" w:rsidR="00976831" w:rsidRPr="00A83DF2" w:rsidRDefault="00A83DF2" w:rsidP="003941E3">
            <w:pPr>
              <w:rPr>
                <w:sz w:val="23"/>
                <w:szCs w:val="23"/>
              </w:rPr>
            </w:pPr>
            <w:r w:rsidRPr="00034AE3">
              <w:rPr>
                <w:b/>
                <w:sz w:val="23"/>
                <w:szCs w:val="23"/>
              </w:rPr>
              <w:t xml:space="preserve">Уметь </w:t>
            </w:r>
            <w:r w:rsidR="00BA37ED">
              <w:rPr>
                <w:sz w:val="23"/>
                <w:szCs w:val="23"/>
              </w:rPr>
              <w:t xml:space="preserve">исчислять налоги и таможенные платежи, </w:t>
            </w:r>
            <w:r w:rsidRPr="00A83DF2">
              <w:rPr>
                <w:sz w:val="23"/>
                <w:szCs w:val="23"/>
              </w:rPr>
              <w:t xml:space="preserve">выбирать наиболее эффективные для экономического субъекта способы </w:t>
            </w:r>
            <w:r w:rsidR="00BA37ED">
              <w:rPr>
                <w:sz w:val="23"/>
                <w:szCs w:val="23"/>
              </w:rPr>
              <w:t xml:space="preserve">уплаты налогов и </w:t>
            </w:r>
            <w:r w:rsidRPr="00A83DF2">
              <w:rPr>
                <w:sz w:val="23"/>
                <w:szCs w:val="23"/>
              </w:rPr>
              <w:t xml:space="preserve"> таможенных</w:t>
            </w:r>
            <w:r w:rsidR="00864844">
              <w:rPr>
                <w:sz w:val="23"/>
                <w:szCs w:val="23"/>
              </w:rPr>
              <w:t xml:space="preserve"> </w:t>
            </w:r>
            <w:r w:rsidR="00BA37ED">
              <w:rPr>
                <w:sz w:val="23"/>
                <w:szCs w:val="23"/>
              </w:rPr>
              <w:t>сборов</w:t>
            </w:r>
            <w:r w:rsidRPr="00A83DF2">
              <w:rPr>
                <w:sz w:val="23"/>
                <w:szCs w:val="23"/>
              </w:rPr>
              <w:t>.</w:t>
            </w:r>
          </w:p>
        </w:tc>
      </w:tr>
      <w:tr w:rsidR="002A08DE" w:rsidRPr="00AE4B3D" w14:paraId="0CE6B74C" w14:textId="77777777" w:rsidTr="008F5727">
        <w:trPr>
          <w:trHeight w:val="3482"/>
        </w:trPr>
        <w:tc>
          <w:tcPr>
            <w:tcW w:w="857" w:type="pct"/>
            <w:vMerge/>
          </w:tcPr>
          <w:p w14:paraId="37C9D41D" w14:textId="77777777" w:rsidR="002A08DE" w:rsidRPr="00AE4B3D" w:rsidRDefault="002A08DE" w:rsidP="009C587E">
            <w:pPr>
              <w:tabs>
                <w:tab w:val="left" w:pos="540"/>
              </w:tabs>
              <w:ind w:firstLine="709"/>
              <w:contextualSpacing/>
              <w:rPr>
                <w:sz w:val="23"/>
                <w:szCs w:val="23"/>
              </w:rPr>
            </w:pPr>
          </w:p>
        </w:tc>
        <w:tc>
          <w:tcPr>
            <w:tcW w:w="1115" w:type="pct"/>
            <w:vMerge/>
            <w:shd w:val="clear" w:color="auto" w:fill="auto"/>
          </w:tcPr>
          <w:p w14:paraId="54DB1C39" w14:textId="77777777" w:rsidR="002A08DE" w:rsidRPr="00AE4B3D" w:rsidRDefault="002A08DE" w:rsidP="009C587E">
            <w:pPr>
              <w:tabs>
                <w:tab w:val="left" w:pos="540"/>
              </w:tabs>
              <w:ind w:firstLine="709"/>
              <w:contextualSpacing/>
              <w:rPr>
                <w:sz w:val="23"/>
                <w:szCs w:val="23"/>
              </w:rPr>
            </w:pPr>
          </w:p>
        </w:tc>
        <w:tc>
          <w:tcPr>
            <w:tcW w:w="1225" w:type="pct"/>
            <w:shd w:val="clear" w:color="auto" w:fill="auto"/>
          </w:tcPr>
          <w:p w14:paraId="74D69FAE" w14:textId="77777777" w:rsidR="002A08DE" w:rsidRPr="00AE4B3D" w:rsidRDefault="007B7E20" w:rsidP="00A83DF2">
            <w:pPr>
              <w:rPr>
                <w:sz w:val="23"/>
                <w:szCs w:val="23"/>
              </w:rPr>
            </w:pPr>
            <w:r>
              <w:t xml:space="preserve">2. </w:t>
            </w:r>
            <w:r w:rsidRPr="00AB45EB">
              <w:t>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1803" w:type="pct"/>
          </w:tcPr>
          <w:p w14:paraId="68B8C268" w14:textId="77777777" w:rsidR="00A83DF2" w:rsidRPr="00A83DF2" w:rsidRDefault="00A83DF2" w:rsidP="00A83DF2">
            <w:pPr>
              <w:jc w:val="both"/>
              <w:rPr>
                <w:sz w:val="23"/>
                <w:szCs w:val="23"/>
              </w:rPr>
            </w:pPr>
            <w:r w:rsidRPr="00034AE3">
              <w:rPr>
                <w:b/>
                <w:sz w:val="23"/>
                <w:szCs w:val="23"/>
              </w:rPr>
              <w:t>Знать</w:t>
            </w:r>
            <w:r w:rsidRPr="00A83DF2">
              <w:rPr>
                <w:sz w:val="23"/>
                <w:szCs w:val="23"/>
              </w:rPr>
              <w:t xml:space="preserve"> теоретические основы и научные методы для </w:t>
            </w:r>
            <w:r w:rsidR="00BA37ED">
              <w:rPr>
                <w:sz w:val="23"/>
                <w:szCs w:val="23"/>
              </w:rPr>
              <w:t>определения таможенной процедуры при осуществлении международного бизнеса компанией</w:t>
            </w:r>
            <w:r w:rsidRPr="00A83DF2">
              <w:rPr>
                <w:sz w:val="23"/>
                <w:szCs w:val="23"/>
              </w:rPr>
              <w:t>.</w:t>
            </w:r>
          </w:p>
          <w:p w14:paraId="1306F4B6" w14:textId="77777777" w:rsidR="002A08DE" w:rsidRPr="00A83DF2" w:rsidRDefault="00A83DF2" w:rsidP="00BA37ED">
            <w:pPr>
              <w:jc w:val="both"/>
              <w:rPr>
                <w:sz w:val="23"/>
                <w:szCs w:val="23"/>
              </w:rPr>
            </w:pPr>
            <w:r w:rsidRPr="00D80D25">
              <w:rPr>
                <w:b/>
                <w:sz w:val="23"/>
                <w:szCs w:val="23"/>
              </w:rPr>
              <w:t>Уметь</w:t>
            </w:r>
            <w:r w:rsidRPr="00A83DF2">
              <w:rPr>
                <w:sz w:val="23"/>
                <w:szCs w:val="23"/>
              </w:rPr>
              <w:t xml:space="preserve"> анализировать закономерности и тенденции развития международного налогового и таможенного регулирования</w:t>
            </w:r>
            <w:r w:rsidR="00BA37ED">
              <w:rPr>
                <w:sz w:val="23"/>
                <w:szCs w:val="23"/>
              </w:rPr>
              <w:t xml:space="preserve"> на основе исчисления таможенной стоимости исходя из анализа специфики внешнеэкономической торговой деятельности</w:t>
            </w:r>
            <w:r w:rsidRPr="00A83DF2">
              <w:rPr>
                <w:sz w:val="23"/>
                <w:szCs w:val="23"/>
              </w:rPr>
              <w:t>.</w:t>
            </w:r>
          </w:p>
        </w:tc>
      </w:tr>
      <w:tr w:rsidR="002C1B80" w:rsidRPr="00AE4B3D" w14:paraId="765C05AC" w14:textId="77777777" w:rsidTr="008F5727">
        <w:trPr>
          <w:trHeight w:val="4168"/>
        </w:trPr>
        <w:tc>
          <w:tcPr>
            <w:tcW w:w="857" w:type="pct"/>
            <w:vMerge w:val="restart"/>
            <w:tcBorders>
              <w:bottom w:val="single" w:sz="4" w:space="0" w:color="auto"/>
            </w:tcBorders>
          </w:tcPr>
          <w:p w14:paraId="0A129589" w14:textId="77777777" w:rsidR="002C1B80" w:rsidRPr="00AE4B3D" w:rsidRDefault="002C1B80" w:rsidP="002A08DE">
            <w:pPr>
              <w:rPr>
                <w:rFonts w:ascii="Arial" w:hAnsi="Arial" w:cs="Arial"/>
                <w:color w:val="000000"/>
                <w:sz w:val="23"/>
                <w:szCs w:val="23"/>
              </w:rPr>
            </w:pPr>
            <w:r w:rsidRPr="00AE4B3D">
              <w:rPr>
                <w:sz w:val="23"/>
                <w:szCs w:val="23"/>
              </w:rPr>
              <w:lastRenderedPageBreak/>
              <w:t>ПК</w:t>
            </w:r>
            <w:r w:rsidR="007B66CC">
              <w:rPr>
                <w:sz w:val="23"/>
                <w:szCs w:val="23"/>
              </w:rPr>
              <w:t>П</w:t>
            </w:r>
            <w:r w:rsidRPr="00AE4B3D">
              <w:rPr>
                <w:sz w:val="23"/>
                <w:szCs w:val="23"/>
              </w:rPr>
              <w:t>-</w:t>
            </w:r>
            <w:r w:rsidR="007B66CC">
              <w:rPr>
                <w:sz w:val="23"/>
                <w:szCs w:val="23"/>
              </w:rPr>
              <w:t>4</w:t>
            </w:r>
          </w:p>
          <w:p w14:paraId="05FF61B8" w14:textId="77777777" w:rsidR="002C1B80" w:rsidRPr="00AE4B3D" w:rsidRDefault="002C1B80" w:rsidP="002A08DE">
            <w:pPr>
              <w:tabs>
                <w:tab w:val="left" w:pos="540"/>
              </w:tabs>
              <w:ind w:firstLine="709"/>
              <w:contextualSpacing/>
              <w:rPr>
                <w:sz w:val="23"/>
                <w:szCs w:val="23"/>
              </w:rPr>
            </w:pPr>
          </w:p>
        </w:tc>
        <w:tc>
          <w:tcPr>
            <w:tcW w:w="1115" w:type="pct"/>
            <w:vMerge w:val="restart"/>
            <w:tcBorders>
              <w:bottom w:val="single" w:sz="4" w:space="0" w:color="auto"/>
            </w:tcBorders>
            <w:shd w:val="clear" w:color="auto" w:fill="auto"/>
          </w:tcPr>
          <w:p w14:paraId="3154851E" w14:textId="77777777" w:rsidR="002C1B80" w:rsidRPr="00AE4B3D" w:rsidRDefault="007B66CC" w:rsidP="007B66CC">
            <w:pPr>
              <w:rPr>
                <w:sz w:val="23"/>
                <w:szCs w:val="23"/>
              </w:rPr>
            </w:pPr>
            <w:r w:rsidRPr="00AB45EB">
              <w:t>Способность оценивать налоговые и таможенные последствия внешнеэкономических операций экономических субъектов</w:t>
            </w:r>
          </w:p>
        </w:tc>
        <w:tc>
          <w:tcPr>
            <w:tcW w:w="1225" w:type="pct"/>
            <w:tcBorders>
              <w:bottom w:val="single" w:sz="4" w:space="0" w:color="auto"/>
            </w:tcBorders>
            <w:shd w:val="clear" w:color="auto" w:fill="auto"/>
          </w:tcPr>
          <w:p w14:paraId="1283AF5C" w14:textId="77777777" w:rsidR="007B7E20" w:rsidRPr="00AB45EB" w:rsidRDefault="007B7E20" w:rsidP="00D90ADD">
            <w:pPr>
              <w:pStyle w:val="a8"/>
              <w:numPr>
                <w:ilvl w:val="0"/>
                <w:numId w:val="7"/>
              </w:numPr>
              <w:ind w:left="315" w:hanging="315"/>
              <w:contextualSpacing/>
              <w:jc w:val="both"/>
            </w:pPr>
            <w:r w:rsidRPr="00AB45EB">
              <w:t>Выявляет и оценивает налоговые и таможенные последствия внешнеэкономических операций экономических субъектов.</w:t>
            </w:r>
          </w:p>
          <w:p w14:paraId="60EB1FA2" w14:textId="77777777" w:rsidR="002C1B80" w:rsidRPr="00AE4B3D" w:rsidRDefault="002C1B80" w:rsidP="007B7E20">
            <w:pPr>
              <w:snapToGrid w:val="0"/>
              <w:jc w:val="both"/>
              <w:rPr>
                <w:rFonts w:eastAsia="Calibri"/>
                <w:sz w:val="23"/>
                <w:szCs w:val="23"/>
              </w:rPr>
            </w:pPr>
          </w:p>
        </w:tc>
        <w:tc>
          <w:tcPr>
            <w:tcW w:w="1803" w:type="pct"/>
            <w:tcBorders>
              <w:bottom w:val="single" w:sz="4" w:space="0" w:color="auto"/>
            </w:tcBorders>
          </w:tcPr>
          <w:p w14:paraId="37296112" w14:textId="6EDCF58D" w:rsidR="00A83DF2" w:rsidRDefault="00A83DF2" w:rsidP="00AE4B3D">
            <w:pPr>
              <w:tabs>
                <w:tab w:val="left" w:pos="540"/>
              </w:tabs>
              <w:contextualSpacing/>
              <w:jc w:val="both"/>
            </w:pPr>
            <w:r w:rsidRPr="00D80D25">
              <w:rPr>
                <w:b/>
              </w:rPr>
              <w:t>Знать</w:t>
            </w:r>
            <w:r>
              <w:t xml:space="preserve"> правила и процедуры таможенных</w:t>
            </w:r>
            <w:r w:rsidR="00F206EB">
              <w:t xml:space="preserve"> </w:t>
            </w:r>
            <w:r>
              <w:t xml:space="preserve">и налоговых </w:t>
            </w:r>
            <w:r w:rsidR="00C1637A">
              <w:t>последствий</w:t>
            </w:r>
            <w:r>
              <w:t>, в т.</w:t>
            </w:r>
            <w:r w:rsidR="00864844">
              <w:t xml:space="preserve"> </w:t>
            </w:r>
            <w:r>
              <w:t xml:space="preserve">ч. в сфере </w:t>
            </w:r>
            <w:r w:rsidRPr="00AE4B3D">
              <w:rPr>
                <w:sz w:val="23"/>
                <w:szCs w:val="23"/>
              </w:rPr>
              <w:t>определения таможенной</w:t>
            </w:r>
            <w:r w:rsidR="00C1637A">
              <w:rPr>
                <w:sz w:val="23"/>
                <w:szCs w:val="23"/>
              </w:rPr>
              <w:t xml:space="preserve"> стоимости</w:t>
            </w:r>
            <w:r w:rsidRPr="00AE4B3D">
              <w:rPr>
                <w:sz w:val="23"/>
                <w:szCs w:val="23"/>
              </w:rPr>
              <w:t xml:space="preserve"> и при исчислении налоговых и таможенных платежей</w:t>
            </w:r>
            <w:r>
              <w:rPr>
                <w:sz w:val="23"/>
                <w:szCs w:val="23"/>
              </w:rPr>
              <w:t>.</w:t>
            </w:r>
          </w:p>
          <w:p w14:paraId="497DB380" w14:textId="77777777" w:rsidR="002C1B80" w:rsidRPr="00AE4B3D" w:rsidRDefault="00A83DF2" w:rsidP="00AE4B3D">
            <w:pPr>
              <w:tabs>
                <w:tab w:val="left" w:pos="540"/>
              </w:tabs>
              <w:contextualSpacing/>
              <w:jc w:val="both"/>
              <w:rPr>
                <w:color w:val="000000" w:themeColor="text1"/>
                <w:sz w:val="23"/>
                <w:szCs w:val="23"/>
              </w:rPr>
            </w:pPr>
            <w:r w:rsidRPr="00D80D25">
              <w:rPr>
                <w:b/>
              </w:rPr>
              <w:t>Уметь</w:t>
            </w:r>
            <w:r>
              <w:t xml:space="preserve"> оценивать правовые и экономические последствия ведения </w:t>
            </w:r>
            <w:r w:rsidR="00C90CA4">
              <w:t>налоговых и таможенных последствий внешнеэкономических операций экономических субъектов.</w:t>
            </w:r>
          </w:p>
        </w:tc>
      </w:tr>
      <w:tr w:rsidR="00D83948" w:rsidRPr="00AE4B3D" w14:paraId="54A63B2F" w14:textId="77777777" w:rsidTr="008F5727">
        <w:trPr>
          <w:trHeight w:val="2196"/>
        </w:trPr>
        <w:tc>
          <w:tcPr>
            <w:tcW w:w="857" w:type="pct"/>
            <w:vMerge/>
          </w:tcPr>
          <w:p w14:paraId="43527EF6" w14:textId="77777777" w:rsidR="00D83948" w:rsidRPr="00AE4B3D" w:rsidRDefault="00D83948" w:rsidP="002A08DE">
            <w:pPr>
              <w:rPr>
                <w:rFonts w:ascii="Arial" w:hAnsi="Arial" w:cs="Arial"/>
                <w:color w:val="000000"/>
                <w:sz w:val="23"/>
                <w:szCs w:val="23"/>
              </w:rPr>
            </w:pPr>
          </w:p>
        </w:tc>
        <w:tc>
          <w:tcPr>
            <w:tcW w:w="1115" w:type="pct"/>
            <w:vMerge/>
            <w:shd w:val="clear" w:color="auto" w:fill="auto"/>
          </w:tcPr>
          <w:p w14:paraId="4EDD775C" w14:textId="77777777" w:rsidR="00D83948" w:rsidRPr="00AE4B3D" w:rsidRDefault="00D83948" w:rsidP="002A08DE">
            <w:pPr>
              <w:tabs>
                <w:tab w:val="left" w:pos="540"/>
              </w:tabs>
              <w:ind w:firstLine="709"/>
              <w:contextualSpacing/>
              <w:rPr>
                <w:sz w:val="23"/>
                <w:szCs w:val="23"/>
              </w:rPr>
            </w:pPr>
          </w:p>
        </w:tc>
        <w:tc>
          <w:tcPr>
            <w:tcW w:w="1225" w:type="pct"/>
            <w:shd w:val="clear" w:color="auto" w:fill="auto"/>
          </w:tcPr>
          <w:p w14:paraId="2138F604" w14:textId="77777777" w:rsidR="00D83948" w:rsidRPr="00AE4B3D" w:rsidRDefault="00AE4B3D" w:rsidP="007B7E20">
            <w:pPr>
              <w:snapToGrid w:val="0"/>
              <w:jc w:val="both"/>
              <w:rPr>
                <w:rFonts w:eastAsia="Calibri"/>
                <w:sz w:val="23"/>
                <w:szCs w:val="23"/>
              </w:rPr>
            </w:pPr>
            <w:r w:rsidRPr="00AE4B3D">
              <w:rPr>
                <w:sz w:val="23"/>
                <w:szCs w:val="23"/>
              </w:rPr>
              <w:t>2. </w:t>
            </w:r>
            <w:r w:rsidR="007B7E20" w:rsidRPr="00AB45EB">
              <w:t>Оценивает налоговые и таможенные риски внешнеэкономических операций экономических субъектов</w:t>
            </w:r>
            <w:r w:rsidR="007B7E20" w:rsidRPr="00AB45EB">
              <w:rPr>
                <w:rStyle w:val="FontStyle12"/>
                <w:rFonts w:eastAsia="Calibri"/>
              </w:rPr>
              <w:t>.</w:t>
            </w:r>
          </w:p>
        </w:tc>
        <w:tc>
          <w:tcPr>
            <w:tcW w:w="1803" w:type="pct"/>
          </w:tcPr>
          <w:p w14:paraId="2142B905" w14:textId="04C94760" w:rsidR="00A83DF2" w:rsidRDefault="00A83DF2" w:rsidP="00AE4B3D">
            <w:pPr>
              <w:tabs>
                <w:tab w:val="left" w:pos="540"/>
              </w:tabs>
              <w:contextualSpacing/>
              <w:jc w:val="both"/>
            </w:pPr>
            <w:r w:rsidRPr="00D80D25">
              <w:rPr>
                <w:b/>
              </w:rPr>
              <w:t>Знать</w:t>
            </w:r>
            <w:r w:rsidR="00F206EB">
              <w:rPr>
                <w:b/>
              </w:rPr>
              <w:t xml:space="preserve"> </w:t>
            </w:r>
            <w:r w:rsidR="00C90CA4">
              <w:t xml:space="preserve">налоговые и таможенные риски при проведении международного бизнес-процесса, уметь классифицировать их по </w:t>
            </w:r>
            <w:r>
              <w:t>категори</w:t>
            </w:r>
            <w:r w:rsidR="00C90CA4">
              <w:t>ям.</w:t>
            </w:r>
          </w:p>
          <w:p w14:paraId="17C0A5D3" w14:textId="179E70D8" w:rsidR="00AE4B3D" w:rsidRPr="00AE4B3D" w:rsidRDefault="00A83DF2" w:rsidP="00AE4B3D">
            <w:pPr>
              <w:tabs>
                <w:tab w:val="left" w:pos="540"/>
              </w:tabs>
              <w:contextualSpacing/>
              <w:jc w:val="both"/>
              <w:rPr>
                <w:color w:val="000000" w:themeColor="text1"/>
                <w:sz w:val="23"/>
                <w:szCs w:val="23"/>
              </w:rPr>
            </w:pPr>
            <w:r w:rsidRPr="00D80D25">
              <w:rPr>
                <w:b/>
              </w:rPr>
              <w:t>Уметь</w:t>
            </w:r>
            <w:r w:rsidR="00F206EB">
              <w:rPr>
                <w:b/>
              </w:rPr>
              <w:t xml:space="preserve"> </w:t>
            </w:r>
            <w:r w:rsidR="00C90CA4">
              <w:t xml:space="preserve">дать налоговую и таможенную оценку величине риска, и </w:t>
            </w:r>
            <w:r>
              <w:t xml:space="preserve">выстроить эффективное </w:t>
            </w:r>
            <w:r w:rsidR="00C90CA4">
              <w:t xml:space="preserve">внешнеэкономическое </w:t>
            </w:r>
            <w:r>
              <w:t>взаимодействие.</w:t>
            </w:r>
          </w:p>
        </w:tc>
      </w:tr>
      <w:bookmarkEnd w:id="3"/>
    </w:tbl>
    <w:p w14:paraId="0839685F" w14:textId="77777777" w:rsidR="00816639" w:rsidRPr="0088321E" w:rsidRDefault="00816639" w:rsidP="009134AA">
      <w:pPr>
        <w:tabs>
          <w:tab w:val="left" w:pos="540"/>
        </w:tabs>
        <w:contextualSpacing/>
        <w:jc w:val="both"/>
        <w:rPr>
          <w:sz w:val="28"/>
          <w:szCs w:val="28"/>
        </w:rPr>
      </w:pPr>
    </w:p>
    <w:p w14:paraId="1D65C660" w14:textId="77777777" w:rsidR="00ED3ABA" w:rsidRPr="008F5727" w:rsidRDefault="007B7E20" w:rsidP="00ED3ABA">
      <w:pPr>
        <w:pStyle w:val="1"/>
        <w:ind w:firstLine="709"/>
        <w:jc w:val="both"/>
        <w:rPr>
          <w:sz w:val="28"/>
          <w:szCs w:val="28"/>
        </w:rPr>
      </w:pPr>
      <w:bookmarkStart w:id="4" w:name="_Toc87273860"/>
      <w:r w:rsidRPr="00ED122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77122">
        <w:rPr>
          <w:sz w:val="28"/>
          <w:szCs w:val="28"/>
        </w:rPr>
        <w:t xml:space="preserve"> </w:t>
      </w:r>
      <w:r w:rsidR="00ED3ABA" w:rsidRPr="00377122">
        <w:rPr>
          <w:sz w:val="28"/>
          <w:szCs w:val="28"/>
        </w:rPr>
        <w:t>для</w:t>
      </w:r>
      <w:r w:rsidR="00377122" w:rsidRPr="00377122">
        <w:rPr>
          <w:sz w:val="28"/>
          <w:szCs w:val="28"/>
        </w:rPr>
        <w:t xml:space="preserve"> </w:t>
      </w:r>
      <w:r w:rsidR="003C23AC" w:rsidRPr="00377122">
        <w:rPr>
          <w:sz w:val="28"/>
          <w:szCs w:val="28"/>
        </w:rPr>
        <w:t>ОП «Бизнес-анализ, налоги и аудит"</w:t>
      </w:r>
      <w:r w:rsidR="00ED3ABA" w:rsidRPr="00377122">
        <w:rPr>
          <w:sz w:val="28"/>
          <w:szCs w:val="28"/>
        </w:rPr>
        <w:t>, профиль: «Международное налогообложение и таможенное регулирование»</w:t>
      </w:r>
    </w:p>
    <w:tbl>
      <w:tblPr>
        <w:tblStyle w:val="aa"/>
        <w:tblW w:w="5069" w:type="pct"/>
        <w:tblLook w:val="04A0" w:firstRow="1" w:lastRow="0" w:firstColumn="1" w:lastColumn="0" w:noHBand="0" w:noVBand="1"/>
      </w:tblPr>
      <w:tblGrid>
        <w:gridCol w:w="1638"/>
        <w:gridCol w:w="2552"/>
        <w:gridCol w:w="2552"/>
        <w:gridCol w:w="3594"/>
      </w:tblGrid>
      <w:tr w:rsidR="007B66CC" w:rsidRPr="00AE4B3D" w14:paraId="5F4D4443" w14:textId="77777777" w:rsidTr="00ED3ABA">
        <w:tc>
          <w:tcPr>
            <w:tcW w:w="857" w:type="pct"/>
          </w:tcPr>
          <w:p w14:paraId="64781DC0" w14:textId="77777777" w:rsidR="007B66CC" w:rsidRPr="00AE4B3D" w:rsidRDefault="007B66CC" w:rsidP="0022236A">
            <w:pPr>
              <w:tabs>
                <w:tab w:val="left" w:pos="540"/>
              </w:tabs>
              <w:contextualSpacing/>
              <w:jc w:val="center"/>
              <w:rPr>
                <w:b/>
                <w:bCs/>
                <w:sz w:val="23"/>
                <w:szCs w:val="23"/>
              </w:rPr>
            </w:pPr>
            <w:r w:rsidRPr="00AE4B3D">
              <w:rPr>
                <w:b/>
                <w:bCs/>
                <w:sz w:val="23"/>
                <w:szCs w:val="23"/>
              </w:rPr>
              <w:t>Код компетенции</w:t>
            </w:r>
          </w:p>
        </w:tc>
        <w:tc>
          <w:tcPr>
            <w:tcW w:w="1115" w:type="pct"/>
          </w:tcPr>
          <w:p w14:paraId="6F1A3686" w14:textId="77777777" w:rsidR="007B66CC" w:rsidRPr="00AE4B3D" w:rsidRDefault="007B66CC" w:rsidP="0022236A">
            <w:pPr>
              <w:tabs>
                <w:tab w:val="left" w:pos="540"/>
              </w:tabs>
              <w:contextualSpacing/>
              <w:jc w:val="center"/>
              <w:rPr>
                <w:b/>
                <w:bCs/>
                <w:sz w:val="23"/>
                <w:szCs w:val="23"/>
              </w:rPr>
            </w:pPr>
            <w:r w:rsidRPr="00AE4B3D">
              <w:rPr>
                <w:b/>
                <w:bCs/>
                <w:sz w:val="23"/>
                <w:szCs w:val="23"/>
              </w:rPr>
              <w:t>Наименование компетенции</w:t>
            </w:r>
          </w:p>
        </w:tc>
        <w:tc>
          <w:tcPr>
            <w:tcW w:w="1225" w:type="pct"/>
          </w:tcPr>
          <w:p w14:paraId="5BAAA279" w14:textId="77777777" w:rsidR="007B66CC" w:rsidRPr="00AE4B3D" w:rsidRDefault="007B66CC" w:rsidP="0022236A">
            <w:pPr>
              <w:tabs>
                <w:tab w:val="left" w:pos="540"/>
              </w:tabs>
              <w:contextualSpacing/>
              <w:jc w:val="center"/>
              <w:rPr>
                <w:b/>
                <w:bCs/>
                <w:sz w:val="23"/>
                <w:szCs w:val="23"/>
              </w:rPr>
            </w:pPr>
            <w:r w:rsidRPr="00AE4B3D">
              <w:rPr>
                <w:b/>
                <w:bCs/>
                <w:sz w:val="23"/>
                <w:szCs w:val="23"/>
              </w:rPr>
              <w:t>Индикаторы достижения компетенции</w:t>
            </w:r>
          </w:p>
        </w:tc>
        <w:tc>
          <w:tcPr>
            <w:tcW w:w="1803" w:type="pct"/>
          </w:tcPr>
          <w:p w14:paraId="3C27D619" w14:textId="77777777" w:rsidR="007B66CC" w:rsidRPr="00AE4B3D" w:rsidRDefault="007B66CC" w:rsidP="0022236A">
            <w:pPr>
              <w:tabs>
                <w:tab w:val="left" w:pos="540"/>
              </w:tabs>
              <w:contextualSpacing/>
              <w:jc w:val="center"/>
              <w:rPr>
                <w:b/>
                <w:bCs/>
                <w:sz w:val="23"/>
                <w:szCs w:val="23"/>
              </w:rPr>
            </w:pPr>
            <w:r w:rsidRPr="00AE4B3D">
              <w:rPr>
                <w:b/>
                <w:bCs/>
                <w:sz w:val="23"/>
                <w:szCs w:val="23"/>
              </w:rPr>
              <w:t>Результаты обучения (умения и знания), соотнесенные с индикаторами достижения компетенции</w:t>
            </w:r>
          </w:p>
        </w:tc>
      </w:tr>
      <w:tr w:rsidR="007B66CC" w:rsidRPr="00A83DF2" w14:paraId="4C284131" w14:textId="77777777" w:rsidTr="00ED3ABA">
        <w:tc>
          <w:tcPr>
            <w:tcW w:w="857" w:type="pct"/>
            <w:vMerge w:val="restart"/>
          </w:tcPr>
          <w:p w14:paraId="3240AD9C" w14:textId="77777777" w:rsidR="007B66CC" w:rsidRPr="00AE4B3D" w:rsidRDefault="007B66CC" w:rsidP="00ED31C8">
            <w:pPr>
              <w:contextualSpacing/>
              <w:rPr>
                <w:sz w:val="23"/>
                <w:szCs w:val="23"/>
              </w:rPr>
            </w:pPr>
            <w:r>
              <w:t>ПКП-3</w:t>
            </w:r>
          </w:p>
        </w:tc>
        <w:tc>
          <w:tcPr>
            <w:tcW w:w="1115" w:type="pct"/>
            <w:vMerge w:val="restart"/>
            <w:shd w:val="clear" w:color="auto" w:fill="auto"/>
          </w:tcPr>
          <w:p w14:paraId="76510965" w14:textId="77777777" w:rsidR="007B66CC" w:rsidRPr="00AE4B3D" w:rsidRDefault="007B66CC" w:rsidP="0022236A">
            <w:pPr>
              <w:rPr>
                <w:sz w:val="23"/>
                <w:szCs w:val="23"/>
              </w:rPr>
            </w:pPr>
            <w:r w:rsidRPr="00BB07DC">
              <w:t xml:space="preserve">Способность оценивать налоговые и таможенные последствия внешнеэкономических операций, осуществлять налоговое консультирование экономических субъектов в сфере </w:t>
            </w:r>
            <w:r w:rsidRPr="00BB07DC">
              <w:lastRenderedPageBreak/>
              <w:t>своих профессиональных обязанностей</w:t>
            </w:r>
          </w:p>
        </w:tc>
        <w:tc>
          <w:tcPr>
            <w:tcW w:w="1225" w:type="pct"/>
            <w:shd w:val="clear" w:color="auto" w:fill="auto"/>
          </w:tcPr>
          <w:p w14:paraId="1DE24BB9" w14:textId="77777777" w:rsidR="007B7E20" w:rsidRPr="007B6BF7" w:rsidRDefault="007B6BF7" w:rsidP="007B6BF7">
            <w:pPr>
              <w:spacing w:line="216" w:lineRule="auto"/>
              <w:contextualSpacing/>
              <w:jc w:val="both"/>
            </w:pPr>
            <w:r>
              <w:lastRenderedPageBreak/>
              <w:t>1.</w:t>
            </w:r>
            <w:r w:rsidR="007B7E20" w:rsidRPr="007B6BF7">
              <w:t>Анализирует налоговые и таможенные последствия внешнеэкономических операций экономических субъектов, оценивает их налоговые и таможенные риски</w:t>
            </w:r>
            <w:r w:rsidR="007B7E20" w:rsidRPr="007B6BF7">
              <w:rPr>
                <w:rStyle w:val="FontStyle12"/>
                <w:rFonts w:eastAsia="Calibri"/>
              </w:rPr>
              <w:t>.</w:t>
            </w:r>
          </w:p>
          <w:p w14:paraId="0D7FBE91" w14:textId="77777777" w:rsidR="007B66CC" w:rsidRPr="00A83DF2" w:rsidRDefault="007B66CC" w:rsidP="0022236A">
            <w:pPr>
              <w:jc w:val="both"/>
            </w:pPr>
          </w:p>
        </w:tc>
        <w:tc>
          <w:tcPr>
            <w:tcW w:w="1803" w:type="pct"/>
          </w:tcPr>
          <w:p w14:paraId="78BE89A7" w14:textId="77777777" w:rsidR="00F50C59" w:rsidRDefault="00F50C59" w:rsidP="00F50C59">
            <w:pPr>
              <w:rPr>
                <w:sz w:val="23"/>
                <w:szCs w:val="23"/>
              </w:rPr>
            </w:pPr>
            <w:r w:rsidRPr="00D80D25">
              <w:rPr>
                <w:b/>
                <w:sz w:val="23"/>
                <w:szCs w:val="23"/>
              </w:rPr>
              <w:t xml:space="preserve">Знать </w:t>
            </w:r>
            <w:r w:rsidRPr="00A83DF2">
              <w:rPr>
                <w:sz w:val="23"/>
                <w:szCs w:val="23"/>
              </w:rPr>
              <w:t xml:space="preserve">природу налоговых и таможенных </w:t>
            </w:r>
            <w:r>
              <w:rPr>
                <w:sz w:val="23"/>
                <w:szCs w:val="23"/>
              </w:rPr>
              <w:t>платежей, уплачивающих юридическими лицами при ведении международного бизнеса</w:t>
            </w:r>
            <w:r w:rsidRPr="00A83DF2">
              <w:rPr>
                <w:sz w:val="23"/>
                <w:szCs w:val="23"/>
              </w:rPr>
              <w:t xml:space="preserve">. </w:t>
            </w:r>
          </w:p>
          <w:p w14:paraId="40B3C8B9" w14:textId="77777777" w:rsidR="007B66CC" w:rsidRPr="00A83DF2" w:rsidRDefault="00F50C59" w:rsidP="00F50C59">
            <w:pPr>
              <w:rPr>
                <w:sz w:val="23"/>
                <w:szCs w:val="23"/>
              </w:rPr>
            </w:pPr>
            <w:r w:rsidRPr="00D80D25">
              <w:rPr>
                <w:b/>
                <w:sz w:val="23"/>
                <w:szCs w:val="23"/>
              </w:rPr>
              <w:t xml:space="preserve">Уметь </w:t>
            </w:r>
            <w:r>
              <w:rPr>
                <w:sz w:val="23"/>
                <w:szCs w:val="23"/>
              </w:rPr>
              <w:t xml:space="preserve">исчислять налоги и таможенные платежи, оценивать налоговые и таможенные риски и </w:t>
            </w:r>
            <w:r w:rsidRPr="00A83DF2">
              <w:rPr>
                <w:sz w:val="23"/>
                <w:szCs w:val="23"/>
              </w:rPr>
              <w:t>выбирать наиболее эффективные</w:t>
            </w:r>
            <w:r>
              <w:rPr>
                <w:sz w:val="23"/>
                <w:szCs w:val="23"/>
              </w:rPr>
              <w:t xml:space="preserve"> экономические и финансовые механизмы</w:t>
            </w:r>
            <w:r w:rsidRPr="00A83DF2">
              <w:rPr>
                <w:sz w:val="23"/>
                <w:szCs w:val="23"/>
              </w:rPr>
              <w:t xml:space="preserve"> для экономического субъекта</w:t>
            </w:r>
            <w:r>
              <w:rPr>
                <w:sz w:val="23"/>
                <w:szCs w:val="23"/>
              </w:rPr>
              <w:t>.</w:t>
            </w:r>
          </w:p>
        </w:tc>
      </w:tr>
      <w:tr w:rsidR="007B66CC" w:rsidRPr="00A83DF2" w14:paraId="5228ECDD" w14:textId="77777777" w:rsidTr="00ED3ABA">
        <w:trPr>
          <w:trHeight w:val="841"/>
        </w:trPr>
        <w:tc>
          <w:tcPr>
            <w:tcW w:w="857" w:type="pct"/>
            <w:vMerge/>
          </w:tcPr>
          <w:p w14:paraId="3F59C26D" w14:textId="77777777" w:rsidR="007B66CC" w:rsidRPr="00AE4B3D" w:rsidRDefault="007B66CC" w:rsidP="0022236A">
            <w:pPr>
              <w:tabs>
                <w:tab w:val="left" w:pos="540"/>
              </w:tabs>
              <w:ind w:firstLine="709"/>
              <w:contextualSpacing/>
              <w:rPr>
                <w:sz w:val="23"/>
                <w:szCs w:val="23"/>
              </w:rPr>
            </w:pPr>
          </w:p>
        </w:tc>
        <w:tc>
          <w:tcPr>
            <w:tcW w:w="1115" w:type="pct"/>
            <w:vMerge/>
            <w:shd w:val="clear" w:color="auto" w:fill="auto"/>
          </w:tcPr>
          <w:p w14:paraId="7184B054" w14:textId="77777777" w:rsidR="007B66CC" w:rsidRPr="00AE4B3D" w:rsidRDefault="007B66CC" w:rsidP="0022236A">
            <w:pPr>
              <w:tabs>
                <w:tab w:val="left" w:pos="540"/>
              </w:tabs>
              <w:ind w:firstLine="709"/>
              <w:contextualSpacing/>
              <w:rPr>
                <w:sz w:val="23"/>
                <w:szCs w:val="23"/>
              </w:rPr>
            </w:pPr>
          </w:p>
        </w:tc>
        <w:tc>
          <w:tcPr>
            <w:tcW w:w="1225" w:type="pct"/>
            <w:shd w:val="clear" w:color="auto" w:fill="auto"/>
          </w:tcPr>
          <w:p w14:paraId="0A6D7377" w14:textId="77777777" w:rsidR="007B66CC" w:rsidRPr="003C23AC" w:rsidRDefault="007B7E20" w:rsidP="0022236A">
            <w:pPr>
              <w:rPr>
                <w:sz w:val="23"/>
                <w:szCs w:val="23"/>
              </w:rPr>
            </w:pPr>
            <w:r w:rsidRPr="003C23AC">
              <w:rPr>
                <w:rStyle w:val="FontStyle12"/>
                <w:sz w:val="23"/>
                <w:szCs w:val="23"/>
              </w:rPr>
              <w:t xml:space="preserve">2.Толкует и применяет нормы налогового и таможенного законодательства в процессе консультирования субъектов внешнеэкономической деятельности, осуществляет </w:t>
            </w:r>
            <w:r w:rsidRPr="003C23AC">
              <w:rPr>
                <w:rStyle w:val="FontStyle12"/>
                <w:rFonts w:eastAsia="Calibri"/>
                <w:sz w:val="23"/>
                <w:szCs w:val="23"/>
              </w:rPr>
              <w:t>п</w:t>
            </w:r>
            <w:r w:rsidRPr="003C23AC">
              <w:rPr>
                <w:bCs/>
                <w:sz w:val="23"/>
                <w:szCs w:val="23"/>
              </w:rPr>
              <w:t>рофессиональную коммуникацию на английском языке с представителями иностранных компаний, налоговых и таможенных органов</w:t>
            </w:r>
            <w:r w:rsidRPr="003C23AC">
              <w:rPr>
                <w:sz w:val="23"/>
                <w:szCs w:val="23"/>
              </w:rPr>
              <w:t>.</w:t>
            </w:r>
          </w:p>
        </w:tc>
        <w:tc>
          <w:tcPr>
            <w:tcW w:w="1803" w:type="pct"/>
          </w:tcPr>
          <w:p w14:paraId="23F353E7" w14:textId="77777777" w:rsidR="00F50C59" w:rsidRPr="00A83DF2" w:rsidRDefault="00F50C59" w:rsidP="00F50C59">
            <w:pPr>
              <w:jc w:val="both"/>
              <w:rPr>
                <w:sz w:val="23"/>
                <w:szCs w:val="23"/>
              </w:rPr>
            </w:pPr>
            <w:r w:rsidRPr="00D80D25">
              <w:rPr>
                <w:b/>
                <w:sz w:val="23"/>
                <w:szCs w:val="23"/>
              </w:rPr>
              <w:t>Знать</w:t>
            </w:r>
            <w:r w:rsidRPr="00A83DF2">
              <w:rPr>
                <w:sz w:val="23"/>
                <w:szCs w:val="23"/>
              </w:rPr>
              <w:t xml:space="preserve"> теоретические основы и научные методы</w:t>
            </w:r>
            <w:r w:rsidR="007139FE">
              <w:rPr>
                <w:sz w:val="23"/>
                <w:szCs w:val="23"/>
              </w:rPr>
              <w:t xml:space="preserve"> налогообложения и таможенного законодательства</w:t>
            </w:r>
            <w:r w:rsidRPr="00A83DF2">
              <w:rPr>
                <w:sz w:val="23"/>
                <w:szCs w:val="23"/>
              </w:rPr>
              <w:t xml:space="preserve"> для </w:t>
            </w:r>
            <w:r>
              <w:rPr>
                <w:sz w:val="23"/>
                <w:szCs w:val="23"/>
              </w:rPr>
              <w:t>проведения процесса консультирования при осуществлении международного бизнеса компанией</w:t>
            </w:r>
            <w:r w:rsidRPr="00A83DF2">
              <w:rPr>
                <w:sz w:val="23"/>
                <w:szCs w:val="23"/>
              </w:rPr>
              <w:t>.</w:t>
            </w:r>
          </w:p>
          <w:p w14:paraId="48E69D2F" w14:textId="77777777" w:rsidR="007B66CC" w:rsidRPr="00A83DF2" w:rsidRDefault="00F50C59" w:rsidP="00F50C59">
            <w:pPr>
              <w:tabs>
                <w:tab w:val="left" w:pos="540"/>
              </w:tabs>
              <w:contextualSpacing/>
              <w:rPr>
                <w:sz w:val="23"/>
                <w:szCs w:val="23"/>
              </w:rPr>
            </w:pPr>
            <w:r w:rsidRPr="00D80D25">
              <w:rPr>
                <w:b/>
                <w:sz w:val="23"/>
                <w:szCs w:val="23"/>
              </w:rPr>
              <w:t>Уметь</w:t>
            </w:r>
            <w:r w:rsidRPr="00A83DF2">
              <w:rPr>
                <w:sz w:val="23"/>
                <w:szCs w:val="23"/>
              </w:rPr>
              <w:t xml:space="preserve"> анализировать закономерности и тенденции развития международного налогового и таможенного регулирования</w:t>
            </w:r>
            <w:r>
              <w:rPr>
                <w:sz w:val="23"/>
                <w:szCs w:val="23"/>
              </w:rPr>
              <w:t xml:space="preserve"> на основе </w:t>
            </w:r>
            <w:r w:rsidR="007139FE">
              <w:rPr>
                <w:sz w:val="23"/>
                <w:szCs w:val="23"/>
              </w:rPr>
              <w:t>профессиональных коммуникативных норм при проведени</w:t>
            </w:r>
            <w:r w:rsidR="00A637D2">
              <w:rPr>
                <w:sz w:val="23"/>
                <w:szCs w:val="23"/>
              </w:rPr>
              <w:t>и</w:t>
            </w:r>
            <w:r>
              <w:rPr>
                <w:sz w:val="23"/>
                <w:szCs w:val="23"/>
              </w:rPr>
              <w:t xml:space="preserve"> внешнеэкономической торговой деятельности</w:t>
            </w:r>
            <w:r w:rsidRPr="00A83DF2">
              <w:rPr>
                <w:sz w:val="23"/>
                <w:szCs w:val="23"/>
              </w:rPr>
              <w:t>.</w:t>
            </w:r>
          </w:p>
        </w:tc>
      </w:tr>
      <w:tr w:rsidR="007B66CC" w:rsidRPr="00AE4B3D" w14:paraId="65E64147" w14:textId="77777777" w:rsidTr="00ED3ABA">
        <w:trPr>
          <w:trHeight w:val="4168"/>
        </w:trPr>
        <w:tc>
          <w:tcPr>
            <w:tcW w:w="857" w:type="pct"/>
            <w:vMerge w:val="restart"/>
            <w:tcBorders>
              <w:bottom w:val="single" w:sz="4" w:space="0" w:color="auto"/>
            </w:tcBorders>
          </w:tcPr>
          <w:p w14:paraId="0713BD7E" w14:textId="77777777" w:rsidR="007B66CC" w:rsidRPr="00AE4B3D" w:rsidRDefault="007B66CC" w:rsidP="0022236A">
            <w:pPr>
              <w:rPr>
                <w:rFonts w:ascii="Arial" w:hAnsi="Arial" w:cs="Arial"/>
                <w:color w:val="000000"/>
                <w:sz w:val="23"/>
                <w:szCs w:val="23"/>
              </w:rPr>
            </w:pPr>
            <w:r w:rsidRPr="00AE4B3D">
              <w:rPr>
                <w:sz w:val="23"/>
                <w:szCs w:val="23"/>
              </w:rPr>
              <w:t>ПК</w:t>
            </w:r>
            <w:r>
              <w:rPr>
                <w:sz w:val="23"/>
                <w:szCs w:val="23"/>
              </w:rPr>
              <w:t>П</w:t>
            </w:r>
            <w:r w:rsidRPr="00AE4B3D">
              <w:rPr>
                <w:sz w:val="23"/>
                <w:szCs w:val="23"/>
              </w:rPr>
              <w:t>-</w:t>
            </w:r>
            <w:r>
              <w:rPr>
                <w:sz w:val="23"/>
                <w:szCs w:val="23"/>
              </w:rPr>
              <w:t>4</w:t>
            </w:r>
          </w:p>
          <w:p w14:paraId="1B595122" w14:textId="77777777" w:rsidR="007B66CC" w:rsidRPr="00AE4B3D" w:rsidRDefault="007B66CC" w:rsidP="0022236A">
            <w:pPr>
              <w:tabs>
                <w:tab w:val="left" w:pos="540"/>
              </w:tabs>
              <w:ind w:firstLine="709"/>
              <w:contextualSpacing/>
              <w:rPr>
                <w:sz w:val="23"/>
                <w:szCs w:val="23"/>
              </w:rPr>
            </w:pPr>
          </w:p>
        </w:tc>
        <w:tc>
          <w:tcPr>
            <w:tcW w:w="1115" w:type="pct"/>
            <w:vMerge w:val="restart"/>
            <w:tcBorders>
              <w:bottom w:val="single" w:sz="4" w:space="0" w:color="auto"/>
            </w:tcBorders>
            <w:shd w:val="clear" w:color="auto" w:fill="auto"/>
          </w:tcPr>
          <w:p w14:paraId="4C8A4E55" w14:textId="77777777" w:rsidR="007B66CC" w:rsidRPr="00AE4B3D" w:rsidRDefault="007B66CC" w:rsidP="0022236A">
            <w:pPr>
              <w:rPr>
                <w:sz w:val="23"/>
                <w:szCs w:val="23"/>
              </w:rPr>
            </w:pPr>
            <w:r w:rsidRPr="00BB07DC">
              <w:t>Способность анализировать тенденции международной борьбы с уклонением от налогообложения и осуществлять контроль правильности исчисления, полноты и своевременности уплаты налогов и таможенных платежей</w:t>
            </w:r>
          </w:p>
        </w:tc>
        <w:tc>
          <w:tcPr>
            <w:tcW w:w="1225" w:type="pct"/>
            <w:tcBorders>
              <w:bottom w:val="single" w:sz="4" w:space="0" w:color="auto"/>
            </w:tcBorders>
            <w:shd w:val="clear" w:color="auto" w:fill="auto"/>
          </w:tcPr>
          <w:p w14:paraId="70EBE991" w14:textId="77777777" w:rsidR="007B7E20" w:rsidRPr="00D80D25" w:rsidRDefault="00D80D25" w:rsidP="00D80D25">
            <w:pPr>
              <w:spacing w:line="216" w:lineRule="auto"/>
              <w:contextualSpacing/>
              <w:rPr>
                <w:rFonts w:eastAsia="Calibri"/>
              </w:rPr>
            </w:pPr>
            <w:r>
              <w:t>1.</w:t>
            </w:r>
            <w:r w:rsidR="007B7E20" w:rsidRPr="00D80D25">
              <w:t xml:space="preserve">Осуществляет анализ нормативно-правовых актов, регулирующих международную борьбу с уклонением от налогообложения, для подготовки </w:t>
            </w:r>
            <w:r w:rsidR="007B7E20" w:rsidRPr="00D80D25">
              <w:rPr>
                <w:rStyle w:val="FontStyle12"/>
                <w:rFonts w:eastAsia="Calibri"/>
                <w:sz w:val="24"/>
                <w:szCs w:val="24"/>
              </w:rPr>
              <w:t xml:space="preserve">аналитических обзоров </w:t>
            </w:r>
            <w:r w:rsidR="007B7E20" w:rsidRPr="00D80D25">
              <w:t>и рекомендаций.</w:t>
            </w:r>
          </w:p>
          <w:p w14:paraId="256C65F3" w14:textId="77777777" w:rsidR="007B66CC" w:rsidRPr="00AE4B3D" w:rsidRDefault="007B66CC" w:rsidP="007B7E20">
            <w:pPr>
              <w:snapToGrid w:val="0"/>
              <w:jc w:val="both"/>
              <w:rPr>
                <w:rFonts w:eastAsia="Calibri"/>
                <w:sz w:val="23"/>
                <w:szCs w:val="23"/>
              </w:rPr>
            </w:pPr>
          </w:p>
        </w:tc>
        <w:tc>
          <w:tcPr>
            <w:tcW w:w="1803" w:type="pct"/>
            <w:tcBorders>
              <w:bottom w:val="single" w:sz="4" w:space="0" w:color="auto"/>
            </w:tcBorders>
          </w:tcPr>
          <w:p w14:paraId="4A8FE1EF" w14:textId="77777777" w:rsidR="00996E80" w:rsidRDefault="007B66CC" w:rsidP="00996E80">
            <w:pPr>
              <w:tabs>
                <w:tab w:val="left" w:pos="540"/>
              </w:tabs>
              <w:contextualSpacing/>
              <w:jc w:val="both"/>
            </w:pPr>
            <w:r w:rsidRPr="00D80D25">
              <w:rPr>
                <w:b/>
              </w:rPr>
              <w:t>Знать</w:t>
            </w:r>
            <w:r>
              <w:t xml:space="preserve"> правила </w:t>
            </w:r>
            <w:r w:rsidR="00996E80">
              <w:t xml:space="preserve">нормативно-правовых актов </w:t>
            </w:r>
            <w:r>
              <w:t>и процедуры</w:t>
            </w:r>
            <w:r w:rsidR="00996E80">
              <w:t>, регулирующие международную борьбу в области антиуклонительных мероприятий для подготовки аналитических обзоров.</w:t>
            </w:r>
          </w:p>
          <w:p w14:paraId="0CDB72AE" w14:textId="77777777" w:rsidR="00996E80" w:rsidRDefault="00996E80" w:rsidP="00996E80">
            <w:pPr>
              <w:tabs>
                <w:tab w:val="left" w:pos="540"/>
              </w:tabs>
              <w:contextualSpacing/>
              <w:jc w:val="both"/>
            </w:pPr>
          </w:p>
          <w:p w14:paraId="59CB436B" w14:textId="77777777" w:rsidR="007B66CC" w:rsidRPr="00AE4B3D" w:rsidRDefault="007B66CC" w:rsidP="00996E80">
            <w:pPr>
              <w:tabs>
                <w:tab w:val="left" w:pos="540"/>
              </w:tabs>
              <w:contextualSpacing/>
              <w:jc w:val="both"/>
              <w:rPr>
                <w:color w:val="000000" w:themeColor="text1"/>
                <w:sz w:val="23"/>
                <w:szCs w:val="23"/>
              </w:rPr>
            </w:pPr>
            <w:r w:rsidRPr="00D80D25">
              <w:rPr>
                <w:b/>
              </w:rPr>
              <w:t>Уметь</w:t>
            </w:r>
            <w:r>
              <w:t xml:space="preserve"> оценивать правовые и экономические последствия </w:t>
            </w:r>
            <w:r w:rsidR="00996E80">
              <w:t xml:space="preserve">антиуклонительных мероприятий при осуществлении международных бизнес-процессов с целью подготовки аналитических рекомендаций. </w:t>
            </w:r>
          </w:p>
        </w:tc>
      </w:tr>
      <w:tr w:rsidR="007B66CC" w:rsidRPr="00AE4B3D" w14:paraId="2F36C483" w14:textId="77777777" w:rsidTr="00ED3ABA">
        <w:trPr>
          <w:trHeight w:val="2196"/>
        </w:trPr>
        <w:tc>
          <w:tcPr>
            <w:tcW w:w="857" w:type="pct"/>
            <w:vMerge/>
          </w:tcPr>
          <w:p w14:paraId="4D631FBA" w14:textId="77777777" w:rsidR="007B66CC" w:rsidRPr="00AE4B3D" w:rsidRDefault="007B66CC" w:rsidP="0022236A">
            <w:pPr>
              <w:rPr>
                <w:rFonts w:ascii="Arial" w:hAnsi="Arial" w:cs="Arial"/>
                <w:color w:val="000000"/>
                <w:sz w:val="23"/>
                <w:szCs w:val="23"/>
              </w:rPr>
            </w:pPr>
          </w:p>
        </w:tc>
        <w:tc>
          <w:tcPr>
            <w:tcW w:w="1115" w:type="pct"/>
            <w:vMerge/>
            <w:shd w:val="clear" w:color="auto" w:fill="auto"/>
          </w:tcPr>
          <w:p w14:paraId="6EC501BA" w14:textId="77777777" w:rsidR="007B66CC" w:rsidRPr="00AE4B3D" w:rsidRDefault="007B66CC" w:rsidP="0022236A">
            <w:pPr>
              <w:tabs>
                <w:tab w:val="left" w:pos="540"/>
              </w:tabs>
              <w:ind w:firstLine="709"/>
              <w:contextualSpacing/>
              <w:rPr>
                <w:sz w:val="23"/>
                <w:szCs w:val="23"/>
              </w:rPr>
            </w:pPr>
          </w:p>
        </w:tc>
        <w:tc>
          <w:tcPr>
            <w:tcW w:w="1225" w:type="pct"/>
            <w:shd w:val="clear" w:color="auto" w:fill="auto"/>
          </w:tcPr>
          <w:p w14:paraId="16E030A3" w14:textId="77777777" w:rsidR="007B66CC" w:rsidRPr="00D80D25" w:rsidRDefault="007B7E20" w:rsidP="00D80D25">
            <w:pPr>
              <w:snapToGrid w:val="0"/>
              <w:rPr>
                <w:rFonts w:eastAsia="Calibri"/>
              </w:rPr>
            </w:pPr>
            <w:r w:rsidRPr="00D80D25">
              <w:rPr>
                <w:rStyle w:val="FontStyle12"/>
                <w:rFonts w:eastAsia="Calibri"/>
                <w:sz w:val="24"/>
                <w:szCs w:val="24"/>
              </w:rPr>
              <w:t xml:space="preserve">2. Владеет навыками контроля за соблюдением налогового и таможенного законодательства, в том числе с использованием </w:t>
            </w:r>
            <w:r w:rsidRPr="00D80D25">
              <w:t>специальных программных средств.</w:t>
            </w:r>
          </w:p>
        </w:tc>
        <w:tc>
          <w:tcPr>
            <w:tcW w:w="1803" w:type="pct"/>
          </w:tcPr>
          <w:p w14:paraId="31B69EA1" w14:textId="77777777" w:rsidR="007B66CC" w:rsidRDefault="007B66CC" w:rsidP="0022236A">
            <w:pPr>
              <w:tabs>
                <w:tab w:val="left" w:pos="540"/>
              </w:tabs>
              <w:contextualSpacing/>
              <w:jc w:val="both"/>
            </w:pPr>
            <w:r w:rsidRPr="007229FA">
              <w:rPr>
                <w:b/>
              </w:rPr>
              <w:t>Знать</w:t>
            </w:r>
            <w:r w:rsidR="0094384B">
              <w:t>определенные правила контроля за соблюдением налогового и таможенного законодательства, в том числе, с использованием передовых информационных технологий и программ</w:t>
            </w:r>
            <w:r>
              <w:t xml:space="preserve">. </w:t>
            </w:r>
          </w:p>
          <w:p w14:paraId="45F04FEB" w14:textId="77777777" w:rsidR="007B66CC" w:rsidRPr="00AE4B3D" w:rsidRDefault="007B66CC" w:rsidP="0022236A">
            <w:pPr>
              <w:tabs>
                <w:tab w:val="left" w:pos="540"/>
              </w:tabs>
              <w:contextualSpacing/>
              <w:jc w:val="both"/>
              <w:rPr>
                <w:color w:val="000000" w:themeColor="text1"/>
                <w:sz w:val="23"/>
                <w:szCs w:val="23"/>
              </w:rPr>
            </w:pPr>
            <w:r w:rsidRPr="007229FA">
              <w:rPr>
                <w:b/>
              </w:rPr>
              <w:t>Уметь</w:t>
            </w:r>
            <w:r w:rsidR="0094384B">
              <w:t xml:space="preserve">гибко реагировать на изменение международных норм и правил в области налогообложения внешнеэкономической деятельности и таможенно-тарифного регулирования и быть адаптивными к новым специальным программным средствам  в области </w:t>
            </w:r>
            <w:r w:rsidR="00034A84">
              <w:t>а</w:t>
            </w:r>
            <w:r w:rsidR="00C96C9B">
              <w:t xml:space="preserve">нтиуклонительных </w:t>
            </w:r>
            <w:r w:rsidR="00C96C9B">
              <w:lastRenderedPageBreak/>
              <w:t xml:space="preserve">мероприятий  в </w:t>
            </w:r>
            <w:r w:rsidR="0094384B">
              <w:t>международно</w:t>
            </w:r>
            <w:r w:rsidR="00C96C9B">
              <w:t>м</w:t>
            </w:r>
            <w:r w:rsidR="0094384B">
              <w:t xml:space="preserve"> бизнес</w:t>
            </w:r>
            <w:r w:rsidR="00C96C9B">
              <w:t>е</w:t>
            </w:r>
            <w:r w:rsidR="0094384B">
              <w:t>.</w:t>
            </w:r>
          </w:p>
        </w:tc>
      </w:tr>
    </w:tbl>
    <w:p w14:paraId="631D9CC5" w14:textId="77777777" w:rsidR="007B66CC" w:rsidRDefault="007B66CC" w:rsidP="00A83DF2">
      <w:pPr>
        <w:pStyle w:val="1"/>
        <w:spacing w:line="360" w:lineRule="auto"/>
        <w:ind w:firstLine="709"/>
        <w:jc w:val="both"/>
        <w:rPr>
          <w:sz w:val="28"/>
          <w:szCs w:val="28"/>
        </w:rPr>
      </w:pPr>
    </w:p>
    <w:p w14:paraId="021420D7" w14:textId="77777777" w:rsidR="00C52F7B" w:rsidRPr="00ED122F" w:rsidRDefault="00C52F7B" w:rsidP="00A83DF2">
      <w:pPr>
        <w:pStyle w:val="1"/>
        <w:spacing w:line="360" w:lineRule="auto"/>
        <w:ind w:firstLine="709"/>
        <w:jc w:val="both"/>
        <w:rPr>
          <w:sz w:val="28"/>
          <w:szCs w:val="28"/>
        </w:rPr>
      </w:pPr>
      <w:r w:rsidRPr="00ED122F">
        <w:rPr>
          <w:sz w:val="28"/>
          <w:szCs w:val="28"/>
        </w:rPr>
        <w:t xml:space="preserve">3. Место </w:t>
      </w:r>
      <w:r w:rsidR="00C74FA8" w:rsidRPr="00ED122F">
        <w:rPr>
          <w:sz w:val="28"/>
          <w:szCs w:val="28"/>
        </w:rPr>
        <w:t>дисциплины</w:t>
      </w:r>
      <w:r w:rsidRPr="00ED122F">
        <w:rPr>
          <w:sz w:val="28"/>
          <w:szCs w:val="28"/>
        </w:rPr>
        <w:t xml:space="preserve"> в структуре образовательной программы</w:t>
      </w:r>
      <w:bookmarkEnd w:id="4"/>
    </w:p>
    <w:p w14:paraId="593C8177" w14:textId="77777777" w:rsidR="008F5727" w:rsidRDefault="00816639" w:rsidP="00A83DF2">
      <w:pPr>
        <w:spacing w:line="360" w:lineRule="auto"/>
        <w:ind w:firstLine="709"/>
        <w:jc w:val="both"/>
        <w:rPr>
          <w:sz w:val="28"/>
          <w:szCs w:val="28"/>
        </w:rPr>
      </w:pPr>
      <w:r w:rsidRPr="00377122">
        <w:rPr>
          <w:color w:val="000000" w:themeColor="text1"/>
          <w:sz w:val="28"/>
          <w:szCs w:val="28"/>
        </w:rPr>
        <w:t>Дисциплина «</w:t>
      </w:r>
      <w:r w:rsidR="00A874F4" w:rsidRPr="00377122">
        <w:rPr>
          <w:color w:val="000000" w:themeColor="text1"/>
          <w:sz w:val="28"/>
          <w:szCs w:val="28"/>
        </w:rPr>
        <w:t>Налогообложение международного бизнеса</w:t>
      </w:r>
      <w:r w:rsidRPr="00377122">
        <w:rPr>
          <w:color w:val="000000" w:themeColor="text1"/>
          <w:sz w:val="28"/>
          <w:szCs w:val="28"/>
        </w:rPr>
        <w:t xml:space="preserve">» </w:t>
      </w:r>
      <w:r w:rsidR="00A874F4" w:rsidRPr="00377122">
        <w:rPr>
          <w:sz w:val="28"/>
          <w:szCs w:val="28"/>
        </w:rPr>
        <w:t xml:space="preserve">является дисциплиной </w:t>
      </w:r>
      <w:r w:rsidR="00363AC7" w:rsidRPr="00377122">
        <w:rPr>
          <w:sz w:val="28"/>
          <w:szCs w:val="28"/>
        </w:rPr>
        <w:t>модуля</w:t>
      </w:r>
      <w:r w:rsidR="008F5727" w:rsidRPr="00377122">
        <w:rPr>
          <w:sz w:val="28"/>
          <w:szCs w:val="28"/>
        </w:rPr>
        <w:t xml:space="preserve"> профиля "Международное налогообложение и таможенное регулирование"   </w:t>
      </w:r>
      <w:r w:rsidR="00A874F4" w:rsidRPr="00377122">
        <w:rPr>
          <w:sz w:val="28"/>
          <w:szCs w:val="28"/>
        </w:rPr>
        <w:t xml:space="preserve">для студентов, обучающихся по направлению подготовки 38.03.01 – Экономика, ОП </w:t>
      </w:r>
      <w:r w:rsidR="008F5727" w:rsidRPr="00377122">
        <w:rPr>
          <w:sz w:val="28"/>
          <w:szCs w:val="28"/>
        </w:rPr>
        <w:t>"Налоги, аудит и бизнес-анализ", ОП</w:t>
      </w:r>
      <w:r w:rsidR="00A874F4" w:rsidRPr="00377122">
        <w:rPr>
          <w:sz w:val="28"/>
          <w:szCs w:val="28"/>
        </w:rPr>
        <w:t xml:space="preserve"> «Бизнес-анализ, налоги и аудит».</w:t>
      </w:r>
    </w:p>
    <w:p w14:paraId="013F9644" w14:textId="77777777" w:rsidR="00A400A5" w:rsidRPr="00897438" w:rsidRDefault="00A874F4" w:rsidP="00A83DF2">
      <w:pPr>
        <w:spacing w:line="360" w:lineRule="auto"/>
        <w:ind w:firstLine="709"/>
        <w:jc w:val="both"/>
        <w:rPr>
          <w:sz w:val="28"/>
          <w:szCs w:val="28"/>
        </w:rPr>
      </w:pPr>
      <w:r w:rsidRPr="00897438">
        <w:rPr>
          <w:sz w:val="28"/>
          <w:szCs w:val="28"/>
        </w:rPr>
        <w:t xml:space="preserve">Изучение дисциплины базируется на знаниях, умениях, приобретенных при изучении дисциплин «Экономика», «История государства и права зарубежных стран». «Правовое регулирование экономической деятельности», «Экономическая теория», «Финансы», «Менеджмент», «Налоговое администрирование», «Налогообложение организаций», «Налогообложение организаций финансового сектора экономики», «Налогообложение физических лиц». </w:t>
      </w:r>
    </w:p>
    <w:p w14:paraId="7F74659F" w14:textId="77777777" w:rsidR="00816639" w:rsidRDefault="00816639" w:rsidP="00816639">
      <w:pPr>
        <w:ind w:firstLine="709"/>
        <w:jc w:val="both"/>
        <w:rPr>
          <w:color w:val="000000" w:themeColor="text1"/>
          <w:sz w:val="28"/>
          <w:szCs w:val="28"/>
        </w:rPr>
      </w:pPr>
    </w:p>
    <w:p w14:paraId="2F6B8A70" w14:textId="77777777" w:rsidR="00A83DF2" w:rsidRPr="00A400A5" w:rsidRDefault="00A83DF2" w:rsidP="00816639">
      <w:pPr>
        <w:ind w:firstLine="709"/>
        <w:jc w:val="both"/>
        <w:rPr>
          <w:color w:val="000000" w:themeColor="text1"/>
          <w:sz w:val="28"/>
          <w:szCs w:val="28"/>
        </w:rPr>
      </w:pPr>
    </w:p>
    <w:p w14:paraId="4BAAAB80" w14:textId="77777777" w:rsidR="00C52F7B" w:rsidRPr="00ED122F" w:rsidRDefault="00C52F7B" w:rsidP="00ED122F">
      <w:pPr>
        <w:pStyle w:val="1"/>
        <w:ind w:firstLine="709"/>
        <w:jc w:val="both"/>
        <w:rPr>
          <w:sz w:val="28"/>
          <w:szCs w:val="28"/>
        </w:rPr>
      </w:pPr>
      <w:bookmarkStart w:id="5" w:name="_Toc87273861"/>
      <w:r w:rsidRPr="00ED122F">
        <w:rPr>
          <w:sz w:val="28"/>
          <w:szCs w:val="28"/>
        </w:rPr>
        <w:t xml:space="preserve">4. </w:t>
      </w:r>
      <w:bookmarkStart w:id="6" w:name="_Hlk125966311"/>
      <w:r w:rsidRPr="00ED122F">
        <w:rPr>
          <w:sz w:val="28"/>
          <w:szCs w:val="28"/>
        </w:rPr>
        <w:t xml:space="preserve">Объем </w:t>
      </w:r>
      <w:r w:rsidR="00EC45DF" w:rsidRPr="00ED122F">
        <w:rPr>
          <w:sz w:val="28"/>
          <w:szCs w:val="28"/>
        </w:rPr>
        <w:t>дисциплины</w:t>
      </w:r>
      <w:r w:rsidR="001B4C63" w:rsidRPr="00ED122F">
        <w:rPr>
          <w:sz w:val="28"/>
          <w:szCs w:val="28"/>
        </w:rPr>
        <w:t>(модуля)</w:t>
      </w:r>
      <w:r w:rsidRPr="00ED122F">
        <w:rPr>
          <w:sz w:val="28"/>
          <w:szCs w:val="28"/>
        </w:rPr>
        <w:t xml:space="preserve"> в зачетных единицах и в академических </w:t>
      </w:r>
      <w:r w:rsidR="00400154" w:rsidRPr="00ED122F">
        <w:rPr>
          <w:sz w:val="28"/>
          <w:szCs w:val="28"/>
        </w:rPr>
        <w:t>ча</w:t>
      </w:r>
      <w:r w:rsidRPr="00ED122F">
        <w:rPr>
          <w:sz w:val="28"/>
          <w:szCs w:val="28"/>
        </w:rPr>
        <w:t xml:space="preserve">сах с выделением объема </w:t>
      </w:r>
      <w:r w:rsidR="00400154" w:rsidRPr="00ED122F">
        <w:rPr>
          <w:sz w:val="28"/>
          <w:szCs w:val="28"/>
        </w:rPr>
        <w:t>аудиторной (лекции, семинары) и</w:t>
      </w:r>
      <w:r w:rsidRPr="00ED122F">
        <w:rPr>
          <w:sz w:val="28"/>
          <w:szCs w:val="28"/>
        </w:rPr>
        <w:t xml:space="preserve"> самостоятельной работы обучающихся</w:t>
      </w:r>
      <w:bookmarkEnd w:id="5"/>
      <w:r w:rsidR="00B31134">
        <w:rPr>
          <w:sz w:val="28"/>
          <w:szCs w:val="28"/>
        </w:rPr>
        <w:t>.</w:t>
      </w:r>
    </w:p>
    <w:p w14:paraId="6D822BE8" w14:textId="77777777" w:rsidR="00C52F7B" w:rsidRPr="004352A4" w:rsidRDefault="00C52F7B" w:rsidP="004352A4">
      <w:pPr>
        <w:jc w:val="right"/>
        <w:rPr>
          <w:sz w:val="28"/>
          <w:szCs w:val="28"/>
        </w:rPr>
      </w:pPr>
      <w:r w:rsidRPr="004352A4">
        <w:rPr>
          <w:sz w:val="28"/>
          <w:szCs w:val="28"/>
        </w:rPr>
        <w:t xml:space="preserve">Таблица </w:t>
      </w:r>
      <w:r w:rsidR="0065286A" w:rsidRPr="004352A4">
        <w:rPr>
          <w:sz w:val="28"/>
          <w:szCs w:val="28"/>
        </w:rPr>
        <w:t>1</w:t>
      </w:r>
    </w:p>
    <w:p w14:paraId="35DB5E64" w14:textId="77777777" w:rsidR="009D34EE" w:rsidRPr="004352A4" w:rsidRDefault="009D34EE" w:rsidP="004352A4">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1627"/>
        <w:gridCol w:w="1467"/>
        <w:gridCol w:w="1505"/>
        <w:gridCol w:w="1787"/>
        <w:gridCol w:w="2027"/>
      </w:tblGrid>
      <w:tr w:rsidR="007F747E" w:rsidRPr="00377122" w14:paraId="6B8A861E" w14:textId="77777777" w:rsidTr="00457174">
        <w:trPr>
          <w:trHeight w:val="415"/>
        </w:trPr>
        <w:tc>
          <w:tcPr>
            <w:tcW w:w="855" w:type="pct"/>
            <w:vMerge w:val="restart"/>
            <w:shd w:val="clear" w:color="auto" w:fill="auto"/>
            <w:vAlign w:val="center"/>
          </w:tcPr>
          <w:bookmarkEnd w:id="6"/>
          <w:p w14:paraId="3BC0E697" w14:textId="77777777" w:rsidR="007F747E" w:rsidRPr="00377122" w:rsidRDefault="007F747E" w:rsidP="007F747E">
            <w:pPr>
              <w:rPr>
                <w:b/>
              </w:rPr>
            </w:pPr>
            <w:r w:rsidRPr="00377122">
              <w:rPr>
                <w:b/>
              </w:rPr>
              <w:t>Вид учебной работы   по дисциплине</w:t>
            </w:r>
          </w:p>
        </w:tc>
        <w:tc>
          <w:tcPr>
            <w:tcW w:w="2257" w:type="pct"/>
            <w:gridSpan w:val="3"/>
            <w:shd w:val="clear" w:color="auto" w:fill="auto"/>
            <w:vAlign w:val="center"/>
          </w:tcPr>
          <w:p w14:paraId="725AF489" w14:textId="77777777" w:rsidR="007F747E" w:rsidRPr="00377122" w:rsidRDefault="0071053C" w:rsidP="007F747E">
            <w:pPr>
              <w:jc w:val="center"/>
              <w:rPr>
                <w:b/>
              </w:rPr>
            </w:pPr>
            <w:r w:rsidRPr="00377122">
              <w:rPr>
                <w:b/>
              </w:rPr>
              <w:t>ОП «Налоги, аудит и бизнес-анализ»</w:t>
            </w:r>
          </w:p>
        </w:tc>
        <w:tc>
          <w:tcPr>
            <w:tcW w:w="1888" w:type="pct"/>
            <w:gridSpan w:val="2"/>
            <w:vAlign w:val="center"/>
          </w:tcPr>
          <w:p w14:paraId="26642920" w14:textId="77777777" w:rsidR="007F747E" w:rsidRPr="00377122" w:rsidRDefault="0071053C" w:rsidP="007F747E">
            <w:pPr>
              <w:jc w:val="center"/>
              <w:rPr>
                <w:b/>
              </w:rPr>
            </w:pPr>
            <w:r w:rsidRPr="00377122">
              <w:rPr>
                <w:b/>
              </w:rPr>
              <w:t>ОП «Бизнес-анализ, налоги и аудит»</w:t>
            </w:r>
          </w:p>
        </w:tc>
      </w:tr>
      <w:tr w:rsidR="008F5727" w:rsidRPr="00377122" w14:paraId="50AB4F26" w14:textId="77777777" w:rsidTr="00457174">
        <w:trPr>
          <w:trHeight w:val="286"/>
        </w:trPr>
        <w:tc>
          <w:tcPr>
            <w:tcW w:w="855" w:type="pct"/>
            <w:vMerge/>
            <w:tcBorders>
              <w:bottom w:val="single" w:sz="4" w:space="0" w:color="auto"/>
            </w:tcBorders>
            <w:shd w:val="clear" w:color="auto" w:fill="auto"/>
            <w:vAlign w:val="center"/>
          </w:tcPr>
          <w:p w14:paraId="3C481067" w14:textId="77777777" w:rsidR="008F5727" w:rsidRPr="00377122" w:rsidRDefault="008F5727" w:rsidP="007F747E">
            <w:pPr>
              <w:rPr>
                <w:b/>
              </w:rPr>
            </w:pPr>
          </w:p>
        </w:tc>
        <w:tc>
          <w:tcPr>
            <w:tcW w:w="781" w:type="pct"/>
            <w:shd w:val="clear" w:color="auto" w:fill="auto"/>
            <w:vAlign w:val="center"/>
          </w:tcPr>
          <w:p w14:paraId="33AA21A6" w14:textId="77777777" w:rsidR="008F5727" w:rsidRPr="00377122" w:rsidRDefault="008F5727" w:rsidP="007F747E">
            <w:pPr>
              <w:jc w:val="center"/>
              <w:rPr>
                <w:b/>
                <w:sz w:val="20"/>
                <w:szCs w:val="20"/>
              </w:rPr>
            </w:pPr>
            <w:r w:rsidRPr="00377122">
              <w:rPr>
                <w:b/>
                <w:sz w:val="20"/>
                <w:szCs w:val="20"/>
              </w:rPr>
              <w:t>Всего</w:t>
            </w:r>
          </w:p>
          <w:p w14:paraId="20D9BC2B" w14:textId="77777777" w:rsidR="008F5727" w:rsidRPr="00377122" w:rsidRDefault="008F5727" w:rsidP="007F747E">
            <w:pPr>
              <w:jc w:val="center"/>
              <w:rPr>
                <w:b/>
                <w:sz w:val="20"/>
                <w:szCs w:val="20"/>
              </w:rPr>
            </w:pPr>
            <w:r w:rsidRPr="00377122">
              <w:rPr>
                <w:b/>
                <w:sz w:val="20"/>
                <w:szCs w:val="20"/>
              </w:rPr>
              <w:t>(в з/е и часах)</w:t>
            </w:r>
          </w:p>
        </w:tc>
        <w:tc>
          <w:tcPr>
            <w:tcW w:w="729" w:type="pct"/>
            <w:vAlign w:val="center"/>
          </w:tcPr>
          <w:p w14:paraId="5C146F72" w14:textId="77777777" w:rsidR="008F5727" w:rsidRPr="00377122" w:rsidRDefault="008F5727" w:rsidP="007F747E">
            <w:pPr>
              <w:jc w:val="center"/>
              <w:rPr>
                <w:b/>
                <w:sz w:val="20"/>
                <w:szCs w:val="20"/>
              </w:rPr>
            </w:pPr>
            <w:r w:rsidRPr="00377122">
              <w:rPr>
                <w:b/>
                <w:sz w:val="20"/>
                <w:szCs w:val="20"/>
              </w:rPr>
              <w:t>6</w:t>
            </w:r>
            <w:r w:rsidR="008A39AF" w:rsidRPr="00377122">
              <w:rPr>
                <w:b/>
                <w:sz w:val="20"/>
                <w:szCs w:val="20"/>
              </w:rPr>
              <w:t xml:space="preserve"> семестр       (в часах)</w:t>
            </w:r>
          </w:p>
        </w:tc>
        <w:tc>
          <w:tcPr>
            <w:tcW w:w="747" w:type="pct"/>
            <w:vAlign w:val="center"/>
          </w:tcPr>
          <w:p w14:paraId="1704609A" w14:textId="77777777" w:rsidR="003F6904" w:rsidRPr="00377122" w:rsidRDefault="008A39AF" w:rsidP="007F747E">
            <w:pPr>
              <w:jc w:val="center"/>
              <w:rPr>
                <w:b/>
                <w:sz w:val="20"/>
                <w:szCs w:val="20"/>
              </w:rPr>
            </w:pPr>
            <w:r w:rsidRPr="00377122">
              <w:rPr>
                <w:b/>
                <w:sz w:val="20"/>
                <w:szCs w:val="20"/>
              </w:rPr>
              <w:t>7 семестр</w:t>
            </w:r>
          </w:p>
          <w:p w14:paraId="1DFAB4E9" w14:textId="77777777" w:rsidR="008F5727" w:rsidRPr="00377122" w:rsidRDefault="008F5727" w:rsidP="007F747E">
            <w:pPr>
              <w:jc w:val="center"/>
              <w:rPr>
                <w:b/>
                <w:sz w:val="20"/>
                <w:szCs w:val="20"/>
              </w:rPr>
            </w:pPr>
            <w:r w:rsidRPr="00377122">
              <w:rPr>
                <w:b/>
                <w:sz w:val="20"/>
                <w:szCs w:val="20"/>
              </w:rPr>
              <w:t>(в часах)</w:t>
            </w:r>
          </w:p>
        </w:tc>
        <w:tc>
          <w:tcPr>
            <w:tcW w:w="885" w:type="pct"/>
          </w:tcPr>
          <w:p w14:paraId="35FB14A1" w14:textId="77777777" w:rsidR="008F5727" w:rsidRPr="00377122" w:rsidRDefault="008F5727" w:rsidP="007F747E">
            <w:pPr>
              <w:jc w:val="center"/>
              <w:rPr>
                <w:b/>
                <w:sz w:val="20"/>
                <w:szCs w:val="20"/>
              </w:rPr>
            </w:pPr>
            <w:r w:rsidRPr="00377122">
              <w:rPr>
                <w:b/>
                <w:sz w:val="20"/>
                <w:szCs w:val="20"/>
              </w:rPr>
              <w:t>Всего</w:t>
            </w:r>
          </w:p>
          <w:p w14:paraId="7C5330FD" w14:textId="77777777" w:rsidR="008F5727" w:rsidRPr="00377122" w:rsidRDefault="008F5727" w:rsidP="007F747E">
            <w:pPr>
              <w:jc w:val="center"/>
              <w:rPr>
                <w:b/>
                <w:sz w:val="20"/>
                <w:szCs w:val="20"/>
              </w:rPr>
            </w:pPr>
            <w:r w:rsidRPr="00377122">
              <w:rPr>
                <w:b/>
                <w:sz w:val="20"/>
                <w:szCs w:val="20"/>
              </w:rPr>
              <w:t>(в з/е и часах)</w:t>
            </w:r>
          </w:p>
        </w:tc>
        <w:tc>
          <w:tcPr>
            <w:tcW w:w="1003" w:type="pct"/>
            <w:shd w:val="clear" w:color="auto" w:fill="auto"/>
          </w:tcPr>
          <w:p w14:paraId="1E8B4536" w14:textId="77777777" w:rsidR="008F5727" w:rsidRPr="00377122" w:rsidRDefault="00067802" w:rsidP="007F747E">
            <w:pPr>
              <w:jc w:val="center"/>
              <w:rPr>
                <w:b/>
                <w:sz w:val="20"/>
                <w:szCs w:val="20"/>
              </w:rPr>
            </w:pPr>
            <w:r w:rsidRPr="00377122">
              <w:rPr>
                <w:b/>
                <w:sz w:val="20"/>
                <w:szCs w:val="20"/>
              </w:rPr>
              <w:t>6 семестр</w:t>
            </w:r>
          </w:p>
          <w:p w14:paraId="5FEAE04A" w14:textId="77777777" w:rsidR="008F5727" w:rsidRPr="00377122" w:rsidRDefault="008F5727" w:rsidP="007F747E">
            <w:pPr>
              <w:jc w:val="center"/>
              <w:rPr>
                <w:b/>
                <w:sz w:val="20"/>
                <w:szCs w:val="20"/>
              </w:rPr>
            </w:pPr>
            <w:r w:rsidRPr="00377122">
              <w:rPr>
                <w:b/>
                <w:sz w:val="20"/>
                <w:szCs w:val="20"/>
              </w:rPr>
              <w:t xml:space="preserve"> (в часах)</w:t>
            </w:r>
          </w:p>
        </w:tc>
      </w:tr>
      <w:tr w:rsidR="008F5727" w:rsidRPr="00377122" w14:paraId="2E6A0467" w14:textId="77777777" w:rsidTr="00457174">
        <w:trPr>
          <w:trHeight w:val="965"/>
        </w:trPr>
        <w:tc>
          <w:tcPr>
            <w:tcW w:w="855" w:type="pct"/>
            <w:shd w:val="clear" w:color="auto" w:fill="auto"/>
          </w:tcPr>
          <w:p w14:paraId="57083D98" w14:textId="77777777" w:rsidR="008F5727" w:rsidRPr="00377122" w:rsidRDefault="008F5727" w:rsidP="008F5727">
            <w:pPr>
              <w:rPr>
                <w:b/>
              </w:rPr>
            </w:pPr>
            <w:bookmarkStart w:id="7" w:name="_Hlk125966336"/>
            <w:r w:rsidRPr="00377122">
              <w:rPr>
                <w:b/>
                <w:sz w:val="22"/>
                <w:szCs w:val="22"/>
              </w:rPr>
              <w:t>Общая трудоем</w:t>
            </w:r>
            <w:r w:rsidRPr="00377122">
              <w:rPr>
                <w:b/>
                <w:sz w:val="22"/>
                <w:szCs w:val="22"/>
              </w:rPr>
              <w:softHyphen/>
              <w:t>кость дисци</w:t>
            </w:r>
            <w:r w:rsidRPr="00377122">
              <w:rPr>
                <w:b/>
                <w:sz w:val="22"/>
                <w:szCs w:val="22"/>
              </w:rPr>
              <w:softHyphen/>
              <w:t xml:space="preserve">плины </w:t>
            </w:r>
          </w:p>
        </w:tc>
        <w:tc>
          <w:tcPr>
            <w:tcW w:w="781" w:type="pct"/>
            <w:shd w:val="clear" w:color="auto" w:fill="auto"/>
          </w:tcPr>
          <w:p w14:paraId="722FD36C" w14:textId="77777777" w:rsidR="008F5727" w:rsidRPr="00377122" w:rsidRDefault="008F5727" w:rsidP="008F5727">
            <w:pPr>
              <w:jc w:val="center"/>
              <w:rPr>
                <w:b/>
                <w:iCs/>
                <w:sz w:val="28"/>
                <w:szCs w:val="28"/>
              </w:rPr>
            </w:pPr>
            <w:r w:rsidRPr="00377122">
              <w:rPr>
                <w:b/>
                <w:iCs/>
                <w:sz w:val="28"/>
                <w:szCs w:val="28"/>
              </w:rPr>
              <w:t>8/288</w:t>
            </w:r>
          </w:p>
        </w:tc>
        <w:tc>
          <w:tcPr>
            <w:tcW w:w="729" w:type="pct"/>
          </w:tcPr>
          <w:p w14:paraId="2FCEC2F5" w14:textId="77777777" w:rsidR="008F5727" w:rsidRPr="00377122" w:rsidRDefault="008F5727" w:rsidP="008F5727">
            <w:pPr>
              <w:jc w:val="center"/>
              <w:rPr>
                <w:b/>
                <w:iCs/>
                <w:sz w:val="28"/>
                <w:szCs w:val="28"/>
              </w:rPr>
            </w:pPr>
            <w:r w:rsidRPr="00377122">
              <w:rPr>
                <w:b/>
                <w:iCs/>
                <w:sz w:val="28"/>
                <w:szCs w:val="28"/>
              </w:rPr>
              <w:t>180</w:t>
            </w:r>
          </w:p>
        </w:tc>
        <w:tc>
          <w:tcPr>
            <w:tcW w:w="747" w:type="pct"/>
          </w:tcPr>
          <w:p w14:paraId="2A19FA10" w14:textId="77777777" w:rsidR="008F5727" w:rsidRPr="00377122" w:rsidRDefault="008F5727" w:rsidP="008F5727">
            <w:pPr>
              <w:jc w:val="center"/>
              <w:rPr>
                <w:b/>
                <w:iCs/>
                <w:sz w:val="28"/>
                <w:szCs w:val="28"/>
              </w:rPr>
            </w:pPr>
            <w:r w:rsidRPr="00377122">
              <w:rPr>
                <w:b/>
                <w:iCs/>
                <w:sz w:val="28"/>
                <w:szCs w:val="28"/>
              </w:rPr>
              <w:t>108</w:t>
            </w:r>
          </w:p>
        </w:tc>
        <w:tc>
          <w:tcPr>
            <w:tcW w:w="885" w:type="pct"/>
          </w:tcPr>
          <w:p w14:paraId="419AEF1C" w14:textId="77777777" w:rsidR="008F5727" w:rsidRPr="00377122" w:rsidRDefault="008F5727" w:rsidP="008F5727">
            <w:pPr>
              <w:jc w:val="center"/>
              <w:rPr>
                <w:b/>
                <w:iCs/>
                <w:sz w:val="28"/>
                <w:szCs w:val="28"/>
              </w:rPr>
            </w:pPr>
            <w:r w:rsidRPr="00377122">
              <w:rPr>
                <w:b/>
                <w:iCs/>
                <w:sz w:val="28"/>
                <w:szCs w:val="28"/>
              </w:rPr>
              <w:t>5/180</w:t>
            </w:r>
          </w:p>
        </w:tc>
        <w:tc>
          <w:tcPr>
            <w:tcW w:w="1003" w:type="pct"/>
            <w:shd w:val="clear" w:color="auto" w:fill="auto"/>
          </w:tcPr>
          <w:p w14:paraId="6FD3E0F5" w14:textId="77777777" w:rsidR="008F5727" w:rsidRPr="00377122" w:rsidRDefault="008F5727" w:rsidP="008F5727">
            <w:pPr>
              <w:jc w:val="center"/>
              <w:rPr>
                <w:b/>
                <w:iCs/>
                <w:sz w:val="28"/>
                <w:szCs w:val="28"/>
              </w:rPr>
            </w:pPr>
            <w:r w:rsidRPr="00377122">
              <w:rPr>
                <w:b/>
                <w:iCs/>
                <w:sz w:val="28"/>
                <w:szCs w:val="28"/>
              </w:rPr>
              <w:t>180</w:t>
            </w:r>
          </w:p>
        </w:tc>
      </w:tr>
      <w:tr w:rsidR="008F5727" w:rsidRPr="00377122" w14:paraId="66A8203D" w14:textId="77777777" w:rsidTr="00457174">
        <w:trPr>
          <w:trHeight w:val="178"/>
        </w:trPr>
        <w:tc>
          <w:tcPr>
            <w:tcW w:w="855" w:type="pct"/>
            <w:shd w:val="clear" w:color="auto" w:fill="auto"/>
          </w:tcPr>
          <w:p w14:paraId="34379E63" w14:textId="77777777" w:rsidR="008F5727" w:rsidRPr="00377122" w:rsidRDefault="008F5727" w:rsidP="008F5727">
            <w:pPr>
              <w:rPr>
                <w:b/>
                <w:i/>
              </w:rPr>
            </w:pPr>
            <w:r w:rsidRPr="00377122">
              <w:rPr>
                <w:b/>
                <w:i/>
                <w:sz w:val="22"/>
                <w:szCs w:val="22"/>
              </w:rPr>
              <w:t>Контактная ра</w:t>
            </w:r>
            <w:r w:rsidRPr="00377122">
              <w:rPr>
                <w:b/>
                <w:i/>
                <w:sz w:val="22"/>
                <w:szCs w:val="22"/>
              </w:rPr>
              <w:softHyphen/>
              <w:t>бота - Аудитор</w:t>
            </w:r>
            <w:r w:rsidRPr="00377122">
              <w:rPr>
                <w:b/>
                <w:i/>
                <w:sz w:val="22"/>
                <w:szCs w:val="22"/>
              </w:rPr>
              <w:softHyphen/>
              <w:t xml:space="preserve">ные занятия </w:t>
            </w:r>
          </w:p>
        </w:tc>
        <w:tc>
          <w:tcPr>
            <w:tcW w:w="781" w:type="pct"/>
            <w:shd w:val="clear" w:color="auto" w:fill="auto"/>
          </w:tcPr>
          <w:p w14:paraId="54C413EE" w14:textId="77777777" w:rsidR="008F5727" w:rsidRPr="00377122" w:rsidRDefault="008F5727" w:rsidP="008F5727">
            <w:pPr>
              <w:jc w:val="center"/>
              <w:rPr>
                <w:b/>
                <w:i/>
                <w:sz w:val="28"/>
                <w:szCs w:val="28"/>
              </w:rPr>
            </w:pPr>
            <w:r w:rsidRPr="00377122">
              <w:rPr>
                <w:b/>
                <w:i/>
                <w:sz w:val="28"/>
                <w:szCs w:val="28"/>
              </w:rPr>
              <w:t>118</w:t>
            </w:r>
          </w:p>
        </w:tc>
        <w:tc>
          <w:tcPr>
            <w:tcW w:w="729" w:type="pct"/>
          </w:tcPr>
          <w:p w14:paraId="013D74BF" w14:textId="77777777" w:rsidR="008F5727" w:rsidRPr="00377122" w:rsidRDefault="008F5727" w:rsidP="008F5727">
            <w:pPr>
              <w:jc w:val="center"/>
              <w:rPr>
                <w:b/>
                <w:i/>
                <w:sz w:val="28"/>
                <w:szCs w:val="28"/>
              </w:rPr>
            </w:pPr>
            <w:r w:rsidRPr="00377122">
              <w:rPr>
                <w:b/>
                <w:i/>
                <w:sz w:val="28"/>
                <w:szCs w:val="28"/>
              </w:rPr>
              <w:t>68</w:t>
            </w:r>
          </w:p>
        </w:tc>
        <w:tc>
          <w:tcPr>
            <w:tcW w:w="747" w:type="pct"/>
          </w:tcPr>
          <w:p w14:paraId="2DB46A5A" w14:textId="77777777" w:rsidR="008F5727" w:rsidRPr="00377122" w:rsidRDefault="008F5727" w:rsidP="008F5727">
            <w:pPr>
              <w:jc w:val="center"/>
              <w:rPr>
                <w:b/>
                <w:i/>
                <w:sz w:val="28"/>
                <w:szCs w:val="28"/>
              </w:rPr>
            </w:pPr>
            <w:r w:rsidRPr="00377122">
              <w:rPr>
                <w:b/>
                <w:i/>
                <w:sz w:val="28"/>
                <w:szCs w:val="28"/>
              </w:rPr>
              <w:t>50</w:t>
            </w:r>
          </w:p>
        </w:tc>
        <w:tc>
          <w:tcPr>
            <w:tcW w:w="885" w:type="pct"/>
          </w:tcPr>
          <w:p w14:paraId="7D60C38D" w14:textId="77777777" w:rsidR="008F5727" w:rsidRPr="00377122" w:rsidRDefault="00441934" w:rsidP="008F5727">
            <w:pPr>
              <w:jc w:val="center"/>
              <w:rPr>
                <w:b/>
                <w:i/>
                <w:sz w:val="28"/>
                <w:szCs w:val="28"/>
              </w:rPr>
            </w:pPr>
            <w:r w:rsidRPr="00377122">
              <w:rPr>
                <w:b/>
                <w:i/>
                <w:sz w:val="28"/>
                <w:szCs w:val="28"/>
              </w:rPr>
              <w:t>68</w:t>
            </w:r>
          </w:p>
        </w:tc>
        <w:tc>
          <w:tcPr>
            <w:tcW w:w="1003" w:type="pct"/>
            <w:shd w:val="clear" w:color="auto" w:fill="auto"/>
          </w:tcPr>
          <w:p w14:paraId="043B0128" w14:textId="77777777" w:rsidR="008F5727" w:rsidRPr="00377122" w:rsidRDefault="008F5727" w:rsidP="008F5727">
            <w:pPr>
              <w:jc w:val="center"/>
              <w:rPr>
                <w:b/>
                <w:i/>
                <w:sz w:val="28"/>
                <w:szCs w:val="28"/>
              </w:rPr>
            </w:pPr>
            <w:r w:rsidRPr="00377122">
              <w:rPr>
                <w:b/>
                <w:i/>
                <w:sz w:val="28"/>
                <w:szCs w:val="28"/>
              </w:rPr>
              <w:t>68</w:t>
            </w:r>
          </w:p>
        </w:tc>
      </w:tr>
      <w:tr w:rsidR="008F5727" w:rsidRPr="00377122" w14:paraId="657062E2" w14:textId="77777777" w:rsidTr="00457174">
        <w:trPr>
          <w:trHeight w:val="313"/>
        </w:trPr>
        <w:tc>
          <w:tcPr>
            <w:tcW w:w="855" w:type="pct"/>
            <w:shd w:val="clear" w:color="auto" w:fill="auto"/>
          </w:tcPr>
          <w:p w14:paraId="5AE9B3A7" w14:textId="77777777" w:rsidR="008F5727" w:rsidRPr="00377122" w:rsidRDefault="008F5727" w:rsidP="008F5727">
            <w:pPr>
              <w:rPr>
                <w:i/>
              </w:rPr>
            </w:pPr>
            <w:r w:rsidRPr="00377122">
              <w:rPr>
                <w:i/>
                <w:sz w:val="22"/>
                <w:szCs w:val="22"/>
              </w:rPr>
              <w:t xml:space="preserve">Лекции </w:t>
            </w:r>
          </w:p>
        </w:tc>
        <w:tc>
          <w:tcPr>
            <w:tcW w:w="781" w:type="pct"/>
            <w:shd w:val="clear" w:color="auto" w:fill="auto"/>
          </w:tcPr>
          <w:p w14:paraId="529DF24C" w14:textId="77777777" w:rsidR="008F5727" w:rsidRPr="00377122" w:rsidRDefault="008F5727" w:rsidP="008F5727">
            <w:pPr>
              <w:jc w:val="center"/>
              <w:rPr>
                <w:bCs/>
                <w:i/>
                <w:sz w:val="28"/>
                <w:szCs w:val="28"/>
              </w:rPr>
            </w:pPr>
            <w:r w:rsidRPr="00377122">
              <w:rPr>
                <w:bCs/>
                <w:i/>
                <w:sz w:val="28"/>
                <w:szCs w:val="28"/>
              </w:rPr>
              <w:t>50</w:t>
            </w:r>
          </w:p>
        </w:tc>
        <w:tc>
          <w:tcPr>
            <w:tcW w:w="729" w:type="pct"/>
          </w:tcPr>
          <w:p w14:paraId="10652547" w14:textId="77777777" w:rsidR="008F5727" w:rsidRPr="00377122" w:rsidRDefault="008F5727" w:rsidP="008F5727">
            <w:pPr>
              <w:jc w:val="center"/>
              <w:rPr>
                <w:bCs/>
                <w:i/>
                <w:sz w:val="28"/>
                <w:szCs w:val="28"/>
              </w:rPr>
            </w:pPr>
            <w:r w:rsidRPr="00377122">
              <w:rPr>
                <w:bCs/>
                <w:i/>
                <w:sz w:val="28"/>
                <w:szCs w:val="28"/>
              </w:rPr>
              <w:t>34</w:t>
            </w:r>
          </w:p>
        </w:tc>
        <w:tc>
          <w:tcPr>
            <w:tcW w:w="747" w:type="pct"/>
          </w:tcPr>
          <w:p w14:paraId="1353DC34" w14:textId="77777777" w:rsidR="008F5727" w:rsidRPr="00377122" w:rsidRDefault="008F5727" w:rsidP="008F5727">
            <w:pPr>
              <w:jc w:val="center"/>
              <w:rPr>
                <w:bCs/>
                <w:i/>
                <w:sz w:val="28"/>
                <w:szCs w:val="28"/>
              </w:rPr>
            </w:pPr>
            <w:r w:rsidRPr="00377122">
              <w:rPr>
                <w:bCs/>
                <w:i/>
                <w:sz w:val="28"/>
                <w:szCs w:val="28"/>
              </w:rPr>
              <w:t>16</w:t>
            </w:r>
          </w:p>
        </w:tc>
        <w:tc>
          <w:tcPr>
            <w:tcW w:w="885" w:type="pct"/>
          </w:tcPr>
          <w:p w14:paraId="13336E57" w14:textId="77777777" w:rsidR="008F5727" w:rsidRPr="00377122" w:rsidRDefault="008F5727" w:rsidP="008F5727">
            <w:pPr>
              <w:jc w:val="center"/>
              <w:rPr>
                <w:bCs/>
                <w:i/>
                <w:sz w:val="28"/>
                <w:szCs w:val="28"/>
              </w:rPr>
            </w:pPr>
            <w:r w:rsidRPr="00377122">
              <w:rPr>
                <w:bCs/>
                <w:i/>
                <w:sz w:val="28"/>
                <w:szCs w:val="28"/>
              </w:rPr>
              <w:t>34</w:t>
            </w:r>
          </w:p>
        </w:tc>
        <w:tc>
          <w:tcPr>
            <w:tcW w:w="1003" w:type="pct"/>
            <w:shd w:val="clear" w:color="auto" w:fill="auto"/>
          </w:tcPr>
          <w:p w14:paraId="371CC2F8" w14:textId="77777777" w:rsidR="008F5727" w:rsidRPr="00377122" w:rsidRDefault="008F5727" w:rsidP="008F5727">
            <w:pPr>
              <w:jc w:val="center"/>
              <w:rPr>
                <w:bCs/>
                <w:i/>
                <w:sz w:val="28"/>
                <w:szCs w:val="28"/>
              </w:rPr>
            </w:pPr>
            <w:r w:rsidRPr="00377122">
              <w:rPr>
                <w:bCs/>
                <w:i/>
                <w:sz w:val="28"/>
                <w:szCs w:val="28"/>
              </w:rPr>
              <w:t>34</w:t>
            </w:r>
          </w:p>
        </w:tc>
      </w:tr>
      <w:tr w:rsidR="008F5727" w:rsidRPr="00377122" w14:paraId="486F49A4" w14:textId="77777777" w:rsidTr="00457174">
        <w:trPr>
          <w:trHeight w:val="536"/>
        </w:trPr>
        <w:tc>
          <w:tcPr>
            <w:tcW w:w="855" w:type="pct"/>
            <w:shd w:val="clear" w:color="auto" w:fill="auto"/>
          </w:tcPr>
          <w:p w14:paraId="238E5A2F" w14:textId="77777777" w:rsidR="008F5727" w:rsidRPr="00377122" w:rsidRDefault="008F5727" w:rsidP="008F5727">
            <w:pPr>
              <w:rPr>
                <w:i/>
              </w:rPr>
            </w:pPr>
            <w:r w:rsidRPr="00377122">
              <w:rPr>
                <w:i/>
                <w:sz w:val="22"/>
                <w:szCs w:val="22"/>
              </w:rPr>
              <w:lastRenderedPageBreak/>
              <w:t>Семинары, прак</w:t>
            </w:r>
            <w:r w:rsidRPr="00377122">
              <w:rPr>
                <w:i/>
                <w:sz w:val="22"/>
                <w:szCs w:val="22"/>
              </w:rPr>
              <w:softHyphen/>
              <w:t xml:space="preserve">тические занятия  </w:t>
            </w:r>
          </w:p>
        </w:tc>
        <w:tc>
          <w:tcPr>
            <w:tcW w:w="781" w:type="pct"/>
            <w:shd w:val="clear" w:color="auto" w:fill="auto"/>
          </w:tcPr>
          <w:p w14:paraId="27268E00" w14:textId="77777777" w:rsidR="008F5727" w:rsidRPr="00377122" w:rsidRDefault="008F5727" w:rsidP="008F5727">
            <w:pPr>
              <w:jc w:val="center"/>
              <w:rPr>
                <w:bCs/>
                <w:i/>
                <w:sz w:val="28"/>
                <w:szCs w:val="28"/>
              </w:rPr>
            </w:pPr>
            <w:r w:rsidRPr="00377122">
              <w:rPr>
                <w:bCs/>
                <w:i/>
                <w:sz w:val="28"/>
                <w:szCs w:val="28"/>
              </w:rPr>
              <w:t>68</w:t>
            </w:r>
          </w:p>
        </w:tc>
        <w:tc>
          <w:tcPr>
            <w:tcW w:w="729" w:type="pct"/>
          </w:tcPr>
          <w:p w14:paraId="0D225013" w14:textId="77777777" w:rsidR="008F5727" w:rsidRPr="00377122" w:rsidRDefault="008F5727" w:rsidP="008F5727">
            <w:pPr>
              <w:jc w:val="center"/>
              <w:rPr>
                <w:bCs/>
                <w:i/>
                <w:sz w:val="28"/>
                <w:szCs w:val="28"/>
              </w:rPr>
            </w:pPr>
            <w:r w:rsidRPr="00377122">
              <w:rPr>
                <w:bCs/>
                <w:i/>
                <w:sz w:val="28"/>
                <w:szCs w:val="28"/>
              </w:rPr>
              <w:t>34</w:t>
            </w:r>
          </w:p>
        </w:tc>
        <w:tc>
          <w:tcPr>
            <w:tcW w:w="747" w:type="pct"/>
          </w:tcPr>
          <w:p w14:paraId="7866939C" w14:textId="77777777" w:rsidR="008F5727" w:rsidRPr="00377122" w:rsidRDefault="008F5727" w:rsidP="008F5727">
            <w:pPr>
              <w:jc w:val="center"/>
              <w:rPr>
                <w:bCs/>
                <w:i/>
                <w:sz w:val="28"/>
                <w:szCs w:val="28"/>
              </w:rPr>
            </w:pPr>
            <w:r w:rsidRPr="00377122">
              <w:rPr>
                <w:bCs/>
                <w:i/>
                <w:sz w:val="28"/>
                <w:szCs w:val="28"/>
              </w:rPr>
              <w:t>34</w:t>
            </w:r>
          </w:p>
        </w:tc>
        <w:tc>
          <w:tcPr>
            <w:tcW w:w="885" w:type="pct"/>
          </w:tcPr>
          <w:p w14:paraId="1239B60B" w14:textId="77777777" w:rsidR="008F5727" w:rsidRPr="00377122" w:rsidRDefault="008F5727" w:rsidP="008F5727">
            <w:pPr>
              <w:jc w:val="center"/>
              <w:rPr>
                <w:bCs/>
                <w:i/>
                <w:sz w:val="28"/>
                <w:szCs w:val="28"/>
              </w:rPr>
            </w:pPr>
            <w:r w:rsidRPr="00377122">
              <w:rPr>
                <w:bCs/>
                <w:i/>
                <w:sz w:val="28"/>
                <w:szCs w:val="28"/>
              </w:rPr>
              <w:t>34</w:t>
            </w:r>
          </w:p>
        </w:tc>
        <w:tc>
          <w:tcPr>
            <w:tcW w:w="1003" w:type="pct"/>
            <w:shd w:val="clear" w:color="auto" w:fill="auto"/>
          </w:tcPr>
          <w:p w14:paraId="4B098CE7" w14:textId="77777777" w:rsidR="008F5727" w:rsidRPr="00377122" w:rsidRDefault="008F5727" w:rsidP="008F5727">
            <w:pPr>
              <w:jc w:val="center"/>
              <w:rPr>
                <w:bCs/>
                <w:i/>
                <w:sz w:val="28"/>
                <w:szCs w:val="28"/>
              </w:rPr>
            </w:pPr>
            <w:r w:rsidRPr="00377122">
              <w:rPr>
                <w:bCs/>
                <w:i/>
                <w:sz w:val="28"/>
                <w:szCs w:val="28"/>
              </w:rPr>
              <w:t>34</w:t>
            </w:r>
          </w:p>
        </w:tc>
      </w:tr>
      <w:tr w:rsidR="008F5727" w:rsidRPr="00377122" w14:paraId="10E86871" w14:textId="77777777" w:rsidTr="00457174">
        <w:trPr>
          <w:trHeight w:val="522"/>
        </w:trPr>
        <w:tc>
          <w:tcPr>
            <w:tcW w:w="855" w:type="pct"/>
            <w:shd w:val="clear" w:color="auto" w:fill="auto"/>
          </w:tcPr>
          <w:p w14:paraId="7068FC9B" w14:textId="77777777" w:rsidR="008F5727" w:rsidRPr="00377122" w:rsidRDefault="008F5727" w:rsidP="008F5727">
            <w:pPr>
              <w:rPr>
                <w:b/>
                <w:i/>
              </w:rPr>
            </w:pPr>
            <w:r w:rsidRPr="00377122">
              <w:rPr>
                <w:b/>
                <w:i/>
                <w:sz w:val="22"/>
                <w:szCs w:val="22"/>
              </w:rPr>
              <w:t>Самостоятель</w:t>
            </w:r>
            <w:r w:rsidRPr="00377122">
              <w:rPr>
                <w:b/>
                <w:i/>
                <w:sz w:val="22"/>
                <w:szCs w:val="22"/>
              </w:rPr>
              <w:softHyphen/>
              <w:t>ная работа</w:t>
            </w:r>
          </w:p>
        </w:tc>
        <w:tc>
          <w:tcPr>
            <w:tcW w:w="781" w:type="pct"/>
            <w:shd w:val="clear" w:color="auto" w:fill="auto"/>
          </w:tcPr>
          <w:p w14:paraId="06AFB2F5" w14:textId="77777777" w:rsidR="008F5727" w:rsidRPr="00377122" w:rsidRDefault="008F5727" w:rsidP="008F5727">
            <w:pPr>
              <w:jc w:val="center"/>
              <w:rPr>
                <w:b/>
                <w:i/>
                <w:sz w:val="28"/>
                <w:szCs w:val="28"/>
              </w:rPr>
            </w:pPr>
            <w:r w:rsidRPr="00377122">
              <w:rPr>
                <w:b/>
                <w:i/>
                <w:sz w:val="28"/>
                <w:szCs w:val="28"/>
              </w:rPr>
              <w:t>170</w:t>
            </w:r>
          </w:p>
        </w:tc>
        <w:tc>
          <w:tcPr>
            <w:tcW w:w="729" w:type="pct"/>
          </w:tcPr>
          <w:p w14:paraId="1D71232B" w14:textId="77777777" w:rsidR="008F5727" w:rsidRPr="00377122" w:rsidRDefault="008F5727" w:rsidP="008F5727">
            <w:pPr>
              <w:jc w:val="center"/>
              <w:rPr>
                <w:b/>
                <w:i/>
                <w:sz w:val="28"/>
                <w:szCs w:val="28"/>
              </w:rPr>
            </w:pPr>
            <w:r w:rsidRPr="00377122">
              <w:rPr>
                <w:b/>
                <w:i/>
                <w:sz w:val="28"/>
                <w:szCs w:val="28"/>
              </w:rPr>
              <w:t>112</w:t>
            </w:r>
          </w:p>
        </w:tc>
        <w:tc>
          <w:tcPr>
            <w:tcW w:w="747" w:type="pct"/>
          </w:tcPr>
          <w:p w14:paraId="185EEB03" w14:textId="77777777" w:rsidR="008F5727" w:rsidRPr="00377122" w:rsidRDefault="008F5727" w:rsidP="008F5727">
            <w:pPr>
              <w:jc w:val="center"/>
              <w:rPr>
                <w:b/>
                <w:i/>
                <w:sz w:val="28"/>
                <w:szCs w:val="28"/>
              </w:rPr>
            </w:pPr>
            <w:r w:rsidRPr="00377122">
              <w:rPr>
                <w:b/>
                <w:i/>
                <w:sz w:val="28"/>
                <w:szCs w:val="28"/>
              </w:rPr>
              <w:t>58</w:t>
            </w:r>
          </w:p>
        </w:tc>
        <w:tc>
          <w:tcPr>
            <w:tcW w:w="885" w:type="pct"/>
          </w:tcPr>
          <w:p w14:paraId="0C6A8306" w14:textId="77777777" w:rsidR="008F5727" w:rsidRPr="00377122" w:rsidRDefault="008F5727" w:rsidP="008F5727">
            <w:pPr>
              <w:jc w:val="center"/>
              <w:rPr>
                <w:b/>
                <w:i/>
                <w:sz w:val="28"/>
                <w:szCs w:val="28"/>
              </w:rPr>
            </w:pPr>
            <w:r w:rsidRPr="00377122">
              <w:rPr>
                <w:b/>
                <w:i/>
                <w:sz w:val="28"/>
                <w:szCs w:val="28"/>
              </w:rPr>
              <w:t>112</w:t>
            </w:r>
          </w:p>
        </w:tc>
        <w:tc>
          <w:tcPr>
            <w:tcW w:w="1003" w:type="pct"/>
            <w:shd w:val="clear" w:color="auto" w:fill="auto"/>
          </w:tcPr>
          <w:p w14:paraId="6D3121BE" w14:textId="77777777" w:rsidR="008F5727" w:rsidRPr="00377122" w:rsidRDefault="008F5727" w:rsidP="008F5727">
            <w:pPr>
              <w:jc w:val="center"/>
              <w:rPr>
                <w:b/>
                <w:i/>
                <w:sz w:val="28"/>
                <w:szCs w:val="28"/>
              </w:rPr>
            </w:pPr>
            <w:r w:rsidRPr="00377122">
              <w:rPr>
                <w:b/>
                <w:i/>
                <w:sz w:val="28"/>
                <w:szCs w:val="28"/>
              </w:rPr>
              <w:t>112</w:t>
            </w:r>
          </w:p>
        </w:tc>
      </w:tr>
      <w:tr w:rsidR="008F5727" w:rsidRPr="00377122" w14:paraId="43781AD8" w14:textId="77777777" w:rsidTr="00457174">
        <w:trPr>
          <w:trHeight w:val="965"/>
        </w:trPr>
        <w:tc>
          <w:tcPr>
            <w:tcW w:w="855" w:type="pct"/>
            <w:shd w:val="clear" w:color="auto" w:fill="auto"/>
          </w:tcPr>
          <w:p w14:paraId="3EFB789D" w14:textId="77777777" w:rsidR="008F5727" w:rsidRPr="00377122" w:rsidRDefault="008F5727" w:rsidP="008F5727">
            <w:r w:rsidRPr="00377122">
              <w:rPr>
                <w:sz w:val="22"/>
                <w:szCs w:val="22"/>
              </w:rPr>
              <w:t xml:space="preserve">Вид текущего контроля </w:t>
            </w:r>
          </w:p>
        </w:tc>
        <w:tc>
          <w:tcPr>
            <w:tcW w:w="781" w:type="pct"/>
            <w:shd w:val="clear" w:color="auto" w:fill="auto"/>
          </w:tcPr>
          <w:p w14:paraId="504EF667" w14:textId="77777777" w:rsidR="008F5727" w:rsidRPr="00377122" w:rsidRDefault="008F5727" w:rsidP="008F5727">
            <w:pPr>
              <w:jc w:val="center"/>
              <w:rPr>
                <w:bCs/>
                <w:iCs/>
              </w:rPr>
            </w:pPr>
            <w:r w:rsidRPr="00377122">
              <w:rPr>
                <w:bCs/>
                <w:iCs/>
                <w:sz w:val="22"/>
                <w:szCs w:val="22"/>
              </w:rPr>
              <w:t>Проектная ра</w:t>
            </w:r>
            <w:r w:rsidRPr="00377122">
              <w:rPr>
                <w:bCs/>
                <w:iCs/>
                <w:sz w:val="22"/>
                <w:szCs w:val="22"/>
              </w:rPr>
              <w:softHyphen/>
              <w:t>бота/контроль</w:t>
            </w:r>
            <w:r w:rsidRPr="00377122">
              <w:rPr>
                <w:bCs/>
                <w:iCs/>
                <w:sz w:val="22"/>
                <w:szCs w:val="22"/>
              </w:rPr>
              <w:softHyphen/>
              <w:t>ная работа</w:t>
            </w:r>
          </w:p>
        </w:tc>
        <w:tc>
          <w:tcPr>
            <w:tcW w:w="729" w:type="pct"/>
          </w:tcPr>
          <w:p w14:paraId="004F9F52" w14:textId="77777777" w:rsidR="008F5727" w:rsidRPr="00377122" w:rsidRDefault="008F5727" w:rsidP="008F5727">
            <w:pPr>
              <w:jc w:val="center"/>
              <w:rPr>
                <w:bCs/>
                <w:iCs/>
              </w:rPr>
            </w:pPr>
            <w:r w:rsidRPr="00377122">
              <w:rPr>
                <w:bCs/>
                <w:iCs/>
                <w:sz w:val="22"/>
                <w:szCs w:val="22"/>
              </w:rPr>
              <w:t>Проектная</w:t>
            </w:r>
          </w:p>
          <w:p w14:paraId="099FAE5C" w14:textId="77777777" w:rsidR="008F5727" w:rsidRPr="00377122" w:rsidRDefault="008F5727" w:rsidP="008F5727">
            <w:pPr>
              <w:jc w:val="center"/>
              <w:rPr>
                <w:bCs/>
                <w:iCs/>
              </w:rPr>
            </w:pPr>
            <w:r w:rsidRPr="00377122">
              <w:rPr>
                <w:bCs/>
                <w:iCs/>
                <w:sz w:val="22"/>
                <w:szCs w:val="22"/>
              </w:rPr>
              <w:t xml:space="preserve"> ра</w:t>
            </w:r>
            <w:r w:rsidRPr="00377122">
              <w:rPr>
                <w:bCs/>
                <w:iCs/>
                <w:sz w:val="22"/>
                <w:szCs w:val="22"/>
              </w:rPr>
              <w:softHyphen/>
              <w:t>бота</w:t>
            </w:r>
          </w:p>
        </w:tc>
        <w:tc>
          <w:tcPr>
            <w:tcW w:w="747" w:type="pct"/>
          </w:tcPr>
          <w:p w14:paraId="4DF0C149" w14:textId="77777777" w:rsidR="008F5727" w:rsidRPr="00377122" w:rsidRDefault="00864844" w:rsidP="008F5727">
            <w:pPr>
              <w:jc w:val="center"/>
              <w:rPr>
                <w:bCs/>
                <w:iCs/>
              </w:rPr>
            </w:pPr>
            <w:r>
              <w:rPr>
                <w:bCs/>
                <w:iCs/>
                <w:sz w:val="22"/>
                <w:szCs w:val="22"/>
              </w:rPr>
              <w:t>К</w:t>
            </w:r>
            <w:r w:rsidR="008F5727" w:rsidRPr="00377122">
              <w:rPr>
                <w:bCs/>
                <w:iCs/>
                <w:sz w:val="22"/>
                <w:szCs w:val="22"/>
              </w:rPr>
              <w:t>онтрольная работа</w:t>
            </w:r>
          </w:p>
        </w:tc>
        <w:tc>
          <w:tcPr>
            <w:tcW w:w="885" w:type="pct"/>
          </w:tcPr>
          <w:p w14:paraId="2833E8C6" w14:textId="77777777" w:rsidR="008F5727" w:rsidRPr="00377122" w:rsidRDefault="008F5727" w:rsidP="008F5727">
            <w:pPr>
              <w:jc w:val="center"/>
              <w:rPr>
                <w:bCs/>
                <w:iCs/>
              </w:rPr>
            </w:pPr>
            <w:r w:rsidRPr="00377122">
              <w:rPr>
                <w:bCs/>
                <w:iCs/>
                <w:sz w:val="22"/>
                <w:szCs w:val="22"/>
              </w:rPr>
              <w:t>Контрольная работа</w:t>
            </w:r>
          </w:p>
        </w:tc>
        <w:tc>
          <w:tcPr>
            <w:tcW w:w="1003" w:type="pct"/>
            <w:shd w:val="clear" w:color="auto" w:fill="auto"/>
          </w:tcPr>
          <w:p w14:paraId="6A75C79F" w14:textId="77777777" w:rsidR="008F5727" w:rsidRPr="00377122" w:rsidRDefault="008F5727" w:rsidP="008F5727">
            <w:pPr>
              <w:jc w:val="center"/>
              <w:rPr>
                <w:bCs/>
                <w:iCs/>
              </w:rPr>
            </w:pPr>
            <w:r w:rsidRPr="00377122">
              <w:rPr>
                <w:bCs/>
                <w:iCs/>
                <w:sz w:val="22"/>
                <w:szCs w:val="22"/>
              </w:rPr>
              <w:t>Контрольная работа</w:t>
            </w:r>
          </w:p>
        </w:tc>
      </w:tr>
      <w:tr w:rsidR="008F5727" w:rsidRPr="004352A4" w14:paraId="6BBC78A2" w14:textId="77777777" w:rsidTr="00457174">
        <w:trPr>
          <w:trHeight w:val="965"/>
        </w:trPr>
        <w:tc>
          <w:tcPr>
            <w:tcW w:w="855" w:type="pct"/>
            <w:shd w:val="clear" w:color="auto" w:fill="auto"/>
          </w:tcPr>
          <w:p w14:paraId="71AAA283" w14:textId="77777777" w:rsidR="008F5727" w:rsidRPr="00377122" w:rsidRDefault="008F5727" w:rsidP="008F5727">
            <w:r w:rsidRPr="00377122">
              <w:rPr>
                <w:sz w:val="22"/>
                <w:szCs w:val="22"/>
              </w:rPr>
              <w:t>Вид промежуточ</w:t>
            </w:r>
            <w:r w:rsidRPr="00377122">
              <w:rPr>
                <w:sz w:val="22"/>
                <w:szCs w:val="22"/>
              </w:rPr>
              <w:softHyphen/>
              <w:t>ной аттестации</w:t>
            </w:r>
          </w:p>
        </w:tc>
        <w:tc>
          <w:tcPr>
            <w:tcW w:w="781" w:type="pct"/>
            <w:shd w:val="clear" w:color="auto" w:fill="auto"/>
          </w:tcPr>
          <w:p w14:paraId="3A2977D2" w14:textId="77777777" w:rsidR="008F5727" w:rsidRPr="00377122" w:rsidRDefault="008F5727" w:rsidP="008F5727">
            <w:pPr>
              <w:jc w:val="center"/>
              <w:rPr>
                <w:bCs/>
                <w:iCs/>
              </w:rPr>
            </w:pPr>
            <w:r w:rsidRPr="00377122">
              <w:rPr>
                <w:bCs/>
                <w:iCs/>
                <w:sz w:val="22"/>
                <w:szCs w:val="22"/>
              </w:rPr>
              <w:t>Зачет/экзамен</w:t>
            </w:r>
          </w:p>
        </w:tc>
        <w:tc>
          <w:tcPr>
            <w:tcW w:w="729" w:type="pct"/>
          </w:tcPr>
          <w:p w14:paraId="63E6936C" w14:textId="77777777" w:rsidR="008F5727" w:rsidRPr="00377122" w:rsidRDefault="008F5727" w:rsidP="008F5727">
            <w:pPr>
              <w:jc w:val="center"/>
              <w:rPr>
                <w:bCs/>
                <w:iCs/>
              </w:rPr>
            </w:pPr>
            <w:r w:rsidRPr="00377122">
              <w:rPr>
                <w:bCs/>
                <w:iCs/>
                <w:sz w:val="22"/>
                <w:szCs w:val="22"/>
              </w:rPr>
              <w:t>Зачет</w:t>
            </w:r>
          </w:p>
        </w:tc>
        <w:tc>
          <w:tcPr>
            <w:tcW w:w="747" w:type="pct"/>
          </w:tcPr>
          <w:p w14:paraId="1FB271CD" w14:textId="77777777" w:rsidR="008F5727" w:rsidRPr="00377122" w:rsidRDefault="00864844" w:rsidP="008F5727">
            <w:pPr>
              <w:jc w:val="center"/>
              <w:rPr>
                <w:bCs/>
                <w:iCs/>
              </w:rPr>
            </w:pPr>
            <w:r>
              <w:rPr>
                <w:bCs/>
                <w:iCs/>
                <w:sz w:val="22"/>
                <w:szCs w:val="22"/>
              </w:rPr>
              <w:t>Э</w:t>
            </w:r>
            <w:r w:rsidR="008F5727" w:rsidRPr="00377122">
              <w:rPr>
                <w:bCs/>
                <w:iCs/>
                <w:sz w:val="22"/>
                <w:szCs w:val="22"/>
              </w:rPr>
              <w:t>кзамен</w:t>
            </w:r>
          </w:p>
        </w:tc>
        <w:tc>
          <w:tcPr>
            <w:tcW w:w="885" w:type="pct"/>
          </w:tcPr>
          <w:p w14:paraId="1BC4779A" w14:textId="77777777" w:rsidR="008F5727" w:rsidRPr="00377122" w:rsidRDefault="008F5727" w:rsidP="008F5727">
            <w:pPr>
              <w:jc w:val="center"/>
              <w:rPr>
                <w:bCs/>
                <w:iCs/>
              </w:rPr>
            </w:pPr>
            <w:r w:rsidRPr="00377122">
              <w:rPr>
                <w:bCs/>
                <w:iCs/>
                <w:sz w:val="22"/>
                <w:szCs w:val="22"/>
              </w:rPr>
              <w:t>Экзамен</w:t>
            </w:r>
          </w:p>
        </w:tc>
        <w:tc>
          <w:tcPr>
            <w:tcW w:w="1003" w:type="pct"/>
            <w:shd w:val="clear" w:color="auto" w:fill="auto"/>
          </w:tcPr>
          <w:p w14:paraId="5B2D1647" w14:textId="77777777" w:rsidR="008F5727" w:rsidRPr="00377122" w:rsidRDefault="008F5727" w:rsidP="008F5727">
            <w:pPr>
              <w:jc w:val="center"/>
              <w:rPr>
                <w:bCs/>
                <w:iCs/>
              </w:rPr>
            </w:pPr>
            <w:r w:rsidRPr="00377122">
              <w:rPr>
                <w:bCs/>
                <w:iCs/>
                <w:sz w:val="22"/>
                <w:szCs w:val="22"/>
              </w:rPr>
              <w:t>Экзамен</w:t>
            </w:r>
          </w:p>
        </w:tc>
      </w:tr>
      <w:bookmarkEnd w:id="7"/>
    </w:tbl>
    <w:p w14:paraId="386CCCB2" w14:textId="77777777" w:rsidR="00657FD2" w:rsidRDefault="00657FD2" w:rsidP="00C52F7B">
      <w:pPr>
        <w:jc w:val="both"/>
        <w:rPr>
          <w:b/>
          <w:bCs/>
          <w:sz w:val="28"/>
          <w:szCs w:val="28"/>
        </w:rPr>
      </w:pPr>
    </w:p>
    <w:p w14:paraId="40F5AD98" w14:textId="77777777" w:rsidR="00B31134" w:rsidRPr="004352A4" w:rsidRDefault="00B31134" w:rsidP="00B31134">
      <w:pPr>
        <w:rPr>
          <w:sz w:val="28"/>
          <w:szCs w:val="28"/>
        </w:rPr>
      </w:pPr>
    </w:p>
    <w:p w14:paraId="2C116D65" w14:textId="77777777" w:rsidR="00C52F7B" w:rsidRDefault="00C52F7B" w:rsidP="00ED122F">
      <w:pPr>
        <w:pStyle w:val="1"/>
        <w:ind w:firstLine="709"/>
        <w:jc w:val="both"/>
        <w:rPr>
          <w:sz w:val="28"/>
          <w:szCs w:val="28"/>
        </w:rPr>
      </w:pPr>
      <w:bookmarkStart w:id="8" w:name="_Toc87273862"/>
      <w:r w:rsidRPr="00ED122F">
        <w:rPr>
          <w:sz w:val="28"/>
          <w:szCs w:val="28"/>
        </w:rPr>
        <w:t xml:space="preserve">5. Содержание </w:t>
      </w:r>
      <w:r w:rsidR="00EC45DF" w:rsidRPr="00ED122F">
        <w:rPr>
          <w:sz w:val="28"/>
          <w:szCs w:val="28"/>
        </w:rPr>
        <w:t>дисциплины</w:t>
      </w:r>
      <w:r w:rsidRPr="00ED122F">
        <w:rPr>
          <w:sz w:val="28"/>
          <w:szCs w:val="28"/>
        </w:rPr>
        <w:t>, структурированное по темам (разделам) дисциплины с указани</w:t>
      </w:r>
      <w:r w:rsidR="009C4968" w:rsidRPr="00ED122F">
        <w:rPr>
          <w:sz w:val="28"/>
          <w:szCs w:val="28"/>
        </w:rPr>
        <w:t>ем их объемов (в академических часах) и видов</w:t>
      </w:r>
      <w:r w:rsidRPr="00ED122F">
        <w:rPr>
          <w:sz w:val="28"/>
          <w:szCs w:val="28"/>
        </w:rPr>
        <w:t xml:space="preserve"> учебных занятий</w:t>
      </w:r>
      <w:bookmarkEnd w:id="8"/>
    </w:p>
    <w:p w14:paraId="339E98FA" w14:textId="77777777" w:rsidR="00294A83" w:rsidRDefault="00294A83" w:rsidP="00294A83">
      <w:pPr>
        <w:ind w:firstLine="709"/>
        <w:jc w:val="both"/>
        <w:rPr>
          <w:b/>
          <w:bCs/>
          <w:sz w:val="28"/>
          <w:szCs w:val="28"/>
        </w:rPr>
      </w:pPr>
    </w:p>
    <w:p w14:paraId="665F8E21" w14:textId="77777777" w:rsidR="00294A83" w:rsidRPr="00294A83" w:rsidRDefault="00294A83" w:rsidP="00294A83">
      <w:pPr>
        <w:pStyle w:val="2"/>
        <w:ind w:firstLine="709"/>
        <w:jc w:val="both"/>
        <w:rPr>
          <w:rFonts w:ascii="Times New Roman" w:hAnsi="Times New Roman"/>
          <w:i w:val="0"/>
          <w:iCs w:val="0"/>
        </w:rPr>
      </w:pPr>
      <w:bookmarkStart w:id="9" w:name="_Toc87273863"/>
      <w:r w:rsidRPr="00294A83">
        <w:rPr>
          <w:rFonts w:ascii="Times New Roman" w:hAnsi="Times New Roman"/>
          <w:i w:val="0"/>
          <w:iCs w:val="0"/>
        </w:rPr>
        <w:t>5.1. Содержание дисциплины</w:t>
      </w:r>
      <w:bookmarkEnd w:id="9"/>
    </w:p>
    <w:p w14:paraId="7ADC639F" w14:textId="77777777" w:rsidR="00874B21" w:rsidRDefault="00874B21" w:rsidP="00874B21">
      <w:pPr>
        <w:spacing w:line="276" w:lineRule="auto"/>
        <w:ind w:firstLine="709"/>
        <w:jc w:val="both"/>
        <w:rPr>
          <w:b/>
          <w:color w:val="000000" w:themeColor="text1"/>
          <w:sz w:val="28"/>
          <w:szCs w:val="28"/>
        </w:rPr>
      </w:pPr>
    </w:p>
    <w:p w14:paraId="73E6D095" w14:textId="77777777" w:rsidR="00393F03" w:rsidRPr="008A556A" w:rsidRDefault="003E5744" w:rsidP="001B6890">
      <w:pPr>
        <w:ind w:firstLine="709"/>
        <w:jc w:val="both"/>
        <w:rPr>
          <w:sz w:val="28"/>
          <w:szCs w:val="28"/>
        </w:rPr>
      </w:pPr>
      <w:r w:rsidRPr="003E5744">
        <w:rPr>
          <w:b/>
          <w:bCs/>
          <w:color w:val="000000" w:themeColor="text1"/>
          <w:sz w:val="28"/>
          <w:szCs w:val="28"/>
        </w:rPr>
        <w:t xml:space="preserve">Тема 1. </w:t>
      </w:r>
      <w:r w:rsidR="00393F03" w:rsidRPr="008A556A">
        <w:rPr>
          <w:b/>
          <w:bCs/>
          <w:color w:val="000000" w:themeColor="text1"/>
          <w:sz w:val="28"/>
          <w:szCs w:val="28"/>
        </w:rPr>
        <w:t>Понятие и функциональность ю</w:t>
      </w:r>
      <w:r w:rsidR="00393F03" w:rsidRPr="008A556A">
        <w:rPr>
          <w:b/>
          <w:bCs/>
          <w:sz w:val="28"/>
          <w:szCs w:val="28"/>
        </w:rPr>
        <w:t>ридического и физического лица  в международном бизнесе.</w:t>
      </w:r>
    </w:p>
    <w:p w14:paraId="78DCCDD9" w14:textId="77777777" w:rsidR="003E5744" w:rsidRPr="008A556A" w:rsidRDefault="00393F03" w:rsidP="001B6890">
      <w:pPr>
        <w:ind w:firstLine="709"/>
        <w:jc w:val="both"/>
        <w:rPr>
          <w:b/>
          <w:bCs/>
          <w:color w:val="000000" w:themeColor="text1"/>
          <w:sz w:val="28"/>
          <w:szCs w:val="28"/>
        </w:rPr>
      </w:pPr>
      <w:r w:rsidRPr="008A556A">
        <w:rPr>
          <w:sz w:val="28"/>
          <w:szCs w:val="28"/>
        </w:rPr>
        <w:t>Физические и юридические лица: правовой статус</w:t>
      </w:r>
      <w:r w:rsidR="00F74784">
        <w:rPr>
          <w:sz w:val="28"/>
          <w:szCs w:val="28"/>
        </w:rPr>
        <w:t>, страновые и региональные особенности</w:t>
      </w:r>
      <w:r w:rsidRPr="008A556A">
        <w:rPr>
          <w:sz w:val="28"/>
          <w:szCs w:val="28"/>
        </w:rPr>
        <w:t>. Особенности юридических лиц</w:t>
      </w:r>
      <w:r w:rsidR="00344D43" w:rsidRPr="008A556A">
        <w:rPr>
          <w:sz w:val="28"/>
          <w:szCs w:val="28"/>
        </w:rPr>
        <w:t xml:space="preserve"> и специфика физических лиц: резидентов и нерезидентов</w:t>
      </w:r>
      <w:r w:rsidRPr="008A556A">
        <w:rPr>
          <w:sz w:val="28"/>
          <w:szCs w:val="28"/>
        </w:rPr>
        <w:t xml:space="preserve">. </w:t>
      </w:r>
      <w:r w:rsidR="00344D43" w:rsidRPr="008A556A">
        <w:rPr>
          <w:sz w:val="28"/>
          <w:szCs w:val="28"/>
        </w:rPr>
        <w:t>Г</w:t>
      </w:r>
      <w:r w:rsidRPr="008A556A">
        <w:rPr>
          <w:sz w:val="28"/>
          <w:szCs w:val="28"/>
        </w:rPr>
        <w:t>осударственная принадлежность юридического лица</w:t>
      </w:r>
      <w:r w:rsidR="00344D43" w:rsidRPr="008A556A">
        <w:rPr>
          <w:sz w:val="28"/>
          <w:szCs w:val="28"/>
        </w:rPr>
        <w:t>: правовой аспект</w:t>
      </w:r>
      <w:r w:rsidRPr="008A556A">
        <w:rPr>
          <w:sz w:val="28"/>
          <w:szCs w:val="28"/>
        </w:rPr>
        <w:t>. Способы</w:t>
      </w:r>
      <w:r w:rsidR="00344D43" w:rsidRPr="008A556A">
        <w:rPr>
          <w:sz w:val="28"/>
          <w:szCs w:val="28"/>
        </w:rPr>
        <w:t xml:space="preserve"> и формы</w:t>
      </w:r>
      <w:r w:rsidRPr="008A556A">
        <w:rPr>
          <w:sz w:val="28"/>
          <w:szCs w:val="28"/>
        </w:rPr>
        <w:t xml:space="preserve"> создания юридических лиц в международном бизнесе. Критерии классификации зарубежных фирм. Организационно-правовые формы юридических лиц в России</w:t>
      </w:r>
      <w:r w:rsidR="00344D43" w:rsidRPr="008A556A">
        <w:rPr>
          <w:sz w:val="28"/>
          <w:szCs w:val="28"/>
        </w:rPr>
        <w:t>, в странах ЕАЭС, ЕС и других экономических сообществах</w:t>
      </w:r>
      <w:r w:rsidRPr="008A556A">
        <w:rPr>
          <w:sz w:val="28"/>
          <w:szCs w:val="28"/>
        </w:rPr>
        <w:t>. Организационно-правовые формы субъектов международного бизнеса, принятые</w:t>
      </w:r>
      <w:r w:rsidR="00994A46" w:rsidRPr="008A556A">
        <w:rPr>
          <w:sz w:val="28"/>
          <w:szCs w:val="28"/>
        </w:rPr>
        <w:t xml:space="preserve"> в России</w:t>
      </w:r>
      <w:r w:rsidRPr="008A556A">
        <w:rPr>
          <w:sz w:val="28"/>
          <w:szCs w:val="28"/>
        </w:rPr>
        <w:t xml:space="preserve"> в современной мировой практике</w:t>
      </w:r>
      <w:r w:rsidR="00994A46" w:rsidRPr="008A556A">
        <w:rPr>
          <w:sz w:val="28"/>
          <w:szCs w:val="28"/>
        </w:rPr>
        <w:t>.</w:t>
      </w:r>
    </w:p>
    <w:p w14:paraId="49D2096C" w14:textId="77777777" w:rsidR="008A556A" w:rsidRDefault="008A556A" w:rsidP="001B6890">
      <w:pPr>
        <w:ind w:firstLine="709"/>
        <w:jc w:val="both"/>
      </w:pPr>
    </w:p>
    <w:p w14:paraId="19C05D5D" w14:textId="77777777" w:rsidR="008A556A" w:rsidRPr="008A556A" w:rsidRDefault="008A556A" w:rsidP="001B6890">
      <w:pPr>
        <w:ind w:firstLine="709"/>
        <w:jc w:val="both"/>
        <w:rPr>
          <w:sz w:val="28"/>
          <w:szCs w:val="28"/>
        </w:rPr>
      </w:pPr>
      <w:r w:rsidRPr="008A556A">
        <w:rPr>
          <w:b/>
          <w:bCs/>
          <w:sz w:val="28"/>
          <w:szCs w:val="28"/>
        </w:rPr>
        <w:t xml:space="preserve">Тема </w:t>
      </w:r>
      <w:r w:rsidR="00B06BCC">
        <w:rPr>
          <w:b/>
          <w:bCs/>
          <w:sz w:val="28"/>
          <w:szCs w:val="28"/>
        </w:rPr>
        <w:t>2</w:t>
      </w:r>
      <w:r w:rsidRPr="008A556A">
        <w:rPr>
          <w:b/>
          <w:bCs/>
          <w:sz w:val="28"/>
          <w:szCs w:val="28"/>
        </w:rPr>
        <w:t xml:space="preserve">. Интегрированные корпоративные структуры в международном бизнесе. </w:t>
      </w:r>
    </w:p>
    <w:p w14:paraId="03CA6632" w14:textId="77777777" w:rsidR="008A556A" w:rsidRPr="00B06BCC" w:rsidRDefault="00B06BCC" w:rsidP="001B6890">
      <w:pPr>
        <w:ind w:firstLine="709"/>
        <w:jc w:val="both"/>
        <w:rPr>
          <w:b/>
          <w:bCs/>
          <w:color w:val="000000" w:themeColor="text1"/>
          <w:sz w:val="28"/>
          <w:szCs w:val="28"/>
        </w:rPr>
      </w:pPr>
      <w:r w:rsidRPr="00B06BCC">
        <w:rPr>
          <w:sz w:val="28"/>
          <w:szCs w:val="28"/>
        </w:rPr>
        <w:t>Теоретико-п</w:t>
      </w:r>
      <w:r w:rsidR="008A556A" w:rsidRPr="00B06BCC">
        <w:rPr>
          <w:sz w:val="28"/>
          <w:szCs w:val="28"/>
        </w:rPr>
        <w:t>равовые основы создания и функционирования интегрированных корпоративных структур как субъект</w:t>
      </w:r>
      <w:r w:rsidRPr="00B06BCC">
        <w:rPr>
          <w:sz w:val="28"/>
          <w:szCs w:val="28"/>
        </w:rPr>
        <w:t>ов</w:t>
      </w:r>
      <w:r w:rsidR="008A556A" w:rsidRPr="00B06BCC">
        <w:rPr>
          <w:sz w:val="28"/>
          <w:szCs w:val="28"/>
        </w:rPr>
        <w:t xml:space="preserve"> хозяйствования, реализующи</w:t>
      </w:r>
      <w:r w:rsidRPr="00B06BCC">
        <w:rPr>
          <w:sz w:val="28"/>
          <w:szCs w:val="28"/>
        </w:rPr>
        <w:t>х</w:t>
      </w:r>
      <w:r w:rsidR="00864844">
        <w:rPr>
          <w:sz w:val="28"/>
          <w:szCs w:val="28"/>
        </w:rPr>
        <w:t xml:space="preserve"> </w:t>
      </w:r>
      <w:r w:rsidR="008A556A" w:rsidRPr="00B06BCC">
        <w:rPr>
          <w:sz w:val="28"/>
          <w:szCs w:val="28"/>
        </w:rPr>
        <w:t>задачи</w:t>
      </w:r>
      <w:r w:rsidR="00864844">
        <w:rPr>
          <w:sz w:val="28"/>
          <w:szCs w:val="28"/>
        </w:rPr>
        <w:t xml:space="preserve"> </w:t>
      </w:r>
      <w:r w:rsidR="008A556A" w:rsidRPr="00B06BCC">
        <w:rPr>
          <w:sz w:val="28"/>
          <w:szCs w:val="28"/>
        </w:rPr>
        <w:t xml:space="preserve">международного бизнес-процесса. Правовые основы создания стратегических альянсов. Типология международных бизнес-структур. </w:t>
      </w:r>
      <w:r w:rsidRPr="00B06BCC">
        <w:rPr>
          <w:sz w:val="28"/>
          <w:szCs w:val="28"/>
        </w:rPr>
        <w:t>Российское и международное законодательство о создании: т</w:t>
      </w:r>
      <w:r w:rsidR="008A556A" w:rsidRPr="00B06BCC">
        <w:rPr>
          <w:sz w:val="28"/>
          <w:szCs w:val="28"/>
        </w:rPr>
        <w:t>ранснациональны</w:t>
      </w:r>
      <w:r w:rsidRPr="00B06BCC">
        <w:rPr>
          <w:sz w:val="28"/>
          <w:szCs w:val="28"/>
        </w:rPr>
        <w:t>х</w:t>
      </w:r>
      <w:r w:rsidR="008A556A" w:rsidRPr="00B06BCC">
        <w:rPr>
          <w:sz w:val="28"/>
          <w:szCs w:val="28"/>
        </w:rPr>
        <w:t xml:space="preserve"> корпораци</w:t>
      </w:r>
      <w:r w:rsidRPr="00B06BCC">
        <w:rPr>
          <w:sz w:val="28"/>
          <w:szCs w:val="28"/>
        </w:rPr>
        <w:t>й</w:t>
      </w:r>
      <w:r w:rsidR="008A556A" w:rsidRPr="00B06BCC">
        <w:rPr>
          <w:sz w:val="28"/>
          <w:szCs w:val="28"/>
        </w:rPr>
        <w:t xml:space="preserve"> (ТНК)</w:t>
      </w:r>
      <w:r w:rsidRPr="00B06BCC">
        <w:rPr>
          <w:sz w:val="28"/>
          <w:szCs w:val="28"/>
        </w:rPr>
        <w:t>, м</w:t>
      </w:r>
      <w:r w:rsidR="008A556A" w:rsidRPr="00B06BCC">
        <w:rPr>
          <w:sz w:val="28"/>
          <w:szCs w:val="28"/>
        </w:rPr>
        <w:t>ногонациональн</w:t>
      </w:r>
      <w:r w:rsidRPr="00B06BCC">
        <w:rPr>
          <w:sz w:val="28"/>
          <w:szCs w:val="28"/>
        </w:rPr>
        <w:t>ых</w:t>
      </w:r>
      <w:r w:rsidR="008A556A" w:rsidRPr="00B06BCC">
        <w:rPr>
          <w:sz w:val="28"/>
          <w:szCs w:val="28"/>
        </w:rPr>
        <w:t xml:space="preserve"> компани</w:t>
      </w:r>
      <w:r w:rsidRPr="00B06BCC">
        <w:rPr>
          <w:sz w:val="28"/>
          <w:szCs w:val="28"/>
        </w:rPr>
        <w:t>й, и</w:t>
      </w:r>
      <w:r w:rsidR="008A556A" w:rsidRPr="00B06BCC">
        <w:rPr>
          <w:sz w:val="28"/>
          <w:szCs w:val="28"/>
        </w:rPr>
        <w:t>нтернациональны</w:t>
      </w:r>
      <w:r w:rsidRPr="00B06BCC">
        <w:rPr>
          <w:sz w:val="28"/>
          <w:szCs w:val="28"/>
        </w:rPr>
        <w:t>х</w:t>
      </w:r>
      <w:r w:rsidR="008A556A" w:rsidRPr="00B06BCC">
        <w:rPr>
          <w:sz w:val="28"/>
          <w:szCs w:val="28"/>
        </w:rPr>
        <w:t xml:space="preserve"> корпорации</w:t>
      </w:r>
      <w:r w:rsidRPr="00B06BCC">
        <w:rPr>
          <w:sz w:val="28"/>
          <w:szCs w:val="28"/>
        </w:rPr>
        <w:t>, г</w:t>
      </w:r>
      <w:r w:rsidR="008A556A" w:rsidRPr="00B06BCC">
        <w:rPr>
          <w:sz w:val="28"/>
          <w:szCs w:val="28"/>
        </w:rPr>
        <w:t>лобальны</w:t>
      </w:r>
      <w:r w:rsidRPr="00B06BCC">
        <w:rPr>
          <w:sz w:val="28"/>
          <w:szCs w:val="28"/>
        </w:rPr>
        <w:t>х</w:t>
      </w:r>
      <w:r w:rsidR="008A556A" w:rsidRPr="00B06BCC">
        <w:rPr>
          <w:sz w:val="28"/>
          <w:szCs w:val="28"/>
        </w:rPr>
        <w:t xml:space="preserve"> компани</w:t>
      </w:r>
      <w:r w:rsidRPr="00B06BCC">
        <w:rPr>
          <w:sz w:val="28"/>
          <w:szCs w:val="28"/>
        </w:rPr>
        <w:t>й,</w:t>
      </w:r>
      <w:r w:rsidR="00864844">
        <w:rPr>
          <w:sz w:val="28"/>
          <w:szCs w:val="28"/>
        </w:rPr>
        <w:t xml:space="preserve"> </w:t>
      </w:r>
      <w:r w:rsidRPr="00B06BCC">
        <w:rPr>
          <w:sz w:val="28"/>
          <w:szCs w:val="28"/>
        </w:rPr>
        <w:t>с</w:t>
      </w:r>
      <w:r w:rsidR="008A556A" w:rsidRPr="00B06BCC">
        <w:rPr>
          <w:sz w:val="28"/>
          <w:szCs w:val="28"/>
        </w:rPr>
        <w:t>овместн</w:t>
      </w:r>
      <w:r w:rsidRPr="00B06BCC">
        <w:rPr>
          <w:sz w:val="28"/>
          <w:szCs w:val="28"/>
        </w:rPr>
        <w:t>ых</w:t>
      </w:r>
      <w:r w:rsidR="008A556A" w:rsidRPr="00B06BCC">
        <w:rPr>
          <w:sz w:val="28"/>
          <w:szCs w:val="28"/>
        </w:rPr>
        <w:t xml:space="preserve"> предприяти</w:t>
      </w:r>
      <w:r w:rsidRPr="00B06BCC">
        <w:rPr>
          <w:sz w:val="28"/>
          <w:szCs w:val="28"/>
        </w:rPr>
        <w:t>й, ф</w:t>
      </w:r>
      <w:r w:rsidR="008A556A" w:rsidRPr="00B06BCC">
        <w:rPr>
          <w:sz w:val="28"/>
          <w:szCs w:val="28"/>
        </w:rPr>
        <w:t>инансово- промышленны</w:t>
      </w:r>
      <w:r w:rsidRPr="00B06BCC">
        <w:rPr>
          <w:sz w:val="28"/>
          <w:szCs w:val="28"/>
        </w:rPr>
        <w:t>х</w:t>
      </w:r>
      <w:r w:rsidR="008A556A" w:rsidRPr="00B06BCC">
        <w:rPr>
          <w:sz w:val="28"/>
          <w:szCs w:val="28"/>
        </w:rPr>
        <w:t xml:space="preserve"> групп</w:t>
      </w:r>
      <w:r w:rsidRPr="00B06BCC">
        <w:rPr>
          <w:sz w:val="28"/>
          <w:szCs w:val="28"/>
        </w:rPr>
        <w:t>, х</w:t>
      </w:r>
      <w:r w:rsidR="008A556A" w:rsidRPr="00B06BCC">
        <w:rPr>
          <w:sz w:val="28"/>
          <w:szCs w:val="28"/>
        </w:rPr>
        <w:t>олдингов</w:t>
      </w:r>
      <w:r w:rsidRPr="00B06BCC">
        <w:rPr>
          <w:sz w:val="28"/>
          <w:szCs w:val="28"/>
        </w:rPr>
        <w:t>ых</w:t>
      </w:r>
      <w:r w:rsidR="00864844">
        <w:rPr>
          <w:sz w:val="28"/>
          <w:szCs w:val="28"/>
        </w:rPr>
        <w:t xml:space="preserve"> </w:t>
      </w:r>
      <w:r w:rsidR="008A556A" w:rsidRPr="00B06BCC">
        <w:rPr>
          <w:sz w:val="28"/>
          <w:szCs w:val="28"/>
        </w:rPr>
        <w:t>форм</w:t>
      </w:r>
      <w:r w:rsidR="00864844">
        <w:rPr>
          <w:sz w:val="28"/>
          <w:szCs w:val="28"/>
        </w:rPr>
        <w:t xml:space="preserve"> </w:t>
      </w:r>
      <w:r w:rsidRPr="00B06BCC">
        <w:rPr>
          <w:sz w:val="28"/>
          <w:szCs w:val="28"/>
        </w:rPr>
        <w:t>международных корпораций (</w:t>
      </w:r>
      <w:r w:rsidR="008A556A" w:rsidRPr="00B06BCC">
        <w:rPr>
          <w:sz w:val="28"/>
          <w:szCs w:val="28"/>
        </w:rPr>
        <w:t>МНК</w:t>
      </w:r>
      <w:r w:rsidRPr="00B06BCC">
        <w:rPr>
          <w:sz w:val="28"/>
          <w:szCs w:val="28"/>
        </w:rPr>
        <w:t>), д</w:t>
      </w:r>
      <w:r w:rsidR="008A556A" w:rsidRPr="00B06BCC">
        <w:rPr>
          <w:sz w:val="28"/>
          <w:szCs w:val="28"/>
        </w:rPr>
        <w:t>очерни</w:t>
      </w:r>
      <w:r w:rsidRPr="00B06BCC">
        <w:rPr>
          <w:sz w:val="28"/>
          <w:szCs w:val="28"/>
        </w:rPr>
        <w:t>х</w:t>
      </w:r>
      <w:r w:rsidR="008A556A" w:rsidRPr="00B06BCC">
        <w:rPr>
          <w:sz w:val="28"/>
          <w:szCs w:val="28"/>
        </w:rPr>
        <w:t xml:space="preserve"> и зависимы</w:t>
      </w:r>
      <w:r w:rsidRPr="00B06BCC">
        <w:rPr>
          <w:sz w:val="28"/>
          <w:szCs w:val="28"/>
        </w:rPr>
        <w:t>х</w:t>
      </w:r>
      <w:r w:rsidR="008A556A" w:rsidRPr="00B06BCC">
        <w:rPr>
          <w:sz w:val="28"/>
          <w:szCs w:val="28"/>
        </w:rPr>
        <w:t xml:space="preserve"> компани</w:t>
      </w:r>
      <w:r w:rsidRPr="00B06BCC">
        <w:rPr>
          <w:sz w:val="28"/>
          <w:szCs w:val="28"/>
        </w:rPr>
        <w:t>й, ф</w:t>
      </w:r>
      <w:r w:rsidR="008A556A" w:rsidRPr="00B06BCC">
        <w:rPr>
          <w:sz w:val="28"/>
          <w:szCs w:val="28"/>
        </w:rPr>
        <w:t>илиал</w:t>
      </w:r>
      <w:r w:rsidRPr="00B06BCC">
        <w:rPr>
          <w:sz w:val="28"/>
          <w:szCs w:val="28"/>
        </w:rPr>
        <w:t>ов</w:t>
      </w:r>
      <w:r w:rsidR="008A556A" w:rsidRPr="00B06BCC">
        <w:rPr>
          <w:sz w:val="28"/>
          <w:szCs w:val="28"/>
        </w:rPr>
        <w:t xml:space="preserve"> и представительств нерезидентов</w:t>
      </w:r>
      <w:r w:rsidRPr="00B06BCC">
        <w:rPr>
          <w:sz w:val="28"/>
          <w:szCs w:val="28"/>
        </w:rPr>
        <w:t>,</w:t>
      </w:r>
      <w:r w:rsidR="00864844">
        <w:rPr>
          <w:sz w:val="28"/>
          <w:szCs w:val="28"/>
        </w:rPr>
        <w:t xml:space="preserve"> </w:t>
      </w:r>
      <w:r w:rsidRPr="00B06BCC">
        <w:rPr>
          <w:sz w:val="28"/>
          <w:szCs w:val="28"/>
        </w:rPr>
        <w:t>в</w:t>
      </w:r>
      <w:r w:rsidR="008A556A" w:rsidRPr="00B06BCC">
        <w:rPr>
          <w:sz w:val="28"/>
          <w:szCs w:val="28"/>
        </w:rPr>
        <w:t>ертикально интегрированны</w:t>
      </w:r>
      <w:r w:rsidRPr="00B06BCC">
        <w:rPr>
          <w:sz w:val="28"/>
          <w:szCs w:val="28"/>
        </w:rPr>
        <w:t>х</w:t>
      </w:r>
      <w:r w:rsidR="008A556A" w:rsidRPr="00B06BCC">
        <w:rPr>
          <w:sz w:val="28"/>
          <w:szCs w:val="28"/>
        </w:rPr>
        <w:t xml:space="preserve"> компани</w:t>
      </w:r>
      <w:r w:rsidRPr="00B06BCC">
        <w:rPr>
          <w:sz w:val="28"/>
          <w:szCs w:val="28"/>
        </w:rPr>
        <w:t>й.</w:t>
      </w:r>
      <w:r w:rsidR="008A556A" w:rsidRPr="00B06BCC">
        <w:rPr>
          <w:sz w:val="28"/>
          <w:szCs w:val="28"/>
        </w:rPr>
        <w:t xml:space="preserve"> Слияния и поглощения</w:t>
      </w:r>
      <w:r w:rsidRPr="00B06BCC">
        <w:rPr>
          <w:sz w:val="28"/>
          <w:szCs w:val="28"/>
        </w:rPr>
        <w:t>: с</w:t>
      </w:r>
      <w:r w:rsidR="008A556A" w:rsidRPr="00B06BCC">
        <w:rPr>
          <w:sz w:val="28"/>
          <w:szCs w:val="28"/>
        </w:rPr>
        <w:t xml:space="preserve">овременные корпоративные стратегии межфирменных соглашений слияния и поглощения. </w:t>
      </w:r>
    </w:p>
    <w:p w14:paraId="06BF427E" w14:textId="77777777" w:rsidR="008A556A" w:rsidRDefault="008A556A" w:rsidP="001B6890">
      <w:pPr>
        <w:ind w:firstLine="709"/>
        <w:jc w:val="both"/>
        <w:rPr>
          <w:b/>
          <w:bCs/>
          <w:color w:val="000000" w:themeColor="text1"/>
          <w:sz w:val="28"/>
          <w:szCs w:val="28"/>
        </w:rPr>
      </w:pPr>
    </w:p>
    <w:p w14:paraId="72668355" w14:textId="77777777" w:rsidR="00425035" w:rsidRPr="00635A29" w:rsidRDefault="003173E1" w:rsidP="001B6890">
      <w:pPr>
        <w:tabs>
          <w:tab w:val="left" w:pos="540"/>
        </w:tabs>
        <w:ind w:firstLine="709"/>
        <w:jc w:val="both"/>
        <w:rPr>
          <w:b/>
          <w:sz w:val="28"/>
          <w:szCs w:val="28"/>
        </w:rPr>
      </w:pPr>
      <w:r w:rsidRPr="003E5744">
        <w:rPr>
          <w:b/>
          <w:bCs/>
          <w:color w:val="000000" w:themeColor="text1"/>
          <w:sz w:val="28"/>
          <w:szCs w:val="28"/>
        </w:rPr>
        <w:lastRenderedPageBreak/>
        <w:t xml:space="preserve">Тема </w:t>
      </w:r>
      <w:r w:rsidR="00F1525E">
        <w:rPr>
          <w:b/>
          <w:bCs/>
          <w:color w:val="000000" w:themeColor="text1"/>
          <w:sz w:val="28"/>
          <w:szCs w:val="28"/>
        </w:rPr>
        <w:t>3</w:t>
      </w:r>
      <w:r w:rsidRPr="003E5744">
        <w:rPr>
          <w:b/>
          <w:bCs/>
          <w:color w:val="000000" w:themeColor="text1"/>
          <w:sz w:val="28"/>
          <w:szCs w:val="28"/>
        </w:rPr>
        <w:t xml:space="preserve">. </w:t>
      </w:r>
      <w:r w:rsidR="00425035" w:rsidRPr="00635A29">
        <w:rPr>
          <w:b/>
          <w:sz w:val="28"/>
          <w:szCs w:val="28"/>
        </w:rPr>
        <w:t>Основы налогообложения международного бизнеса.</w:t>
      </w:r>
    </w:p>
    <w:p w14:paraId="61C9507C" w14:textId="77777777" w:rsidR="00425035" w:rsidRDefault="00425035" w:rsidP="001B6890">
      <w:pPr>
        <w:tabs>
          <w:tab w:val="left" w:pos="540"/>
        </w:tabs>
        <w:ind w:firstLine="709"/>
        <w:contextualSpacing/>
        <w:jc w:val="both"/>
        <w:rPr>
          <w:sz w:val="28"/>
          <w:szCs w:val="28"/>
        </w:rPr>
      </w:pPr>
      <w:r>
        <w:rPr>
          <w:sz w:val="28"/>
          <w:szCs w:val="28"/>
        </w:rPr>
        <w:t>Налоговый суверенитет и налоговая юрисдикция государства. Ограничение прав на взимание налогов. Налоги и налоговая система</w:t>
      </w:r>
      <w:r w:rsidR="00A240AE">
        <w:rPr>
          <w:sz w:val="28"/>
          <w:szCs w:val="28"/>
        </w:rPr>
        <w:t xml:space="preserve"> стран ЕАЭС, ЕС и других экономических и торговых объединений и союзов</w:t>
      </w:r>
      <w:r>
        <w:rPr>
          <w:sz w:val="28"/>
          <w:szCs w:val="28"/>
        </w:rPr>
        <w:t>. Классификация налогов и сборов. Общегосударственные и местные налоги и сборы.</w:t>
      </w:r>
      <w:r w:rsidR="00A240AE">
        <w:rPr>
          <w:sz w:val="28"/>
          <w:szCs w:val="28"/>
        </w:rPr>
        <w:t xml:space="preserve"> Наднациональные налоговые </w:t>
      </w:r>
      <w:r w:rsidR="00CB4B5E">
        <w:rPr>
          <w:sz w:val="28"/>
          <w:szCs w:val="28"/>
        </w:rPr>
        <w:t>Директивы</w:t>
      </w:r>
      <w:r w:rsidR="00A240AE">
        <w:rPr>
          <w:sz w:val="28"/>
          <w:szCs w:val="28"/>
        </w:rPr>
        <w:t xml:space="preserve"> и Договоры.</w:t>
      </w:r>
    </w:p>
    <w:p w14:paraId="03218196" w14:textId="77777777" w:rsidR="00425035" w:rsidRDefault="00425035" w:rsidP="001B6890">
      <w:pPr>
        <w:tabs>
          <w:tab w:val="left" w:pos="540"/>
        </w:tabs>
        <w:ind w:firstLine="709"/>
        <w:contextualSpacing/>
        <w:jc w:val="both"/>
        <w:rPr>
          <w:sz w:val="28"/>
          <w:szCs w:val="28"/>
        </w:rPr>
      </w:pPr>
      <w:r>
        <w:rPr>
          <w:sz w:val="28"/>
          <w:szCs w:val="28"/>
        </w:rPr>
        <w:t>Реализация налоговой юрисдикции: источник возникновения дохода и налогооблагаемое присутствие. Использование концепций резидентства</w:t>
      </w:r>
      <w:r w:rsidR="0048718B">
        <w:rPr>
          <w:sz w:val="28"/>
          <w:szCs w:val="28"/>
        </w:rPr>
        <w:t>,</w:t>
      </w:r>
      <w:r w:rsidR="00864844">
        <w:rPr>
          <w:sz w:val="28"/>
          <w:szCs w:val="28"/>
        </w:rPr>
        <w:t xml:space="preserve"> </w:t>
      </w:r>
      <w:r>
        <w:rPr>
          <w:sz w:val="28"/>
          <w:szCs w:val="28"/>
        </w:rPr>
        <w:t>домициля, гражданствакак критерия налогового присутствия. Правила определения налогового резидентства физических лиц</w:t>
      </w:r>
      <w:r w:rsidR="0048718B">
        <w:rPr>
          <w:sz w:val="28"/>
          <w:szCs w:val="28"/>
        </w:rPr>
        <w:t>:</w:t>
      </w:r>
      <w:r w:rsidR="00864844">
        <w:rPr>
          <w:sz w:val="28"/>
          <w:szCs w:val="28"/>
        </w:rPr>
        <w:t xml:space="preserve"> </w:t>
      </w:r>
      <w:r w:rsidR="0048718B" w:rsidRPr="0048718B">
        <w:rPr>
          <w:sz w:val="28"/>
          <w:szCs w:val="28"/>
        </w:rPr>
        <w:t>условный и фактический резидент и налоговая «национальность»</w:t>
      </w:r>
      <w:r>
        <w:rPr>
          <w:sz w:val="28"/>
          <w:szCs w:val="28"/>
        </w:rPr>
        <w:t xml:space="preserve"> и организаций</w:t>
      </w:r>
      <w:r w:rsidR="0048718B">
        <w:rPr>
          <w:sz w:val="28"/>
          <w:szCs w:val="28"/>
        </w:rPr>
        <w:t>:</w:t>
      </w:r>
      <w:r w:rsidR="00864844">
        <w:rPr>
          <w:sz w:val="28"/>
          <w:szCs w:val="28"/>
        </w:rPr>
        <w:t xml:space="preserve"> </w:t>
      </w:r>
      <w:r w:rsidR="0048718B" w:rsidRPr="0048718B">
        <w:rPr>
          <w:sz w:val="28"/>
          <w:szCs w:val="28"/>
        </w:rPr>
        <w:t>критерии государственной регистрации, фактического места управления и контроля бизнес-процессом</w:t>
      </w:r>
      <w:r>
        <w:rPr>
          <w:sz w:val="28"/>
          <w:szCs w:val="28"/>
        </w:rPr>
        <w:t>. Порядок определения источника дохода и прироста капитала. Вопросы налогообложения при смене налогового резидентства</w:t>
      </w:r>
      <w:r w:rsidR="0048718B">
        <w:rPr>
          <w:sz w:val="28"/>
          <w:szCs w:val="28"/>
        </w:rPr>
        <w:t>: выбор, смена, отказ.</w:t>
      </w:r>
    </w:p>
    <w:p w14:paraId="3775177B" w14:textId="77777777" w:rsidR="00425035" w:rsidRDefault="00425035" w:rsidP="001B6890">
      <w:pPr>
        <w:tabs>
          <w:tab w:val="left" w:pos="540"/>
        </w:tabs>
        <w:ind w:firstLine="709"/>
        <w:contextualSpacing/>
        <w:jc w:val="both"/>
        <w:rPr>
          <w:sz w:val="28"/>
          <w:szCs w:val="28"/>
        </w:rPr>
      </w:pPr>
      <w:r>
        <w:rPr>
          <w:sz w:val="28"/>
          <w:szCs w:val="28"/>
        </w:rPr>
        <w:t xml:space="preserve">Причины международного двойного налогообложения и </w:t>
      </w:r>
      <w:r w:rsidR="00A240AE">
        <w:rPr>
          <w:sz w:val="28"/>
          <w:szCs w:val="28"/>
        </w:rPr>
        <w:t xml:space="preserve">двойного </w:t>
      </w:r>
      <w:r>
        <w:rPr>
          <w:sz w:val="28"/>
          <w:szCs w:val="28"/>
        </w:rPr>
        <w:t xml:space="preserve">неналогообложения. Конфликт резидентства и источника дохода. Противоречия в критериях налогового </w:t>
      </w:r>
      <w:r w:rsidR="00635A29">
        <w:rPr>
          <w:sz w:val="28"/>
          <w:szCs w:val="28"/>
        </w:rPr>
        <w:t>резидентства</w:t>
      </w:r>
      <w:r>
        <w:rPr>
          <w:sz w:val="28"/>
          <w:szCs w:val="28"/>
        </w:rPr>
        <w:t>. Методы устранения двойного юридического и экономического налогообложения, их ограничения.</w:t>
      </w:r>
    </w:p>
    <w:p w14:paraId="2212A82C" w14:textId="77777777" w:rsidR="00425035" w:rsidRDefault="00425035" w:rsidP="001B6890">
      <w:pPr>
        <w:tabs>
          <w:tab w:val="left" w:pos="540"/>
        </w:tabs>
        <w:ind w:firstLine="709"/>
        <w:contextualSpacing/>
        <w:jc w:val="both"/>
        <w:rPr>
          <w:sz w:val="28"/>
          <w:szCs w:val="28"/>
        </w:rPr>
      </w:pPr>
      <w:r>
        <w:rPr>
          <w:sz w:val="28"/>
          <w:szCs w:val="28"/>
        </w:rPr>
        <w:t xml:space="preserve">История международного налогообложения и международного налогового права. Участие России в международных организациях по вопросам налогообложения и налогового администрирования. Направления международного сотрудничества в области налогообложения. Международное налогообложение в региональных межгосударственных объединениях (ЕС, ЕАЭС). Развитие концепции недобросовестной налоговой конкуренции. </w:t>
      </w:r>
    </w:p>
    <w:p w14:paraId="40CA6C56" w14:textId="77777777" w:rsidR="00425035" w:rsidRDefault="00425035" w:rsidP="001B6890">
      <w:pPr>
        <w:tabs>
          <w:tab w:val="left" w:pos="540"/>
        </w:tabs>
        <w:ind w:firstLine="709"/>
        <w:contextualSpacing/>
        <w:jc w:val="both"/>
        <w:rPr>
          <w:sz w:val="28"/>
          <w:szCs w:val="28"/>
        </w:rPr>
      </w:pPr>
      <w:r>
        <w:rPr>
          <w:sz w:val="28"/>
          <w:szCs w:val="28"/>
        </w:rPr>
        <w:t>Доктрина международного налогообложения и международного налогового права.</w:t>
      </w:r>
    </w:p>
    <w:p w14:paraId="30AAFC9B" w14:textId="77777777" w:rsidR="00425035" w:rsidRPr="00157CCF" w:rsidRDefault="00425035" w:rsidP="001B6890">
      <w:pPr>
        <w:ind w:firstLine="709"/>
        <w:jc w:val="both"/>
        <w:rPr>
          <w:b/>
          <w:bCs/>
          <w:color w:val="000000" w:themeColor="text1"/>
          <w:sz w:val="28"/>
          <w:szCs w:val="28"/>
        </w:rPr>
      </w:pPr>
    </w:p>
    <w:p w14:paraId="2AA98639" w14:textId="77777777" w:rsidR="0048718B" w:rsidRPr="00157CCF" w:rsidRDefault="00A6277C" w:rsidP="001B6890">
      <w:pPr>
        <w:tabs>
          <w:tab w:val="left" w:pos="540"/>
        </w:tabs>
        <w:ind w:firstLine="709"/>
        <w:jc w:val="both"/>
        <w:rPr>
          <w:b/>
          <w:sz w:val="28"/>
          <w:szCs w:val="28"/>
        </w:rPr>
      </w:pPr>
      <w:r w:rsidRPr="00157CCF">
        <w:rPr>
          <w:b/>
          <w:sz w:val="28"/>
          <w:szCs w:val="28"/>
        </w:rPr>
        <w:t>Тема 3.</w:t>
      </w:r>
      <w:r w:rsidR="00864844">
        <w:rPr>
          <w:b/>
          <w:sz w:val="28"/>
          <w:szCs w:val="28"/>
        </w:rPr>
        <w:t xml:space="preserve"> </w:t>
      </w:r>
      <w:r w:rsidRPr="00157CCF">
        <w:rPr>
          <w:b/>
          <w:sz w:val="28"/>
          <w:szCs w:val="28"/>
        </w:rPr>
        <w:t>Налогообложение м</w:t>
      </w:r>
      <w:r w:rsidR="0048718B" w:rsidRPr="00157CCF">
        <w:rPr>
          <w:b/>
          <w:sz w:val="28"/>
          <w:szCs w:val="28"/>
        </w:rPr>
        <w:t>еждународн</w:t>
      </w:r>
      <w:r w:rsidRPr="00157CCF">
        <w:rPr>
          <w:b/>
          <w:sz w:val="28"/>
          <w:szCs w:val="28"/>
        </w:rPr>
        <w:t>ого бизнес-процесса</w:t>
      </w:r>
      <w:r w:rsidR="0048718B" w:rsidRPr="00157CCF">
        <w:rPr>
          <w:b/>
          <w:sz w:val="28"/>
          <w:szCs w:val="28"/>
        </w:rPr>
        <w:t xml:space="preserve"> в Налоговом кодексе Российской Федерации. </w:t>
      </w:r>
    </w:p>
    <w:p w14:paraId="448F1039" w14:textId="77777777" w:rsidR="0048718B" w:rsidRDefault="0048718B" w:rsidP="001B6890">
      <w:pPr>
        <w:tabs>
          <w:tab w:val="left" w:pos="540"/>
        </w:tabs>
        <w:ind w:firstLine="709"/>
        <w:contextualSpacing/>
        <w:jc w:val="both"/>
        <w:rPr>
          <w:sz w:val="28"/>
          <w:szCs w:val="28"/>
        </w:rPr>
      </w:pPr>
      <w:r>
        <w:rPr>
          <w:sz w:val="28"/>
          <w:szCs w:val="28"/>
        </w:rPr>
        <w:t xml:space="preserve">Основы налогообложения операций с </w:t>
      </w:r>
      <w:r w:rsidR="00864844">
        <w:rPr>
          <w:sz w:val="28"/>
          <w:szCs w:val="28"/>
        </w:rPr>
        <w:t xml:space="preserve">иностранным </w:t>
      </w:r>
      <w:r w:rsidRPr="00A6277C">
        <w:rPr>
          <w:sz w:val="28"/>
          <w:szCs w:val="28"/>
        </w:rPr>
        <w:t>элемент</w:t>
      </w:r>
      <w:r w:rsidR="00A6277C">
        <w:rPr>
          <w:sz w:val="28"/>
          <w:szCs w:val="28"/>
        </w:rPr>
        <w:t>о</w:t>
      </w:r>
      <w:r>
        <w:rPr>
          <w:sz w:val="28"/>
          <w:szCs w:val="28"/>
        </w:rPr>
        <w:t>в Российской Федерации.</w:t>
      </w:r>
    </w:p>
    <w:p w14:paraId="3F6E3A8A" w14:textId="77777777" w:rsidR="0048718B" w:rsidRDefault="0048718B" w:rsidP="001B6890">
      <w:pPr>
        <w:tabs>
          <w:tab w:val="left" w:pos="540"/>
        </w:tabs>
        <w:ind w:firstLine="709"/>
        <w:contextualSpacing/>
        <w:jc w:val="both"/>
        <w:rPr>
          <w:sz w:val="28"/>
          <w:szCs w:val="28"/>
        </w:rPr>
      </w:pPr>
      <w:r>
        <w:rPr>
          <w:sz w:val="28"/>
          <w:szCs w:val="28"/>
        </w:rPr>
        <w:t>Понятие иностранной организации, международной организации, иностранной структуры без образования юридического лица, публичной иностранной организации в российском налоговом законодательстве</w:t>
      </w:r>
      <w:r w:rsidR="00A6277C">
        <w:rPr>
          <w:sz w:val="28"/>
          <w:szCs w:val="28"/>
        </w:rPr>
        <w:t>, филиала, структурного подразделения</w:t>
      </w:r>
      <w:r>
        <w:rPr>
          <w:sz w:val="28"/>
          <w:szCs w:val="28"/>
        </w:rPr>
        <w:t xml:space="preserve">. </w:t>
      </w:r>
    </w:p>
    <w:p w14:paraId="02C8A630" w14:textId="77777777" w:rsidR="0048718B" w:rsidRDefault="0048718B" w:rsidP="001B6890">
      <w:pPr>
        <w:tabs>
          <w:tab w:val="left" w:pos="540"/>
        </w:tabs>
        <w:ind w:firstLine="709"/>
        <w:contextualSpacing/>
        <w:jc w:val="both"/>
        <w:rPr>
          <w:sz w:val="28"/>
          <w:szCs w:val="28"/>
        </w:rPr>
      </w:pPr>
      <w:r>
        <w:rPr>
          <w:sz w:val="28"/>
          <w:szCs w:val="28"/>
        </w:rPr>
        <w:t>Постановка иностранной организации на налоговый учет. Сведения об участниках иностранной организации, порядок и сроки уведомления налоговых органов. Концепция лица, имеющего фактическое право на доход. Контролируемая иностранная компания</w:t>
      </w:r>
      <w:r w:rsidR="00A6277C">
        <w:rPr>
          <w:sz w:val="28"/>
          <w:szCs w:val="28"/>
        </w:rPr>
        <w:t xml:space="preserve"> (налоговая теория КИК)</w:t>
      </w:r>
      <w:r>
        <w:rPr>
          <w:sz w:val="28"/>
          <w:szCs w:val="28"/>
        </w:rPr>
        <w:t xml:space="preserve">: критерии определения, </w:t>
      </w:r>
      <w:r w:rsidR="00A6277C">
        <w:rPr>
          <w:sz w:val="28"/>
          <w:szCs w:val="28"/>
        </w:rPr>
        <w:t xml:space="preserve">налоговые </w:t>
      </w:r>
      <w:r>
        <w:rPr>
          <w:sz w:val="28"/>
          <w:szCs w:val="28"/>
        </w:rPr>
        <w:t>последствия наличия.</w:t>
      </w:r>
    </w:p>
    <w:p w14:paraId="669C420C" w14:textId="77777777" w:rsidR="0048718B" w:rsidRDefault="0048718B" w:rsidP="001B6890">
      <w:pPr>
        <w:tabs>
          <w:tab w:val="left" w:pos="540"/>
        </w:tabs>
        <w:ind w:firstLine="709"/>
        <w:contextualSpacing/>
        <w:jc w:val="both"/>
        <w:rPr>
          <w:sz w:val="28"/>
          <w:szCs w:val="28"/>
        </w:rPr>
      </w:pPr>
      <w:r>
        <w:rPr>
          <w:sz w:val="28"/>
          <w:szCs w:val="28"/>
        </w:rPr>
        <w:t>Проблемы и ограничения при осуществлении налогового администрирования деятельности иностранных организаций. Особенности правового регулирования налогообложения с иностранным элементом (источники налогового права).</w:t>
      </w:r>
    </w:p>
    <w:p w14:paraId="139EB290" w14:textId="77777777" w:rsidR="0048718B" w:rsidRDefault="0048718B" w:rsidP="001B6890">
      <w:pPr>
        <w:tabs>
          <w:tab w:val="left" w:pos="540"/>
        </w:tabs>
        <w:ind w:firstLine="709"/>
        <w:contextualSpacing/>
        <w:jc w:val="both"/>
        <w:rPr>
          <w:sz w:val="28"/>
          <w:szCs w:val="28"/>
        </w:rPr>
      </w:pPr>
      <w:r>
        <w:rPr>
          <w:sz w:val="28"/>
          <w:szCs w:val="28"/>
        </w:rPr>
        <w:t xml:space="preserve">Особенности российского международного налогообложения физических лиц. Концепция налогового резидентства в российском налоговом законодательстве. </w:t>
      </w:r>
      <w:r>
        <w:rPr>
          <w:sz w:val="28"/>
          <w:szCs w:val="28"/>
        </w:rPr>
        <w:lastRenderedPageBreak/>
        <w:t>Налоговое администрирование физических лиц. Особенности налогообложения доходов и имущества физических лиц – нерезидентов. Устранение двойного налогообложения на основании НК РФ.</w:t>
      </w:r>
    </w:p>
    <w:p w14:paraId="4A34ED84" w14:textId="77777777" w:rsidR="0048718B" w:rsidRDefault="0048718B" w:rsidP="001B6890">
      <w:pPr>
        <w:tabs>
          <w:tab w:val="left" w:pos="540"/>
        </w:tabs>
        <w:ind w:firstLine="709"/>
        <w:contextualSpacing/>
        <w:jc w:val="both"/>
        <w:rPr>
          <w:sz w:val="28"/>
          <w:szCs w:val="28"/>
        </w:rPr>
      </w:pPr>
      <w:r>
        <w:rPr>
          <w:sz w:val="28"/>
          <w:szCs w:val="28"/>
        </w:rPr>
        <w:t>Вопросы исчисления и уплаты страховых взносов при осуществлении выплат и иного вознаграждения в пользу физических лиц, являющихся иностранными гражданами или лицами без гражданства.</w:t>
      </w:r>
    </w:p>
    <w:p w14:paraId="6B88CB6D" w14:textId="77777777" w:rsidR="0048718B" w:rsidRDefault="0048718B" w:rsidP="001B6890">
      <w:pPr>
        <w:tabs>
          <w:tab w:val="left" w:pos="540"/>
        </w:tabs>
        <w:ind w:firstLine="709"/>
        <w:contextualSpacing/>
        <w:jc w:val="both"/>
        <w:rPr>
          <w:sz w:val="28"/>
          <w:szCs w:val="28"/>
        </w:rPr>
      </w:pPr>
      <w:r>
        <w:rPr>
          <w:sz w:val="28"/>
          <w:szCs w:val="28"/>
        </w:rPr>
        <w:t>Налогообложение иностранных организаций в Российской Федерации.</w:t>
      </w:r>
    </w:p>
    <w:p w14:paraId="79F0F2B4" w14:textId="77777777" w:rsidR="00635A29" w:rsidRDefault="00635A29" w:rsidP="001B6890">
      <w:pPr>
        <w:tabs>
          <w:tab w:val="left" w:pos="540"/>
        </w:tabs>
        <w:ind w:firstLine="709"/>
        <w:contextualSpacing/>
        <w:jc w:val="both"/>
        <w:rPr>
          <w:b/>
          <w:bCs/>
          <w:sz w:val="28"/>
          <w:szCs w:val="28"/>
        </w:rPr>
      </w:pPr>
    </w:p>
    <w:p w14:paraId="2B9BE8FD" w14:textId="77777777" w:rsidR="0048718B" w:rsidRPr="00A6277C" w:rsidRDefault="00A6277C" w:rsidP="001B6890">
      <w:pPr>
        <w:tabs>
          <w:tab w:val="left" w:pos="540"/>
        </w:tabs>
        <w:ind w:firstLine="709"/>
        <w:contextualSpacing/>
        <w:jc w:val="both"/>
        <w:rPr>
          <w:b/>
          <w:bCs/>
          <w:sz w:val="28"/>
          <w:szCs w:val="28"/>
        </w:rPr>
      </w:pPr>
      <w:r w:rsidRPr="00A6277C">
        <w:rPr>
          <w:b/>
          <w:bCs/>
          <w:sz w:val="28"/>
          <w:szCs w:val="28"/>
        </w:rPr>
        <w:t xml:space="preserve">Тема 4. Прямое </w:t>
      </w:r>
      <w:r>
        <w:rPr>
          <w:b/>
          <w:bCs/>
          <w:sz w:val="28"/>
          <w:szCs w:val="28"/>
        </w:rPr>
        <w:t xml:space="preserve">и косвенное </w:t>
      </w:r>
      <w:r w:rsidRPr="00A6277C">
        <w:rPr>
          <w:b/>
          <w:bCs/>
          <w:sz w:val="28"/>
          <w:szCs w:val="28"/>
        </w:rPr>
        <w:t>налогообложение международного бизнеса: н</w:t>
      </w:r>
      <w:r w:rsidR="0048718B" w:rsidRPr="00A6277C">
        <w:rPr>
          <w:b/>
          <w:bCs/>
          <w:sz w:val="28"/>
          <w:szCs w:val="28"/>
        </w:rPr>
        <w:t>алог на прибыль организаци</w:t>
      </w:r>
      <w:r w:rsidRPr="00A6277C">
        <w:rPr>
          <w:b/>
          <w:bCs/>
          <w:sz w:val="28"/>
          <w:szCs w:val="28"/>
        </w:rPr>
        <w:t>й, налог на имущество организаций, НДС</w:t>
      </w:r>
      <w:r w:rsidR="0048718B" w:rsidRPr="00A6277C">
        <w:rPr>
          <w:b/>
          <w:bCs/>
          <w:sz w:val="28"/>
          <w:szCs w:val="28"/>
        </w:rPr>
        <w:t xml:space="preserve">. </w:t>
      </w:r>
    </w:p>
    <w:p w14:paraId="174606A8" w14:textId="77777777" w:rsidR="0048718B" w:rsidRDefault="0048718B" w:rsidP="001B6890">
      <w:pPr>
        <w:tabs>
          <w:tab w:val="left" w:pos="540"/>
        </w:tabs>
        <w:ind w:firstLine="709"/>
        <w:contextualSpacing/>
        <w:jc w:val="both"/>
        <w:rPr>
          <w:sz w:val="28"/>
          <w:szCs w:val="28"/>
        </w:rPr>
      </w:pPr>
      <w:r>
        <w:rPr>
          <w:sz w:val="28"/>
          <w:szCs w:val="28"/>
        </w:rPr>
        <w:t>Налогоплательщики – иностранные организации, не признаваемые налоговыми резидентами: критерии отнесения иностранной организации к нерезидентам.</w:t>
      </w:r>
    </w:p>
    <w:p w14:paraId="747A1F37" w14:textId="77777777" w:rsidR="0048718B" w:rsidRDefault="0048718B" w:rsidP="001B6890">
      <w:pPr>
        <w:tabs>
          <w:tab w:val="left" w:pos="540"/>
        </w:tabs>
        <w:ind w:firstLine="709"/>
        <w:contextualSpacing/>
        <w:jc w:val="both"/>
        <w:rPr>
          <w:sz w:val="28"/>
          <w:szCs w:val="28"/>
        </w:rPr>
      </w:pPr>
      <w:r>
        <w:rPr>
          <w:sz w:val="28"/>
          <w:szCs w:val="28"/>
        </w:rPr>
        <w:t xml:space="preserve">Постоянное представительство иностранной организации: понятие, критерии возникновения. Виды постоянных представительств: основной, агентский. Постоянное представительство строительного типа. </w:t>
      </w:r>
    </w:p>
    <w:p w14:paraId="0C0C6610" w14:textId="77777777" w:rsidR="0048718B" w:rsidRDefault="0048718B" w:rsidP="001B6890">
      <w:pPr>
        <w:tabs>
          <w:tab w:val="left" w:pos="540"/>
        </w:tabs>
        <w:ind w:firstLine="709"/>
        <w:contextualSpacing/>
        <w:jc w:val="both"/>
        <w:rPr>
          <w:sz w:val="28"/>
          <w:szCs w:val="28"/>
        </w:rPr>
      </w:pPr>
      <w:r>
        <w:rPr>
          <w:sz w:val="28"/>
          <w:szCs w:val="28"/>
        </w:rPr>
        <w:t>Объект налогообложения и порядок определения налоговой базы по налогу на прибыль организаций для иностранных организаций-нерезидентов и постоянных представительств иностранных организаций, в том числе при осуществлении деятельности обособленного подразделения в пользу третьих лиц. Вопросы распределения доходов и расходов (убытков) между иностранной организацией и её постоянным представительством для целей налогообложения.</w:t>
      </w:r>
    </w:p>
    <w:p w14:paraId="52B428A3" w14:textId="77777777" w:rsidR="0048718B" w:rsidRDefault="0048718B" w:rsidP="001B6890">
      <w:pPr>
        <w:tabs>
          <w:tab w:val="left" w:pos="540"/>
        </w:tabs>
        <w:ind w:firstLine="709"/>
        <w:contextualSpacing/>
        <w:jc w:val="both"/>
        <w:rPr>
          <w:sz w:val="28"/>
          <w:szCs w:val="28"/>
        </w:rPr>
      </w:pPr>
      <w:r>
        <w:rPr>
          <w:sz w:val="28"/>
          <w:szCs w:val="28"/>
        </w:rPr>
        <w:t>Налогообложение доходов иностранных организаций от источников в Российской федерации. Особенности налогообложения доходов иностранной организации от долевого участия. Налогообложение доходов иностранной организации от участия в инвестиционном товариществе. Налогообложение процентных доходов иностранной организации Налогообложение простого товарищества. Особенности налогообложения еврооблигаций.</w:t>
      </w:r>
    </w:p>
    <w:p w14:paraId="6487D13A" w14:textId="77777777" w:rsidR="0048718B" w:rsidRDefault="0048718B" w:rsidP="001B6890">
      <w:pPr>
        <w:tabs>
          <w:tab w:val="left" w:pos="540"/>
        </w:tabs>
        <w:ind w:firstLine="709"/>
        <w:contextualSpacing/>
        <w:jc w:val="both"/>
        <w:rPr>
          <w:sz w:val="28"/>
          <w:szCs w:val="28"/>
        </w:rPr>
      </w:pPr>
      <w:r>
        <w:rPr>
          <w:sz w:val="28"/>
          <w:szCs w:val="28"/>
        </w:rPr>
        <w:t>Порядок исчисления налога и авансовых платежей иностранными организациями-налогоплательщиками, осуществляющими свою деятельность через постоянные представительства, и налоговыми агентами.</w:t>
      </w:r>
    </w:p>
    <w:p w14:paraId="49727A02" w14:textId="77777777" w:rsidR="0048718B" w:rsidRDefault="0048718B" w:rsidP="001B6890">
      <w:pPr>
        <w:tabs>
          <w:tab w:val="left" w:pos="540"/>
        </w:tabs>
        <w:ind w:firstLine="709"/>
        <w:contextualSpacing/>
        <w:jc w:val="both"/>
        <w:rPr>
          <w:sz w:val="28"/>
          <w:szCs w:val="28"/>
        </w:rPr>
      </w:pPr>
      <w:r>
        <w:rPr>
          <w:sz w:val="28"/>
          <w:szCs w:val="28"/>
        </w:rPr>
        <w:t>Особенности исчисления и уплаты НДС в трансграничных ситуациях.</w:t>
      </w:r>
    </w:p>
    <w:p w14:paraId="47BF73B2" w14:textId="77777777" w:rsidR="0048718B" w:rsidRDefault="0048718B" w:rsidP="001B6890">
      <w:pPr>
        <w:tabs>
          <w:tab w:val="left" w:pos="540"/>
        </w:tabs>
        <w:ind w:firstLine="709"/>
        <w:contextualSpacing/>
        <w:jc w:val="both"/>
        <w:rPr>
          <w:sz w:val="28"/>
          <w:szCs w:val="28"/>
        </w:rPr>
      </w:pPr>
      <w:r>
        <w:rPr>
          <w:sz w:val="28"/>
          <w:szCs w:val="28"/>
        </w:rPr>
        <w:t xml:space="preserve">Вопросы признания иностранной организации налогоплательщиком НДС. Определение места реализации иностранной организацией товаров, работ, услуг, имущественных прав. «Вспомогательные» и «непосредственно связанные» работы и услуги для целей взимания НДС. </w:t>
      </w:r>
    </w:p>
    <w:p w14:paraId="16C64CC2" w14:textId="77777777" w:rsidR="0048718B" w:rsidRDefault="0048718B" w:rsidP="001B6890">
      <w:pPr>
        <w:tabs>
          <w:tab w:val="left" w:pos="540"/>
        </w:tabs>
        <w:ind w:firstLine="709"/>
        <w:contextualSpacing/>
        <w:jc w:val="both"/>
        <w:rPr>
          <w:sz w:val="28"/>
          <w:szCs w:val="28"/>
        </w:rPr>
      </w:pPr>
      <w:r>
        <w:rPr>
          <w:sz w:val="28"/>
          <w:szCs w:val="28"/>
        </w:rPr>
        <w:t>Особенности определения налоговой базы при совершении операций с иностранными лицами при оказании телекоммуникационных услуг, услуг и работ, связанных с недвижимым имуществом, а также на основании договора поручения, комиссии, агентского. Операции, освобождаемые от налогообложения, ввоз товаров, не подлежащих налогообложению. Расчетный метод определения налоговых обязательств по НДС. Применение налогового вычета по НДС иностранным организациями. Налоговый учет в РФ зарубежного НДС.</w:t>
      </w:r>
    </w:p>
    <w:p w14:paraId="507B60D4" w14:textId="77777777" w:rsidR="0048718B" w:rsidRDefault="0048718B" w:rsidP="001B6890">
      <w:pPr>
        <w:tabs>
          <w:tab w:val="left" w:pos="540"/>
        </w:tabs>
        <w:ind w:firstLine="709"/>
        <w:contextualSpacing/>
        <w:jc w:val="both"/>
        <w:rPr>
          <w:sz w:val="28"/>
          <w:szCs w:val="28"/>
        </w:rPr>
      </w:pPr>
      <w:r>
        <w:rPr>
          <w:sz w:val="28"/>
          <w:szCs w:val="28"/>
        </w:rPr>
        <w:t xml:space="preserve">Налогообложение имущества иностранной организации. Понятие движимого и недвижимого имущества для целей Налогового кодекса Российской Федерации. </w:t>
      </w:r>
      <w:r>
        <w:rPr>
          <w:sz w:val="28"/>
          <w:szCs w:val="28"/>
        </w:rPr>
        <w:lastRenderedPageBreak/>
        <w:t>Налогообложение движимого имущества иностранной организации. Налогообложение недвижимого имущества иностранной организации.</w:t>
      </w:r>
    </w:p>
    <w:p w14:paraId="283E8141" w14:textId="77777777" w:rsidR="0048718B" w:rsidRDefault="0048718B" w:rsidP="001B6890">
      <w:pPr>
        <w:tabs>
          <w:tab w:val="left" w:pos="540"/>
        </w:tabs>
        <w:ind w:firstLine="709"/>
        <w:contextualSpacing/>
        <w:jc w:val="both"/>
        <w:rPr>
          <w:sz w:val="28"/>
          <w:szCs w:val="28"/>
        </w:rPr>
      </w:pPr>
      <w:r>
        <w:rPr>
          <w:sz w:val="28"/>
          <w:szCs w:val="28"/>
        </w:rPr>
        <w:t xml:space="preserve">Особенности применения специальных режимов налогообложения иностранными организациями. </w:t>
      </w:r>
    </w:p>
    <w:p w14:paraId="00F16519" w14:textId="77777777" w:rsidR="0048718B" w:rsidRDefault="0048718B" w:rsidP="001B6890">
      <w:pPr>
        <w:tabs>
          <w:tab w:val="left" w:pos="540"/>
        </w:tabs>
        <w:ind w:firstLine="709"/>
        <w:contextualSpacing/>
        <w:jc w:val="both"/>
        <w:rPr>
          <w:sz w:val="28"/>
          <w:szCs w:val="28"/>
        </w:rPr>
      </w:pPr>
      <w:r>
        <w:rPr>
          <w:sz w:val="28"/>
          <w:szCs w:val="28"/>
        </w:rPr>
        <w:t xml:space="preserve">Налогообложение доходов и имущества российских организаций, осуществляющих деятельность за рубежом.  Порядок определения налоговой базы по налогу на прибыль российских организаций, осуществляющих деятельность за рубежом, в том числе и имеющих зарубежные постоянные представительства, представительства, филиалы. Зарубежные доходы и расходы, не учитываемые для целей налогообложения в Российской Федерации. </w:t>
      </w:r>
    </w:p>
    <w:p w14:paraId="47C01253" w14:textId="77777777" w:rsidR="0048718B" w:rsidRDefault="0048718B" w:rsidP="001B6890">
      <w:pPr>
        <w:tabs>
          <w:tab w:val="left" w:pos="540"/>
        </w:tabs>
        <w:ind w:firstLine="709"/>
        <w:contextualSpacing/>
        <w:jc w:val="both"/>
        <w:rPr>
          <w:sz w:val="28"/>
          <w:szCs w:val="28"/>
        </w:rPr>
      </w:pPr>
      <w:r>
        <w:rPr>
          <w:sz w:val="28"/>
          <w:szCs w:val="28"/>
        </w:rPr>
        <w:t xml:space="preserve">Устранение двойного налогообложения организаций согласно Налоговому кодексу Российской Федерации. </w:t>
      </w:r>
    </w:p>
    <w:p w14:paraId="2E8BD45E" w14:textId="77777777" w:rsidR="00425035" w:rsidRDefault="00425035" w:rsidP="001B6890">
      <w:pPr>
        <w:ind w:firstLine="709"/>
        <w:jc w:val="both"/>
        <w:rPr>
          <w:b/>
          <w:bCs/>
          <w:color w:val="000000" w:themeColor="text1"/>
          <w:sz w:val="28"/>
          <w:szCs w:val="28"/>
        </w:rPr>
      </w:pPr>
    </w:p>
    <w:p w14:paraId="455EF3C3" w14:textId="547BAF93" w:rsidR="00D72DCE" w:rsidRPr="00157CCF" w:rsidRDefault="003E5744" w:rsidP="001B6890">
      <w:pPr>
        <w:tabs>
          <w:tab w:val="left" w:pos="540"/>
        </w:tabs>
        <w:ind w:firstLine="709"/>
        <w:jc w:val="both"/>
        <w:rPr>
          <w:b/>
          <w:sz w:val="28"/>
          <w:szCs w:val="28"/>
        </w:rPr>
      </w:pPr>
      <w:r w:rsidRPr="003E5744">
        <w:rPr>
          <w:b/>
          <w:bCs/>
          <w:color w:val="000000" w:themeColor="text1"/>
          <w:sz w:val="28"/>
          <w:szCs w:val="28"/>
        </w:rPr>
        <w:t xml:space="preserve">Тема </w:t>
      </w:r>
      <w:r w:rsidR="00D72DCE">
        <w:rPr>
          <w:b/>
          <w:bCs/>
          <w:color w:val="000000" w:themeColor="text1"/>
          <w:sz w:val="28"/>
          <w:szCs w:val="28"/>
        </w:rPr>
        <w:t>5</w:t>
      </w:r>
      <w:r w:rsidRPr="003E5744">
        <w:rPr>
          <w:b/>
          <w:bCs/>
          <w:color w:val="000000" w:themeColor="text1"/>
          <w:sz w:val="28"/>
          <w:szCs w:val="28"/>
        </w:rPr>
        <w:t xml:space="preserve">. </w:t>
      </w:r>
      <w:r w:rsidR="00D72DCE" w:rsidRPr="00157CCF">
        <w:rPr>
          <w:b/>
          <w:sz w:val="28"/>
          <w:szCs w:val="28"/>
        </w:rPr>
        <w:t>Международные налоговые соглашения об избежании</w:t>
      </w:r>
      <w:r w:rsidR="00F206EB">
        <w:rPr>
          <w:b/>
          <w:sz w:val="28"/>
          <w:szCs w:val="28"/>
        </w:rPr>
        <w:t xml:space="preserve"> </w:t>
      </w:r>
      <w:r w:rsidR="00D72DCE" w:rsidRPr="00157CCF">
        <w:rPr>
          <w:b/>
          <w:sz w:val="28"/>
          <w:szCs w:val="28"/>
        </w:rPr>
        <w:t>двойного  налогообложения в бизнес-процессе компании</w:t>
      </w:r>
    </w:p>
    <w:p w14:paraId="66BA62F8" w14:textId="77777777" w:rsidR="00D72DCE" w:rsidRDefault="00D72DCE" w:rsidP="001B6890">
      <w:pPr>
        <w:tabs>
          <w:tab w:val="left" w:pos="540"/>
        </w:tabs>
        <w:ind w:firstLine="709"/>
        <w:contextualSpacing/>
        <w:jc w:val="both"/>
        <w:rPr>
          <w:sz w:val="28"/>
          <w:szCs w:val="28"/>
        </w:rPr>
      </w:pPr>
      <w:r>
        <w:rPr>
          <w:sz w:val="28"/>
          <w:szCs w:val="28"/>
        </w:rPr>
        <w:t xml:space="preserve">Международные соглашения по вопросам налогообложения. </w:t>
      </w:r>
      <w:r w:rsidR="003272A4">
        <w:rPr>
          <w:sz w:val="28"/>
          <w:szCs w:val="28"/>
        </w:rPr>
        <w:t>Теоретический аспект: в</w:t>
      </w:r>
      <w:r>
        <w:rPr>
          <w:sz w:val="28"/>
          <w:szCs w:val="28"/>
        </w:rPr>
        <w:t xml:space="preserve">иды налоговых соглашений. </w:t>
      </w:r>
      <w:r w:rsidR="003272A4">
        <w:rPr>
          <w:sz w:val="28"/>
          <w:szCs w:val="28"/>
        </w:rPr>
        <w:t>Правовой аспект: в</w:t>
      </w:r>
      <w:r>
        <w:rPr>
          <w:sz w:val="28"/>
          <w:szCs w:val="28"/>
        </w:rPr>
        <w:t>заимодействие национального законодательства и международных соглашений.  Место налоговых соглашений в налоговом праве РФ</w:t>
      </w:r>
      <w:r w:rsidR="003272A4">
        <w:rPr>
          <w:sz w:val="28"/>
          <w:szCs w:val="28"/>
        </w:rPr>
        <w:t>, странах-членах ЕАЭС, ЕС</w:t>
      </w:r>
      <w:r>
        <w:rPr>
          <w:sz w:val="28"/>
          <w:szCs w:val="28"/>
        </w:rPr>
        <w:t>.  Особенности терминов, толкования международных налоговых соглашений. Правовой статус модельных конвенций, комментариев к модельным конвенциям, разъяснений фискальных органов.</w:t>
      </w:r>
    </w:p>
    <w:p w14:paraId="1773A9D9" w14:textId="77777777" w:rsidR="00D72DCE" w:rsidRDefault="00D72DCE" w:rsidP="001B6890">
      <w:pPr>
        <w:tabs>
          <w:tab w:val="left" w:pos="540"/>
        </w:tabs>
        <w:ind w:firstLine="709"/>
        <w:contextualSpacing/>
        <w:jc w:val="both"/>
        <w:rPr>
          <w:sz w:val="28"/>
          <w:szCs w:val="28"/>
        </w:rPr>
      </w:pPr>
      <w:r>
        <w:rPr>
          <w:sz w:val="28"/>
          <w:szCs w:val="28"/>
        </w:rPr>
        <w:t>Структура международного налогового соглашения на примере МНК ОЭСР. Особенности применения модельных налоговых конвенций с учетом Венской конвенции о праве международных договоров. Многосторонние налоговые соглашения: скандинавская конвенция, CARICOM, другие.</w:t>
      </w:r>
    </w:p>
    <w:p w14:paraId="4B47B6EF" w14:textId="77777777" w:rsidR="00D72DCE" w:rsidRDefault="00D72DCE" w:rsidP="001B6890">
      <w:pPr>
        <w:tabs>
          <w:tab w:val="left" w:pos="540"/>
        </w:tabs>
        <w:ind w:firstLine="709"/>
        <w:contextualSpacing/>
        <w:jc w:val="both"/>
        <w:rPr>
          <w:sz w:val="28"/>
          <w:szCs w:val="28"/>
        </w:rPr>
      </w:pPr>
      <w:r>
        <w:rPr>
          <w:sz w:val="28"/>
          <w:szCs w:val="28"/>
        </w:rPr>
        <w:t>Критерии налогового резидента и разрешение случаев двойного резидентства в налоговых соглашениях. Критерии постоянного представительства.</w:t>
      </w:r>
    </w:p>
    <w:p w14:paraId="1941C525" w14:textId="77777777" w:rsidR="00D72DCE" w:rsidRDefault="00D72DCE" w:rsidP="001B6890">
      <w:pPr>
        <w:tabs>
          <w:tab w:val="left" w:pos="540"/>
        </w:tabs>
        <w:ind w:firstLine="709"/>
        <w:contextualSpacing/>
        <w:jc w:val="both"/>
        <w:rPr>
          <w:sz w:val="28"/>
          <w:szCs w:val="28"/>
        </w:rPr>
      </w:pPr>
      <w:r>
        <w:rPr>
          <w:sz w:val="28"/>
          <w:szCs w:val="28"/>
        </w:rPr>
        <w:t>Основные подходы международных налоговых соглашений в вопросе налогообложения активных и пассивных доходов организаций. Доходы от осуществления активной предпринимательской деятельности, в т.ч. полученные через постоянное представительство. Доходы от операций на рынке капиталов. Понятие и порядок налогообложения «прочих» доходов.</w:t>
      </w:r>
    </w:p>
    <w:p w14:paraId="0B34D983" w14:textId="77777777" w:rsidR="00D72DCE" w:rsidRDefault="00D72DCE" w:rsidP="001B6890">
      <w:pPr>
        <w:tabs>
          <w:tab w:val="left" w:pos="540"/>
        </w:tabs>
        <w:ind w:firstLine="709"/>
        <w:contextualSpacing/>
        <w:jc w:val="both"/>
        <w:rPr>
          <w:sz w:val="28"/>
          <w:szCs w:val="28"/>
        </w:rPr>
      </w:pPr>
      <w:r>
        <w:rPr>
          <w:sz w:val="28"/>
          <w:szCs w:val="28"/>
        </w:rPr>
        <w:t>Ограничения по применению льгот, предоставленных международными налоговыми соглашениями: недобросовестное применение соглашений, нарушение духа закона, национальные нормы.</w:t>
      </w:r>
    </w:p>
    <w:p w14:paraId="05892B7E" w14:textId="77777777" w:rsidR="00D72DCE" w:rsidRDefault="00D72DCE" w:rsidP="001B6890">
      <w:pPr>
        <w:tabs>
          <w:tab w:val="left" w:pos="540"/>
        </w:tabs>
        <w:ind w:firstLine="709"/>
        <w:contextualSpacing/>
        <w:jc w:val="both"/>
        <w:rPr>
          <w:sz w:val="28"/>
          <w:szCs w:val="28"/>
        </w:rPr>
      </w:pPr>
      <w:r>
        <w:rPr>
          <w:sz w:val="28"/>
          <w:szCs w:val="28"/>
        </w:rPr>
        <w:t>Особенности процедуры применения налоговых соглашений в РФ</w:t>
      </w:r>
    </w:p>
    <w:p w14:paraId="7A563D63" w14:textId="77777777" w:rsidR="007E3639" w:rsidRDefault="007E3639" w:rsidP="001B6890">
      <w:pPr>
        <w:tabs>
          <w:tab w:val="left" w:pos="540"/>
        </w:tabs>
        <w:ind w:firstLine="709"/>
        <w:jc w:val="both"/>
        <w:rPr>
          <w:b/>
          <w:i/>
          <w:sz w:val="28"/>
          <w:szCs w:val="28"/>
        </w:rPr>
      </w:pPr>
    </w:p>
    <w:p w14:paraId="597DFD25" w14:textId="77777777" w:rsidR="00254030" w:rsidRPr="006A4625" w:rsidRDefault="000436C2" w:rsidP="001B6890">
      <w:pPr>
        <w:tabs>
          <w:tab w:val="left" w:pos="540"/>
        </w:tabs>
        <w:ind w:firstLine="709"/>
        <w:jc w:val="both"/>
        <w:rPr>
          <w:b/>
          <w:sz w:val="28"/>
          <w:szCs w:val="28"/>
        </w:rPr>
      </w:pPr>
      <w:r w:rsidRPr="006A4625">
        <w:rPr>
          <w:b/>
          <w:sz w:val="28"/>
          <w:szCs w:val="28"/>
        </w:rPr>
        <w:t xml:space="preserve">Тема </w:t>
      </w:r>
      <w:r w:rsidR="00242F78" w:rsidRPr="006A4625">
        <w:rPr>
          <w:b/>
          <w:sz w:val="28"/>
          <w:szCs w:val="28"/>
        </w:rPr>
        <w:t xml:space="preserve">6. </w:t>
      </w:r>
      <w:r w:rsidRPr="006A4625">
        <w:rPr>
          <w:b/>
          <w:sz w:val="28"/>
          <w:szCs w:val="28"/>
        </w:rPr>
        <w:t>Теория и практика интернациональных институтов налогового контроля трансфертного ценообразования в странах ЕАЭС и ОЭСР</w:t>
      </w:r>
      <w:r w:rsidR="00254030" w:rsidRPr="006A4625">
        <w:rPr>
          <w:b/>
          <w:sz w:val="28"/>
          <w:szCs w:val="28"/>
        </w:rPr>
        <w:t xml:space="preserve"> и правила тонкой капитализации в</w:t>
      </w:r>
      <w:r w:rsidRPr="006A4625">
        <w:rPr>
          <w:b/>
          <w:sz w:val="28"/>
          <w:szCs w:val="28"/>
        </w:rPr>
        <w:t xml:space="preserve"> налогообложении</w:t>
      </w:r>
      <w:r w:rsidR="00254030" w:rsidRPr="006A4625">
        <w:rPr>
          <w:b/>
          <w:sz w:val="28"/>
          <w:szCs w:val="28"/>
        </w:rPr>
        <w:t xml:space="preserve"> международно</w:t>
      </w:r>
      <w:r w:rsidRPr="006A4625">
        <w:rPr>
          <w:b/>
          <w:sz w:val="28"/>
          <w:szCs w:val="28"/>
        </w:rPr>
        <w:t>го бизнеса</w:t>
      </w:r>
      <w:r w:rsidR="00254030" w:rsidRPr="006A4625">
        <w:rPr>
          <w:b/>
          <w:sz w:val="28"/>
          <w:szCs w:val="28"/>
        </w:rPr>
        <w:t>.</w:t>
      </w:r>
    </w:p>
    <w:p w14:paraId="516549C9" w14:textId="77777777" w:rsidR="00254030" w:rsidRDefault="00254030" w:rsidP="001B6890">
      <w:pPr>
        <w:tabs>
          <w:tab w:val="left" w:pos="540"/>
        </w:tabs>
        <w:ind w:firstLine="709"/>
        <w:contextualSpacing/>
        <w:jc w:val="both"/>
        <w:rPr>
          <w:sz w:val="28"/>
          <w:szCs w:val="28"/>
        </w:rPr>
      </w:pPr>
      <w:r>
        <w:rPr>
          <w:sz w:val="28"/>
          <w:szCs w:val="28"/>
        </w:rPr>
        <w:t xml:space="preserve">Подходы к определению налогооблагаемой прибыли головной компании и ее подразделений. Национальные правила трансфертного ценообразования. </w:t>
      </w:r>
      <w:r>
        <w:rPr>
          <w:sz w:val="28"/>
          <w:szCs w:val="28"/>
        </w:rPr>
        <w:lastRenderedPageBreak/>
        <w:t>Применение правил трансфертного ценообразования для целей международных налоговых соглашений. Соглашения о ценообразовании.</w:t>
      </w:r>
    </w:p>
    <w:p w14:paraId="35CC7997" w14:textId="77777777" w:rsidR="00254030" w:rsidRDefault="00254030" w:rsidP="001B6890">
      <w:pPr>
        <w:tabs>
          <w:tab w:val="left" w:pos="540"/>
        </w:tabs>
        <w:ind w:firstLine="709"/>
        <w:contextualSpacing/>
        <w:jc w:val="both"/>
        <w:rPr>
          <w:sz w:val="28"/>
          <w:szCs w:val="28"/>
        </w:rPr>
      </w:pPr>
      <w:r>
        <w:rPr>
          <w:sz w:val="28"/>
          <w:szCs w:val="28"/>
        </w:rPr>
        <w:t>Руководство ОЭСР по трансфертному ценообразованию, его правовой статус. Методы ценообразования для целей налогообложения. Вопросы оценки нематериальных активов. Соглашения о разделе затрат. Внутрифирменные услуги. Требования к документации.</w:t>
      </w:r>
    </w:p>
    <w:p w14:paraId="006159F8" w14:textId="77777777" w:rsidR="00254030" w:rsidRDefault="00254030" w:rsidP="001B6890">
      <w:pPr>
        <w:tabs>
          <w:tab w:val="left" w:pos="540"/>
        </w:tabs>
        <w:ind w:firstLine="709"/>
        <w:contextualSpacing/>
        <w:jc w:val="both"/>
        <w:rPr>
          <w:sz w:val="28"/>
          <w:szCs w:val="28"/>
        </w:rPr>
      </w:pPr>
      <w:r>
        <w:rPr>
          <w:sz w:val="28"/>
          <w:szCs w:val="28"/>
        </w:rPr>
        <w:t>Национальные правила тонкой капитализации. Взаимодействие правил тонкой капитализации и международных налоговых соглашений.</w:t>
      </w:r>
    </w:p>
    <w:p w14:paraId="31C536D7" w14:textId="77777777" w:rsidR="006A4625" w:rsidRDefault="006A4625" w:rsidP="001B6890">
      <w:pPr>
        <w:tabs>
          <w:tab w:val="left" w:pos="540"/>
        </w:tabs>
        <w:ind w:firstLine="709"/>
        <w:contextualSpacing/>
        <w:jc w:val="both"/>
        <w:rPr>
          <w:b/>
          <w:bCs/>
          <w:sz w:val="28"/>
          <w:szCs w:val="28"/>
        </w:rPr>
      </w:pPr>
    </w:p>
    <w:p w14:paraId="75D5B556" w14:textId="77777777" w:rsidR="00F92A93" w:rsidRPr="00242F78" w:rsidRDefault="00242F78" w:rsidP="001B6890">
      <w:pPr>
        <w:tabs>
          <w:tab w:val="left" w:pos="540"/>
        </w:tabs>
        <w:ind w:firstLine="709"/>
        <w:contextualSpacing/>
        <w:jc w:val="both"/>
        <w:rPr>
          <w:b/>
          <w:bCs/>
          <w:sz w:val="28"/>
          <w:szCs w:val="28"/>
        </w:rPr>
      </w:pPr>
      <w:r w:rsidRPr="00242F78">
        <w:rPr>
          <w:b/>
          <w:bCs/>
          <w:sz w:val="28"/>
          <w:szCs w:val="28"/>
        </w:rPr>
        <w:t>Т</w:t>
      </w:r>
      <w:r w:rsidR="000436C2" w:rsidRPr="00242F78">
        <w:rPr>
          <w:b/>
          <w:bCs/>
          <w:sz w:val="28"/>
          <w:szCs w:val="28"/>
        </w:rPr>
        <w:t xml:space="preserve">ема </w:t>
      </w:r>
      <w:r w:rsidRPr="00242F78">
        <w:rPr>
          <w:b/>
          <w:bCs/>
          <w:sz w:val="28"/>
          <w:szCs w:val="28"/>
        </w:rPr>
        <w:t>7</w:t>
      </w:r>
      <w:r w:rsidR="000436C2" w:rsidRPr="00242F78">
        <w:rPr>
          <w:b/>
          <w:bCs/>
          <w:sz w:val="28"/>
          <w:szCs w:val="28"/>
        </w:rPr>
        <w:t xml:space="preserve">. Основы формирования и применения системы таможенных платежей. </w:t>
      </w:r>
    </w:p>
    <w:p w14:paraId="229AADAA" w14:textId="392C1AA8" w:rsidR="00425035" w:rsidRPr="00242F78" w:rsidRDefault="000436C2" w:rsidP="001B6890">
      <w:pPr>
        <w:tabs>
          <w:tab w:val="left" w:pos="540"/>
        </w:tabs>
        <w:ind w:firstLine="709"/>
        <w:contextualSpacing/>
        <w:jc w:val="both"/>
        <w:rPr>
          <w:sz w:val="28"/>
          <w:szCs w:val="28"/>
        </w:rPr>
      </w:pPr>
      <w:r w:rsidRPr="00242F78">
        <w:rPr>
          <w:sz w:val="28"/>
          <w:szCs w:val="28"/>
        </w:rPr>
        <w:t xml:space="preserve"> Таможенные платежи как единая категория налоговых отношений, сущностные признаки таможенных платежей.</w:t>
      </w:r>
      <w:r w:rsidR="00EE585D" w:rsidRPr="00242F78">
        <w:rPr>
          <w:sz w:val="28"/>
          <w:szCs w:val="28"/>
        </w:rPr>
        <w:t xml:space="preserve"> Таможенные</w:t>
      </w:r>
      <w:r w:rsidRPr="00242F78">
        <w:rPr>
          <w:sz w:val="28"/>
          <w:szCs w:val="28"/>
        </w:rPr>
        <w:t xml:space="preserve"> платежи, уплата которых осуществля</w:t>
      </w:r>
      <w:r w:rsidR="00EE585D" w:rsidRPr="00242F78">
        <w:rPr>
          <w:sz w:val="28"/>
          <w:szCs w:val="28"/>
        </w:rPr>
        <w:t>е</w:t>
      </w:r>
      <w:r w:rsidRPr="00242F78">
        <w:rPr>
          <w:sz w:val="28"/>
          <w:szCs w:val="28"/>
        </w:rPr>
        <w:t>тся</w:t>
      </w:r>
      <w:r w:rsidR="00377122">
        <w:rPr>
          <w:sz w:val="28"/>
          <w:szCs w:val="28"/>
        </w:rPr>
        <w:t xml:space="preserve"> </w:t>
      </w:r>
      <w:r w:rsidR="00EE585D" w:rsidRPr="00242F78">
        <w:rPr>
          <w:sz w:val="28"/>
          <w:szCs w:val="28"/>
        </w:rPr>
        <w:t>при</w:t>
      </w:r>
      <w:r w:rsidR="00F206EB">
        <w:rPr>
          <w:sz w:val="28"/>
          <w:szCs w:val="28"/>
        </w:rPr>
        <w:t xml:space="preserve"> </w:t>
      </w:r>
      <w:r w:rsidRPr="00242F78">
        <w:rPr>
          <w:sz w:val="28"/>
          <w:szCs w:val="28"/>
        </w:rPr>
        <w:t>перемещени</w:t>
      </w:r>
      <w:r w:rsidR="00494DD8">
        <w:rPr>
          <w:sz w:val="28"/>
          <w:szCs w:val="28"/>
        </w:rPr>
        <w:t>и</w:t>
      </w:r>
      <w:r w:rsidRPr="00242F78">
        <w:rPr>
          <w:sz w:val="28"/>
          <w:szCs w:val="28"/>
        </w:rPr>
        <w:t xml:space="preserve"> товаров через таможенную границу ЕАЭС. </w:t>
      </w:r>
      <w:r w:rsidR="00EE585D" w:rsidRPr="00242F78">
        <w:rPr>
          <w:sz w:val="28"/>
          <w:szCs w:val="28"/>
        </w:rPr>
        <w:t>Таможенная пошлина, её налоговая сущность и место в налоговой системе России и стран-членов ЕАЭС. Нормативно-правовое регулирование таможенных сборов: существующие виды таможенных сборов, элементы обложения таможенными сборами.</w:t>
      </w:r>
      <w:r w:rsidR="00377122">
        <w:rPr>
          <w:sz w:val="28"/>
          <w:szCs w:val="28"/>
        </w:rPr>
        <w:t xml:space="preserve"> </w:t>
      </w:r>
      <w:r w:rsidR="00EE585D" w:rsidRPr="00242F78">
        <w:rPr>
          <w:sz w:val="28"/>
          <w:szCs w:val="28"/>
        </w:rPr>
        <w:t>О</w:t>
      </w:r>
      <w:r w:rsidRPr="00242F78">
        <w:rPr>
          <w:sz w:val="28"/>
          <w:szCs w:val="28"/>
        </w:rPr>
        <w:t>собенности регулирования</w:t>
      </w:r>
      <w:r w:rsidR="00242F78" w:rsidRPr="00242F78">
        <w:rPr>
          <w:sz w:val="28"/>
          <w:szCs w:val="28"/>
        </w:rPr>
        <w:t xml:space="preserve"> таможенных платежей при международных бизнес-процессах</w:t>
      </w:r>
      <w:r w:rsidRPr="00242F78">
        <w:rPr>
          <w:sz w:val="28"/>
          <w:szCs w:val="28"/>
        </w:rPr>
        <w:t>, обусловленные созданием ЕАЭС</w:t>
      </w:r>
      <w:r w:rsidR="00242F78" w:rsidRPr="00242F78">
        <w:rPr>
          <w:sz w:val="28"/>
          <w:szCs w:val="28"/>
        </w:rPr>
        <w:t>. О</w:t>
      </w:r>
      <w:r w:rsidR="00EE585D" w:rsidRPr="00242F78">
        <w:rPr>
          <w:sz w:val="28"/>
          <w:szCs w:val="28"/>
        </w:rPr>
        <w:t xml:space="preserve">собенности исчисления и уплаты </w:t>
      </w:r>
      <w:r w:rsidRPr="00242F78">
        <w:rPr>
          <w:sz w:val="28"/>
          <w:szCs w:val="28"/>
        </w:rPr>
        <w:t>НДС и акциз</w:t>
      </w:r>
      <w:r w:rsidR="00EE585D" w:rsidRPr="00242F78">
        <w:rPr>
          <w:sz w:val="28"/>
          <w:szCs w:val="28"/>
        </w:rPr>
        <w:t>ов</w:t>
      </w:r>
      <w:r w:rsidRPr="00242F78">
        <w:rPr>
          <w:sz w:val="28"/>
          <w:szCs w:val="28"/>
        </w:rPr>
        <w:t xml:space="preserve"> при реализации товаров, работ, услуг в рамках</w:t>
      </w:r>
      <w:r w:rsidR="00EE585D" w:rsidRPr="00242F78">
        <w:rPr>
          <w:sz w:val="28"/>
          <w:szCs w:val="28"/>
        </w:rPr>
        <w:t xml:space="preserve"> международного бизнеса странами-членами</w:t>
      </w:r>
      <w:r w:rsidRPr="00242F78">
        <w:rPr>
          <w:sz w:val="28"/>
          <w:szCs w:val="28"/>
        </w:rPr>
        <w:t xml:space="preserve"> ЕАЭС</w:t>
      </w:r>
      <w:r w:rsidR="00EE585D" w:rsidRPr="00242F78">
        <w:rPr>
          <w:sz w:val="28"/>
          <w:szCs w:val="28"/>
        </w:rPr>
        <w:t>: ввоз и вывоз товаров. Н</w:t>
      </w:r>
      <w:r w:rsidRPr="00242F78">
        <w:rPr>
          <w:sz w:val="28"/>
          <w:szCs w:val="28"/>
        </w:rPr>
        <w:t xml:space="preserve">ДС при реализации работ, услуг, передаче имущественных прав </w:t>
      </w:r>
      <w:r w:rsidR="00EE585D" w:rsidRPr="00242F78">
        <w:rPr>
          <w:sz w:val="28"/>
          <w:szCs w:val="28"/>
        </w:rPr>
        <w:t xml:space="preserve">в международном бизнес-процессе компаниями </w:t>
      </w:r>
      <w:r w:rsidRPr="00242F78">
        <w:rPr>
          <w:sz w:val="28"/>
          <w:szCs w:val="28"/>
        </w:rPr>
        <w:t>государств - членов ЕАЭС. Особенности обложения акцизами при совершении операций с товарами ЕАЭС, подлежащим маркировке акцизными марками, ввозимым в Российскую Федерацию с территории других государств - членов ЕАЭС</w:t>
      </w:r>
      <w:r w:rsidR="00EE585D" w:rsidRPr="00242F78">
        <w:rPr>
          <w:sz w:val="28"/>
          <w:szCs w:val="28"/>
        </w:rPr>
        <w:t>.</w:t>
      </w:r>
      <w:r w:rsidR="00242F78" w:rsidRPr="00242F78">
        <w:rPr>
          <w:sz w:val="28"/>
          <w:szCs w:val="28"/>
        </w:rPr>
        <w:t xml:space="preserve"> Интеграция национальной таможенно-тарифной и бюджетно-налоговой политики стран-членов ЕАЭС в создание единого налогового п</w:t>
      </w:r>
      <w:r w:rsidR="003374AA">
        <w:rPr>
          <w:sz w:val="28"/>
          <w:szCs w:val="28"/>
        </w:rPr>
        <w:t>р</w:t>
      </w:r>
      <w:r w:rsidR="00242F78" w:rsidRPr="00242F78">
        <w:rPr>
          <w:sz w:val="28"/>
          <w:szCs w:val="28"/>
        </w:rPr>
        <w:t>остранства.</w:t>
      </w:r>
    </w:p>
    <w:p w14:paraId="23050B55" w14:textId="77777777" w:rsidR="00242F78" w:rsidRDefault="00242F78" w:rsidP="001B6890">
      <w:pPr>
        <w:tabs>
          <w:tab w:val="left" w:pos="540"/>
        </w:tabs>
        <w:ind w:firstLine="709"/>
        <w:contextualSpacing/>
        <w:jc w:val="both"/>
      </w:pPr>
    </w:p>
    <w:p w14:paraId="139074AD" w14:textId="77777777" w:rsidR="00242F78" w:rsidRPr="00A637D2" w:rsidRDefault="00635A29" w:rsidP="001B6890">
      <w:pPr>
        <w:tabs>
          <w:tab w:val="left" w:pos="540"/>
        </w:tabs>
        <w:ind w:firstLine="709"/>
        <w:contextualSpacing/>
        <w:jc w:val="both"/>
        <w:rPr>
          <w:b/>
          <w:sz w:val="28"/>
          <w:szCs w:val="28"/>
        </w:rPr>
      </w:pPr>
      <w:r>
        <w:rPr>
          <w:b/>
          <w:sz w:val="28"/>
          <w:szCs w:val="28"/>
        </w:rPr>
        <w:t>Тема 8. Международные а</w:t>
      </w:r>
      <w:r w:rsidR="00242F78" w:rsidRPr="00A637D2">
        <w:rPr>
          <w:b/>
          <w:sz w:val="28"/>
          <w:szCs w:val="28"/>
        </w:rPr>
        <w:t>нтиуклонительные меры в международном бизнесе</w:t>
      </w:r>
      <w:r w:rsidR="00A637D2" w:rsidRPr="00A637D2">
        <w:rPr>
          <w:b/>
          <w:sz w:val="28"/>
          <w:szCs w:val="28"/>
        </w:rPr>
        <w:t xml:space="preserve"> и странах-членах ЕАЭС</w:t>
      </w:r>
      <w:r w:rsidR="00EE7238" w:rsidRPr="00A637D2">
        <w:rPr>
          <w:b/>
          <w:sz w:val="28"/>
          <w:szCs w:val="28"/>
        </w:rPr>
        <w:t>: актуальные вопросы развития налогового администрирования.</w:t>
      </w:r>
    </w:p>
    <w:p w14:paraId="27D8DE8D" w14:textId="77777777" w:rsidR="00242F78" w:rsidRDefault="00242F78" w:rsidP="001B6890">
      <w:pPr>
        <w:tabs>
          <w:tab w:val="left" w:pos="540"/>
        </w:tabs>
        <w:ind w:firstLine="709"/>
        <w:contextualSpacing/>
        <w:jc w:val="both"/>
        <w:rPr>
          <w:sz w:val="28"/>
          <w:szCs w:val="28"/>
        </w:rPr>
      </w:pPr>
      <w:r>
        <w:rPr>
          <w:sz w:val="28"/>
          <w:szCs w:val="28"/>
        </w:rPr>
        <w:t xml:space="preserve">Низконалоговые юрисдикции: понятие, критерии. Особенности налоговых режимов некоторых низконалоговых территорий. </w:t>
      </w:r>
    </w:p>
    <w:p w14:paraId="45DE888F" w14:textId="77777777" w:rsidR="00242F78" w:rsidRPr="00A637D2" w:rsidRDefault="00242F78" w:rsidP="001B6890">
      <w:pPr>
        <w:tabs>
          <w:tab w:val="left" w:pos="540"/>
        </w:tabs>
        <w:ind w:firstLine="709"/>
        <w:contextualSpacing/>
        <w:jc w:val="both"/>
        <w:rPr>
          <w:sz w:val="28"/>
          <w:szCs w:val="28"/>
        </w:rPr>
      </w:pPr>
      <w:r>
        <w:rPr>
          <w:sz w:val="28"/>
          <w:szCs w:val="28"/>
        </w:rPr>
        <w:t>Национальные инструменты борьбы с международным уклонением от уплаты налогов (концепция добросовестности налогоплательщика, необоснованной налоговой выгоды и другие). Режим налогообложения конролируемых иностранных компаний.</w:t>
      </w:r>
      <w:r w:rsidR="00A637D2" w:rsidRPr="00A637D2">
        <w:rPr>
          <w:sz w:val="28"/>
          <w:szCs w:val="28"/>
        </w:rPr>
        <w:t xml:space="preserve">Понятие конкуренции налоговых систем, </w:t>
      </w:r>
      <w:r w:rsidR="00A637D2">
        <w:rPr>
          <w:sz w:val="28"/>
          <w:szCs w:val="28"/>
        </w:rPr>
        <w:t xml:space="preserve">ее </w:t>
      </w:r>
      <w:r w:rsidR="00A637D2" w:rsidRPr="00A637D2">
        <w:rPr>
          <w:sz w:val="28"/>
          <w:szCs w:val="28"/>
        </w:rPr>
        <w:t>признаки. Агрессивное налоговое планирование: понятие, признаки, последствия.</w:t>
      </w:r>
    </w:p>
    <w:p w14:paraId="0529BEC7" w14:textId="77777777" w:rsidR="00242F78" w:rsidRPr="00A637D2" w:rsidRDefault="00242F78" w:rsidP="001B6890">
      <w:pPr>
        <w:tabs>
          <w:tab w:val="left" w:pos="540"/>
        </w:tabs>
        <w:ind w:firstLine="709"/>
        <w:contextualSpacing/>
        <w:jc w:val="both"/>
        <w:rPr>
          <w:sz w:val="28"/>
          <w:szCs w:val="28"/>
        </w:rPr>
      </w:pPr>
      <w:r>
        <w:rPr>
          <w:sz w:val="28"/>
          <w:szCs w:val="28"/>
        </w:rPr>
        <w:t>Взаимодействие налоговых администраций. Обмен</w:t>
      </w:r>
      <w:r w:rsidR="00EE7238">
        <w:rPr>
          <w:sz w:val="28"/>
          <w:szCs w:val="28"/>
        </w:rPr>
        <w:t xml:space="preserve"> налоговой</w:t>
      </w:r>
      <w:r>
        <w:rPr>
          <w:sz w:val="28"/>
          <w:szCs w:val="28"/>
        </w:rPr>
        <w:t xml:space="preserve"> информацией, помощь в сборе налогов. Конвенция ОЭСР о взаимопомощи налоговых администраций. </w:t>
      </w:r>
      <w:r w:rsidR="00A637D2" w:rsidRPr="00A637D2">
        <w:rPr>
          <w:sz w:val="28"/>
          <w:szCs w:val="28"/>
        </w:rPr>
        <w:t>Институт фактического получателя дохода. Налог на экспатриацию.</w:t>
      </w:r>
    </w:p>
    <w:p w14:paraId="2D889031" w14:textId="77777777" w:rsidR="00425035" w:rsidRPr="00A637D2" w:rsidRDefault="00242F78" w:rsidP="001B6890">
      <w:pPr>
        <w:tabs>
          <w:tab w:val="left" w:pos="540"/>
        </w:tabs>
        <w:ind w:firstLine="709"/>
        <w:contextualSpacing/>
        <w:jc w:val="both"/>
        <w:rPr>
          <w:b/>
          <w:bCs/>
          <w:color w:val="000000" w:themeColor="text1"/>
          <w:sz w:val="28"/>
          <w:szCs w:val="28"/>
        </w:rPr>
      </w:pPr>
      <w:r>
        <w:rPr>
          <w:sz w:val="28"/>
          <w:szCs w:val="28"/>
        </w:rPr>
        <w:t>Трансформация международного налогообложения под действием Плана BEPS.</w:t>
      </w:r>
      <w:r w:rsidR="00DA1C91">
        <w:rPr>
          <w:sz w:val="28"/>
          <w:szCs w:val="28"/>
        </w:rPr>
        <w:t xml:space="preserve"> Применение положений и правил </w:t>
      </w:r>
      <w:r w:rsidR="00DA1C91">
        <w:rPr>
          <w:sz w:val="28"/>
          <w:szCs w:val="28"/>
          <w:lang w:val="en-US"/>
        </w:rPr>
        <w:t>MLI</w:t>
      </w:r>
      <w:r w:rsidR="00DA1C91">
        <w:rPr>
          <w:sz w:val="28"/>
          <w:szCs w:val="28"/>
        </w:rPr>
        <w:t xml:space="preserve">, </w:t>
      </w:r>
      <w:r w:rsidR="00DA1C91">
        <w:rPr>
          <w:sz w:val="28"/>
          <w:szCs w:val="28"/>
          <w:lang w:val="en-US"/>
        </w:rPr>
        <w:t>Pillar</w:t>
      </w:r>
      <w:r w:rsidR="00DA1C91" w:rsidRPr="00057897">
        <w:rPr>
          <w:sz w:val="28"/>
          <w:szCs w:val="28"/>
        </w:rPr>
        <w:t>1</w:t>
      </w:r>
      <w:r w:rsidR="00DA1C91">
        <w:rPr>
          <w:sz w:val="28"/>
          <w:szCs w:val="28"/>
        </w:rPr>
        <w:t xml:space="preserve"> и </w:t>
      </w:r>
      <w:r w:rsidR="00DA1C91">
        <w:rPr>
          <w:sz w:val="28"/>
          <w:szCs w:val="28"/>
          <w:lang w:val="en-US"/>
        </w:rPr>
        <w:t>Pillar</w:t>
      </w:r>
      <w:r w:rsidR="00057897">
        <w:rPr>
          <w:sz w:val="28"/>
          <w:szCs w:val="28"/>
        </w:rPr>
        <w:t>: проблемы и перспективы внедрения в государствах-члена ЕАЭС и опыт стран ОЭСР.</w:t>
      </w:r>
      <w:r w:rsidR="00377122">
        <w:rPr>
          <w:sz w:val="28"/>
          <w:szCs w:val="28"/>
        </w:rPr>
        <w:t xml:space="preserve"> </w:t>
      </w:r>
      <w:r w:rsidR="00521C67" w:rsidRPr="00A637D2">
        <w:rPr>
          <w:sz w:val="28"/>
          <w:szCs w:val="28"/>
        </w:rPr>
        <w:t xml:space="preserve">Проблема регулирования </w:t>
      </w:r>
      <w:r w:rsidR="00521C67" w:rsidRPr="00A637D2">
        <w:rPr>
          <w:sz w:val="28"/>
          <w:szCs w:val="28"/>
        </w:rPr>
        <w:lastRenderedPageBreak/>
        <w:t xml:space="preserve">внутрифирменных операций членов международных групп компаний: обмен информацией по вопросам налогообложения, сотрудничество финансовых органов </w:t>
      </w:r>
      <w:r w:rsidR="00A637D2" w:rsidRPr="00A637D2">
        <w:rPr>
          <w:sz w:val="28"/>
          <w:szCs w:val="28"/>
        </w:rPr>
        <w:t xml:space="preserve">стран-членов ЕАЭС </w:t>
      </w:r>
      <w:r w:rsidR="00521C67" w:rsidRPr="00A637D2">
        <w:rPr>
          <w:sz w:val="28"/>
          <w:szCs w:val="28"/>
        </w:rPr>
        <w:t xml:space="preserve">по вопросам налогового администрирования. Общие и специальные правила борьбы с уклонением от налогообложения. </w:t>
      </w:r>
    </w:p>
    <w:p w14:paraId="6B106E9B" w14:textId="77777777" w:rsidR="00425035" w:rsidRDefault="00425035" w:rsidP="003E5744">
      <w:pPr>
        <w:spacing w:line="276" w:lineRule="auto"/>
        <w:ind w:firstLine="709"/>
        <w:jc w:val="both"/>
        <w:rPr>
          <w:b/>
          <w:bCs/>
          <w:color w:val="000000" w:themeColor="text1"/>
          <w:sz w:val="28"/>
          <w:szCs w:val="28"/>
        </w:rPr>
      </w:pPr>
    </w:p>
    <w:p w14:paraId="70702319" w14:textId="77777777" w:rsidR="00635A29" w:rsidRDefault="00606047" w:rsidP="00635A29">
      <w:pPr>
        <w:pStyle w:val="1"/>
        <w:ind w:firstLine="709"/>
        <w:jc w:val="both"/>
        <w:rPr>
          <w:sz w:val="28"/>
          <w:szCs w:val="28"/>
        </w:rPr>
      </w:pPr>
      <w:bookmarkStart w:id="10" w:name="_Toc87273864"/>
      <w:r w:rsidRPr="00635A29">
        <w:rPr>
          <w:sz w:val="28"/>
          <w:szCs w:val="28"/>
        </w:rPr>
        <w:t>5.2. Учебно – тематический план</w:t>
      </w:r>
      <w:bookmarkEnd w:id="10"/>
    </w:p>
    <w:p w14:paraId="18FF5A6A" w14:textId="77777777" w:rsidR="00363AC7" w:rsidRPr="00363AC7" w:rsidRDefault="00363AC7" w:rsidP="00363AC7">
      <w:r w:rsidRPr="00363AC7">
        <w:rPr>
          <w:sz w:val="28"/>
          <w:szCs w:val="28"/>
        </w:rPr>
        <w:t xml:space="preserve">ОП </w:t>
      </w:r>
      <w:r>
        <w:rPr>
          <w:sz w:val="28"/>
          <w:szCs w:val="28"/>
        </w:rPr>
        <w:t xml:space="preserve">"Налоги, аудит и бизнес-анализ», </w:t>
      </w:r>
    </w:p>
    <w:p w14:paraId="173C5061" w14:textId="77777777" w:rsidR="00363AC7" w:rsidRPr="00C54D8D" w:rsidRDefault="00363AC7" w:rsidP="00363AC7">
      <w:pPr>
        <w:snapToGrid w:val="0"/>
        <w:ind w:right="22"/>
        <w:jc w:val="center"/>
        <w:rPr>
          <w:sz w:val="28"/>
          <w:szCs w:val="28"/>
        </w:rPr>
      </w:pPr>
      <w:r>
        <w:rPr>
          <w:sz w:val="28"/>
          <w:szCs w:val="28"/>
        </w:rPr>
        <w:t>п</w:t>
      </w:r>
      <w:r w:rsidRPr="00C54D8D">
        <w:rPr>
          <w:sz w:val="28"/>
          <w:szCs w:val="28"/>
        </w:rPr>
        <w:t>рофил</w:t>
      </w:r>
      <w:r>
        <w:rPr>
          <w:sz w:val="28"/>
          <w:szCs w:val="28"/>
        </w:rPr>
        <w:t>ь:</w:t>
      </w:r>
      <w:r w:rsidRPr="00C54D8D">
        <w:rPr>
          <w:sz w:val="28"/>
          <w:szCs w:val="28"/>
        </w:rPr>
        <w:t xml:space="preserve"> «Международное налогообложение и таможенное регулирование»</w:t>
      </w:r>
    </w:p>
    <w:p w14:paraId="7FE451BB" w14:textId="77777777" w:rsidR="00C52F7B" w:rsidRPr="005532E3" w:rsidRDefault="00C52F7B" w:rsidP="00635A29">
      <w:pPr>
        <w:tabs>
          <w:tab w:val="right" w:pos="851"/>
        </w:tabs>
        <w:ind w:firstLine="709"/>
        <w:rPr>
          <w:sz w:val="28"/>
          <w:szCs w:val="28"/>
        </w:rPr>
      </w:pPr>
      <w:r w:rsidRPr="005532E3">
        <w:rPr>
          <w:sz w:val="28"/>
          <w:szCs w:val="28"/>
        </w:rPr>
        <w:t xml:space="preserve">Таблица </w:t>
      </w:r>
      <w:r w:rsidR="0065286A" w:rsidRPr="005532E3">
        <w:rPr>
          <w:sz w:val="28"/>
          <w:szCs w:val="28"/>
        </w:rPr>
        <w:t>2</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
        <w:gridCol w:w="2085"/>
        <w:gridCol w:w="1014"/>
        <w:gridCol w:w="1130"/>
        <w:gridCol w:w="1130"/>
        <w:gridCol w:w="1572"/>
        <w:gridCol w:w="1183"/>
        <w:gridCol w:w="1779"/>
      </w:tblGrid>
      <w:tr w:rsidR="00296FDA" w:rsidRPr="005532E3" w14:paraId="052811EE" w14:textId="77777777" w:rsidTr="008C2C53">
        <w:tc>
          <w:tcPr>
            <w:tcW w:w="218" w:type="pct"/>
            <w:vMerge w:val="restart"/>
            <w:shd w:val="clear" w:color="auto" w:fill="auto"/>
          </w:tcPr>
          <w:p w14:paraId="7520717C" w14:textId="77777777" w:rsidR="005A035D" w:rsidRPr="005532E3" w:rsidRDefault="005A035D" w:rsidP="005A035D">
            <w:pPr>
              <w:tabs>
                <w:tab w:val="right" w:pos="851"/>
              </w:tabs>
              <w:ind w:firstLine="709"/>
            </w:pPr>
            <w:r w:rsidRPr="005532E3">
              <w:t>№</w:t>
            </w:r>
          </w:p>
          <w:p w14:paraId="78AE9A4E" w14:textId="77777777" w:rsidR="005A035D" w:rsidRPr="005532E3" w:rsidRDefault="005A035D" w:rsidP="005A035D">
            <w:pPr>
              <w:tabs>
                <w:tab w:val="right" w:pos="851"/>
              </w:tabs>
              <w:ind w:firstLine="709"/>
            </w:pPr>
            <w:r w:rsidRPr="005532E3">
              <w:t>п</w:t>
            </w:r>
            <w:r>
              <w:t>п</w:t>
            </w:r>
            <w:r w:rsidRPr="005532E3">
              <w:t>/п</w:t>
            </w:r>
          </w:p>
        </w:tc>
        <w:tc>
          <w:tcPr>
            <w:tcW w:w="1008" w:type="pct"/>
            <w:vMerge w:val="restart"/>
            <w:shd w:val="clear" w:color="auto" w:fill="auto"/>
          </w:tcPr>
          <w:p w14:paraId="5D6290B4" w14:textId="77777777" w:rsidR="005A035D" w:rsidRPr="00280AC3" w:rsidRDefault="005A035D" w:rsidP="00280AC3">
            <w:pPr>
              <w:tabs>
                <w:tab w:val="right" w:pos="851"/>
              </w:tabs>
              <w:jc w:val="center"/>
              <w:rPr>
                <w:b/>
              </w:rPr>
            </w:pPr>
            <w:r w:rsidRPr="00280AC3">
              <w:rPr>
                <w:b/>
              </w:rPr>
              <w:t>Наименование тем (разделов) дисциплины</w:t>
            </w:r>
          </w:p>
        </w:tc>
        <w:tc>
          <w:tcPr>
            <w:tcW w:w="2914" w:type="pct"/>
            <w:gridSpan w:val="5"/>
          </w:tcPr>
          <w:p w14:paraId="295638A9" w14:textId="77777777" w:rsidR="005A035D" w:rsidRPr="005532E3" w:rsidRDefault="005A035D" w:rsidP="005A035D">
            <w:pPr>
              <w:tabs>
                <w:tab w:val="right" w:pos="851"/>
              </w:tabs>
              <w:ind w:firstLine="709"/>
              <w:jc w:val="center"/>
              <w:rPr>
                <w:b/>
              </w:rPr>
            </w:pPr>
            <w:r w:rsidRPr="005532E3">
              <w:rPr>
                <w:b/>
              </w:rPr>
              <w:t>Трудоемкость в часах</w:t>
            </w:r>
          </w:p>
        </w:tc>
        <w:tc>
          <w:tcPr>
            <w:tcW w:w="860" w:type="pct"/>
            <w:vMerge w:val="restart"/>
            <w:shd w:val="clear" w:color="auto" w:fill="auto"/>
          </w:tcPr>
          <w:p w14:paraId="6BC87B1E" w14:textId="77777777" w:rsidR="005A035D" w:rsidRPr="005532E3" w:rsidRDefault="005A035D" w:rsidP="00CB4B5E">
            <w:pPr>
              <w:tabs>
                <w:tab w:val="right" w:pos="851"/>
              </w:tabs>
              <w:jc w:val="center"/>
              <w:rPr>
                <w:b/>
              </w:rPr>
            </w:pPr>
            <w:r w:rsidRPr="005532E3">
              <w:rPr>
                <w:b/>
              </w:rPr>
              <w:t>Формы текущего контроля успеваемости</w:t>
            </w:r>
          </w:p>
        </w:tc>
      </w:tr>
      <w:tr w:rsidR="00296FDA" w:rsidRPr="005532E3" w14:paraId="3012BF8C" w14:textId="77777777" w:rsidTr="0062209B">
        <w:tc>
          <w:tcPr>
            <w:tcW w:w="218" w:type="pct"/>
            <w:vMerge/>
            <w:shd w:val="clear" w:color="auto" w:fill="auto"/>
          </w:tcPr>
          <w:p w14:paraId="6D449DD1" w14:textId="77777777" w:rsidR="005A035D" w:rsidRPr="005532E3" w:rsidRDefault="005A035D" w:rsidP="005A035D">
            <w:pPr>
              <w:tabs>
                <w:tab w:val="right" w:pos="851"/>
              </w:tabs>
              <w:ind w:firstLine="709"/>
            </w:pPr>
          </w:p>
        </w:tc>
        <w:tc>
          <w:tcPr>
            <w:tcW w:w="1008" w:type="pct"/>
            <w:vMerge/>
            <w:shd w:val="clear" w:color="auto" w:fill="auto"/>
          </w:tcPr>
          <w:p w14:paraId="7C674A44" w14:textId="77777777" w:rsidR="005A035D" w:rsidRPr="00280AC3" w:rsidRDefault="005A035D" w:rsidP="00F95658">
            <w:pPr>
              <w:tabs>
                <w:tab w:val="right" w:pos="851"/>
              </w:tabs>
              <w:ind w:firstLine="709"/>
              <w:jc w:val="both"/>
              <w:rPr>
                <w:bCs/>
              </w:rPr>
            </w:pPr>
          </w:p>
        </w:tc>
        <w:tc>
          <w:tcPr>
            <w:tcW w:w="490" w:type="pct"/>
            <w:vMerge w:val="restart"/>
            <w:shd w:val="clear" w:color="auto" w:fill="auto"/>
          </w:tcPr>
          <w:p w14:paraId="21990FE9" w14:textId="77777777" w:rsidR="005A035D" w:rsidRPr="005532E3" w:rsidRDefault="005A035D" w:rsidP="005A035D">
            <w:pPr>
              <w:tabs>
                <w:tab w:val="right" w:pos="851"/>
              </w:tabs>
              <w:jc w:val="center"/>
              <w:rPr>
                <w:b/>
              </w:rPr>
            </w:pPr>
            <w:r w:rsidRPr="005532E3">
              <w:rPr>
                <w:b/>
              </w:rPr>
              <w:t>Всего</w:t>
            </w:r>
          </w:p>
        </w:tc>
        <w:tc>
          <w:tcPr>
            <w:tcW w:w="1852" w:type="pct"/>
            <w:gridSpan w:val="3"/>
            <w:shd w:val="clear" w:color="auto" w:fill="auto"/>
          </w:tcPr>
          <w:p w14:paraId="08042534" w14:textId="77777777" w:rsidR="005A035D" w:rsidRPr="005532E3" w:rsidRDefault="005A035D" w:rsidP="005A035D">
            <w:pPr>
              <w:tabs>
                <w:tab w:val="right" w:pos="851"/>
              </w:tabs>
              <w:ind w:firstLine="709"/>
              <w:jc w:val="center"/>
              <w:rPr>
                <w:b/>
              </w:rPr>
            </w:pPr>
            <w:r>
              <w:rPr>
                <w:b/>
              </w:rPr>
              <w:t xml:space="preserve">Контактная работа – </w:t>
            </w:r>
            <w:r w:rsidRPr="005532E3">
              <w:rPr>
                <w:b/>
              </w:rPr>
              <w:t>Аудиторная работа</w:t>
            </w:r>
          </w:p>
        </w:tc>
        <w:tc>
          <w:tcPr>
            <w:tcW w:w="572" w:type="pct"/>
            <w:vMerge w:val="restart"/>
            <w:shd w:val="clear" w:color="auto" w:fill="auto"/>
          </w:tcPr>
          <w:p w14:paraId="22140147" w14:textId="77777777" w:rsidR="005A035D" w:rsidRPr="005532E3" w:rsidRDefault="005A035D" w:rsidP="005A035D">
            <w:pPr>
              <w:tabs>
                <w:tab w:val="right" w:pos="851"/>
              </w:tabs>
              <w:jc w:val="center"/>
            </w:pPr>
            <w:r w:rsidRPr="005532E3">
              <w:rPr>
                <w:b/>
              </w:rPr>
              <w:t>Самостоя</w:t>
            </w:r>
            <w:r>
              <w:rPr>
                <w:b/>
              </w:rPr>
              <w:t>-</w:t>
            </w:r>
            <w:r w:rsidRPr="005532E3">
              <w:rPr>
                <w:b/>
              </w:rPr>
              <w:t>тельная работа</w:t>
            </w:r>
          </w:p>
        </w:tc>
        <w:tc>
          <w:tcPr>
            <w:tcW w:w="860" w:type="pct"/>
            <w:vMerge/>
            <w:shd w:val="clear" w:color="auto" w:fill="auto"/>
          </w:tcPr>
          <w:p w14:paraId="7481BBE9" w14:textId="77777777" w:rsidR="005A035D" w:rsidRPr="005532E3" w:rsidRDefault="005A035D" w:rsidP="00697B17">
            <w:pPr>
              <w:tabs>
                <w:tab w:val="right" w:pos="851"/>
              </w:tabs>
              <w:jc w:val="both"/>
            </w:pPr>
          </w:p>
        </w:tc>
      </w:tr>
      <w:tr w:rsidR="00296FDA" w:rsidRPr="005532E3" w14:paraId="319896B0" w14:textId="77777777" w:rsidTr="0062209B">
        <w:tc>
          <w:tcPr>
            <w:tcW w:w="218" w:type="pct"/>
            <w:vMerge/>
            <w:shd w:val="clear" w:color="auto" w:fill="auto"/>
          </w:tcPr>
          <w:p w14:paraId="5A4B38E5" w14:textId="77777777" w:rsidR="005A035D" w:rsidRPr="005532E3" w:rsidRDefault="005A035D" w:rsidP="005A035D">
            <w:pPr>
              <w:tabs>
                <w:tab w:val="right" w:pos="851"/>
              </w:tabs>
              <w:ind w:firstLine="709"/>
            </w:pPr>
          </w:p>
        </w:tc>
        <w:tc>
          <w:tcPr>
            <w:tcW w:w="1008" w:type="pct"/>
            <w:vMerge/>
            <w:shd w:val="clear" w:color="auto" w:fill="auto"/>
          </w:tcPr>
          <w:p w14:paraId="12D29DA2" w14:textId="77777777" w:rsidR="005A035D" w:rsidRPr="00280AC3" w:rsidRDefault="005A035D" w:rsidP="00F95658">
            <w:pPr>
              <w:tabs>
                <w:tab w:val="right" w:pos="851"/>
              </w:tabs>
              <w:ind w:firstLine="709"/>
              <w:jc w:val="both"/>
              <w:rPr>
                <w:bCs/>
              </w:rPr>
            </w:pPr>
          </w:p>
        </w:tc>
        <w:tc>
          <w:tcPr>
            <w:tcW w:w="490" w:type="pct"/>
            <w:vMerge/>
            <w:shd w:val="clear" w:color="auto" w:fill="auto"/>
          </w:tcPr>
          <w:p w14:paraId="34F60DAB" w14:textId="77777777" w:rsidR="005A035D" w:rsidRPr="005532E3" w:rsidRDefault="005A035D" w:rsidP="005A035D">
            <w:pPr>
              <w:tabs>
                <w:tab w:val="right" w:pos="851"/>
              </w:tabs>
              <w:ind w:firstLine="709"/>
              <w:jc w:val="center"/>
            </w:pPr>
          </w:p>
        </w:tc>
        <w:tc>
          <w:tcPr>
            <w:tcW w:w="546" w:type="pct"/>
            <w:shd w:val="clear" w:color="auto" w:fill="auto"/>
          </w:tcPr>
          <w:p w14:paraId="5E772D57" w14:textId="77777777" w:rsidR="005A035D" w:rsidRPr="005532E3" w:rsidRDefault="005A035D" w:rsidP="005A035D">
            <w:pPr>
              <w:tabs>
                <w:tab w:val="right" w:pos="851"/>
              </w:tabs>
              <w:jc w:val="center"/>
            </w:pPr>
            <w:r w:rsidRPr="005532E3">
              <w:t>Общая, в т.ч.:</w:t>
            </w:r>
          </w:p>
        </w:tc>
        <w:tc>
          <w:tcPr>
            <w:tcW w:w="546" w:type="pct"/>
            <w:shd w:val="clear" w:color="auto" w:fill="auto"/>
          </w:tcPr>
          <w:p w14:paraId="1D1342BE" w14:textId="77777777" w:rsidR="005A035D" w:rsidRPr="005532E3" w:rsidRDefault="005A035D" w:rsidP="005A035D">
            <w:pPr>
              <w:tabs>
                <w:tab w:val="right" w:pos="851"/>
              </w:tabs>
              <w:jc w:val="center"/>
            </w:pPr>
            <w:r w:rsidRPr="005532E3">
              <w:t>Лекции</w:t>
            </w:r>
          </w:p>
        </w:tc>
        <w:tc>
          <w:tcPr>
            <w:tcW w:w="760" w:type="pct"/>
            <w:shd w:val="clear" w:color="auto" w:fill="auto"/>
          </w:tcPr>
          <w:p w14:paraId="06F4283A" w14:textId="77777777" w:rsidR="005A035D" w:rsidRPr="001352B4" w:rsidRDefault="005A035D" w:rsidP="005A035D">
            <w:pPr>
              <w:tabs>
                <w:tab w:val="right" w:pos="851"/>
              </w:tabs>
              <w:jc w:val="center"/>
            </w:pPr>
            <w:r w:rsidRPr="001352B4">
              <w:rPr>
                <w:sz w:val="22"/>
                <w:szCs w:val="22"/>
              </w:rPr>
              <w:t>Семинары, практические занятия</w:t>
            </w:r>
          </w:p>
          <w:p w14:paraId="5FB7EB32" w14:textId="77777777" w:rsidR="005A035D" w:rsidRPr="005F49FA" w:rsidRDefault="005A035D" w:rsidP="005A035D">
            <w:pPr>
              <w:tabs>
                <w:tab w:val="right" w:pos="851"/>
              </w:tabs>
              <w:jc w:val="center"/>
            </w:pPr>
          </w:p>
        </w:tc>
        <w:tc>
          <w:tcPr>
            <w:tcW w:w="572" w:type="pct"/>
            <w:vMerge/>
            <w:shd w:val="clear" w:color="auto" w:fill="auto"/>
          </w:tcPr>
          <w:p w14:paraId="2DC6CADC" w14:textId="77777777" w:rsidR="005A035D" w:rsidRPr="005532E3" w:rsidRDefault="005A035D" w:rsidP="00F95658">
            <w:pPr>
              <w:tabs>
                <w:tab w:val="right" w:pos="851"/>
              </w:tabs>
              <w:ind w:firstLine="709"/>
              <w:jc w:val="both"/>
            </w:pPr>
          </w:p>
        </w:tc>
        <w:tc>
          <w:tcPr>
            <w:tcW w:w="860" w:type="pct"/>
            <w:vMerge/>
            <w:shd w:val="clear" w:color="auto" w:fill="auto"/>
          </w:tcPr>
          <w:p w14:paraId="3E6130C4" w14:textId="77777777" w:rsidR="005A035D" w:rsidRPr="005532E3" w:rsidRDefault="005A035D" w:rsidP="00F95658">
            <w:pPr>
              <w:tabs>
                <w:tab w:val="right" w:pos="851"/>
              </w:tabs>
              <w:ind w:firstLine="709"/>
              <w:jc w:val="both"/>
            </w:pPr>
          </w:p>
        </w:tc>
      </w:tr>
      <w:tr w:rsidR="00296FDA" w:rsidRPr="005C7358" w14:paraId="3765B6B9" w14:textId="77777777" w:rsidTr="0062209B">
        <w:tc>
          <w:tcPr>
            <w:tcW w:w="218" w:type="pct"/>
            <w:shd w:val="clear" w:color="auto" w:fill="auto"/>
          </w:tcPr>
          <w:p w14:paraId="45D99C5A" w14:textId="77777777" w:rsidR="003C3C18" w:rsidRPr="005C7358" w:rsidRDefault="003C3C18" w:rsidP="005A035D">
            <w:pPr>
              <w:tabs>
                <w:tab w:val="right" w:pos="851"/>
              </w:tabs>
            </w:pPr>
            <w:r w:rsidRPr="005C7358">
              <w:t>1</w:t>
            </w:r>
            <w:r w:rsidR="005A035D" w:rsidRPr="005C7358">
              <w:t>.</w:t>
            </w:r>
          </w:p>
        </w:tc>
        <w:tc>
          <w:tcPr>
            <w:tcW w:w="1008" w:type="pct"/>
            <w:shd w:val="clear" w:color="auto" w:fill="auto"/>
          </w:tcPr>
          <w:p w14:paraId="48500E4C" w14:textId="77777777" w:rsidR="003C3C18" w:rsidRPr="001B6890" w:rsidRDefault="00280AC3" w:rsidP="001B6890">
            <w:r w:rsidRPr="001B6890">
              <w:t xml:space="preserve">Тема 1. </w:t>
            </w:r>
            <w:r w:rsidR="00F74784" w:rsidRPr="001B6890">
              <w:t>Понятие и функциональность юридического и физического лица  в международном бизнесе.</w:t>
            </w:r>
          </w:p>
        </w:tc>
        <w:tc>
          <w:tcPr>
            <w:tcW w:w="490" w:type="pct"/>
            <w:shd w:val="clear" w:color="auto" w:fill="auto"/>
          </w:tcPr>
          <w:p w14:paraId="42415F23" w14:textId="77777777" w:rsidR="003C3C18" w:rsidRPr="001B6890" w:rsidRDefault="00D00778" w:rsidP="001B6890">
            <w:pPr>
              <w:jc w:val="center"/>
            </w:pPr>
            <w:r w:rsidRPr="001B6890">
              <w:t>28</w:t>
            </w:r>
          </w:p>
        </w:tc>
        <w:tc>
          <w:tcPr>
            <w:tcW w:w="546" w:type="pct"/>
            <w:shd w:val="clear" w:color="auto" w:fill="auto"/>
          </w:tcPr>
          <w:p w14:paraId="60EBA046" w14:textId="77777777" w:rsidR="003C3C18" w:rsidRPr="001B6890" w:rsidRDefault="00D00778" w:rsidP="001B6890">
            <w:pPr>
              <w:jc w:val="center"/>
            </w:pPr>
            <w:r w:rsidRPr="001B6890">
              <w:t>8</w:t>
            </w:r>
          </w:p>
        </w:tc>
        <w:tc>
          <w:tcPr>
            <w:tcW w:w="546" w:type="pct"/>
            <w:shd w:val="clear" w:color="auto" w:fill="auto"/>
          </w:tcPr>
          <w:p w14:paraId="4A70801C" w14:textId="77777777" w:rsidR="003C3C18" w:rsidRPr="001B6890" w:rsidRDefault="00D00778" w:rsidP="001B6890">
            <w:pPr>
              <w:jc w:val="center"/>
            </w:pPr>
            <w:r w:rsidRPr="001B6890">
              <w:t>4</w:t>
            </w:r>
          </w:p>
        </w:tc>
        <w:tc>
          <w:tcPr>
            <w:tcW w:w="760" w:type="pct"/>
            <w:shd w:val="clear" w:color="auto" w:fill="auto"/>
          </w:tcPr>
          <w:p w14:paraId="58EF947A" w14:textId="77777777" w:rsidR="003C3C18" w:rsidRPr="001B6890" w:rsidRDefault="00D00778" w:rsidP="001B6890">
            <w:pPr>
              <w:jc w:val="center"/>
            </w:pPr>
            <w:r w:rsidRPr="001B6890">
              <w:t>4</w:t>
            </w:r>
          </w:p>
        </w:tc>
        <w:tc>
          <w:tcPr>
            <w:tcW w:w="572" w:type="pct"/>
            <w:shd w:val="clear" w:color="auto" w:fill="auto"/>
          </w:tcPr>
          <w:p w14:paraId="7A1FF225" w14:textId="77777777" w:rsidR="003C3C18" w:rsidRPr="001B6890" w:rsidRDefault="00EC37FE" w:rsidP="001B6890">
            <w:pPr>
              <w:jc w:val="center"/>
            </w:pPr>
            <w:r w:rsidRPr="001B6890">
              <w:t>20</w:t>
            </w:r>
          </w:p>
        </w:tc>
        <w:tc>
          <w:tcPr>
            <w:tcW w:w="860" w:type="pct"/>
            <w:shd w:val="clear" w:color="auto" w:fill="auto"/>
          </w:tcPr>
          <w:p w14:paraId="36996FE0" w14:textId="77777777" w:rsidR="003C3C18" w:rsidRPr="001B6890" w:rsidRDefault="00296FDA" w:rsidP="001B6890">
            <w:r w:rsidRPr="001B6890">
              <w:t>Опрос, обсуждение, дискуссия, решение практико-ориентированных заданий</w:t>
            </w:r>
          </w:p>
        </w:tc>
      </w:tr>
      <w:tr w:rsidR="00296FDA" w:rsidRPr="005C7358" w14:paraId="62EC02B0" w14:textId="77777777" w:rsidTr="0062209B">
        <w:tc>
          <w:tcPr>
            <w:tcW w:w="218" w:type="pct"/>
            <w:shd w:val="clear" w:color="auto" w:fill="auto"/>
          </w:tcPr>
          <w:p w14:paraId="541FA296" w14:textId="77777777" w:rsidR="00296FDA" w:rsidRPr="005C7358" w:rsidRDefault="00296FDA" w:rsidP="00296FDA">
            <w:pPr>
              <w:tabs>
                <w:tab w:val="right" w:pos="851"/>
              </w:tabs>
            </w:pPr>
            <w:r w:rsidRPr="005C7358">
              <w:t>2.</w:t>
            </w:r>
          </w:p>
        </w:tc>
        <w:tc>
          <w:tcPr>
            <w:tcW w:w="1008" w:type="pct"/>
            <w:shd w:val="clear" w:color="auto" w:fill="auto"/>
          </w:tcPr>
          <w:p w14:paraId="5CAD23FD" w14:textId="77777777" w:rsidR="00F74784" w:rsidRPr="001B6890" w:rsidRDefault="00280AC3" w:rsidP="001B6890">
            <w:r w:rsidRPr="001B6890">
              <w:t xml:space="preserve">Тема 2. </w:t>
            </w:r>
            <w:r w:rsidR="00F74784" w:rsidRPr="001B6890">
              <w:t xml:space="preserve">Интегрированные корпоративные структуры в международном бизнесе. </w:t>
            </w:r>
          </w:p>
          <w:p w14:paraId="794A9665" w14:textId="77777777" w:rsidR="00296FDA" w:rsidRPr="001B6890" w:rsidRDefault="00296FDA" w:rsidP="001B6890"/>
        </w:tc>
        <w:tc>
          <w:tcPr>
            <w:tcW w:w="490" w:type="pct"/>
            <w:shd w:val="clear" w:color="auto" w:fill="auto"/>
          </w:tcPr>
          <w:p w14:paraId="3D7899B3" w14:textId="77777777" w:rsidR="00296FDA" w:rsidRPr="001B6890" w:rsidRDefault="00D00778" w:rsidP="001B6890">
            <w:pPr>
              <w:jc w:val="center"/>
            </w:pPr>
            <w:r w:rsidRPr="001B6890">
              <w:t>32</w:t>
            </w:r>
          </w:p>
        </w:tc>
        <w:tc>
          <w:tcPr>
            <w:tcW w:w="546" w:type="pct"/>
            <w:shd w:val="clear" w:color="auto" w:fill="auto"/>
          </w:tcPr>
          <w:p w14:paraId="56AD4F5A" w14:textId="77777777" w:rsidR="00296FDA" w:rsidRPr="001B6890" w:rsidRDefault="00D00778" w:rsidP="001B6890">
            <w:pPr>
              <w:jc w:val="center"/>
            </w:pPr>
            <w:r w:rsidRPr="001B6890">
              <w:t>12</w:t>
            </w:r>
          </w:p>
        </w:tc>
        <w:tc>
          <w:tcPr>
            <w:tcW w:w="546" w:type="pct"/>
            <w:shd w:val="clear" w:color="auto" w:fill="auto"/>
          </w:tcPr>
          <w:p w14:paraId="51CA1C0A" w14:textId="77777777" w:rsidR="00296FDA" w:rsidRPr="001B6890" w:rsidRDefault="00D00778" w:rsidP="001B6890">
            <w:pPr>
              <w:jc w:val="center"/>
            </w:pPr>
            <w:r w:rsidRPr="001B6890">
              <w:t>6</w:t>
            </w:r>
          </w:p>
        </w:tc>
        <w:tc>
          <w:tcPr>
            <w:tcW w:w="760" w:type="pct"/>
            <w:shd w:val="clear" w:color="auto" w:fill="auto"/>
          </w:tcPr>
          <w:p w14:paraId="51A29E7F" w14:textId="77777777" w:rsidR="00296FDA" w:rsidRPr="001B6890" w:rsidRDefault="00D00778" w:rsidP="001B6890">
            <w:pPr>
              <w:jc w:val="center"/>
            </w:pPr>
            <w:r w:rsidRPr="001B6890">
              <w:t>6</w:t>
            </w:r>
          </w:p>
        </w:tc>
        <w:tc>
          <w:tcPr>
            <w:tcW w:w="572" w:type="pct"/>
            <w:shd w:val="clear" w:color="auto" w:fill="auto"/>
          </w:tcPr>
          <w:p w14:paraId="66A7596F" w14:textId="77777777" w:rsidR="00296FDA" w:rsidRPr="001B6890" w:rsidRDefault="00EC37FE" w:rsidP="001B6890">
            <w:pPr>
              <w:jc w:val="center"/>
            </w:pPr>
            <w:r w:rsidRPr="001B6890">
              <w:t>2</w:t>
            </w:r>
            <w:r w:rsidR="00E11964" w:rsidRPr="001B6890">
              <w:t>0</w:t>
            </w:r>
          </w:p>
        </w:tc>
        <w:tc>
          <w:tcPr>
            <w:tcW w:w="860" w:type="pct"/>
            <w:shd w:val="clear" w:color="auto" w:fill="auto"/>
          </w:tcPr>
          <w:p w14:paraId="3D1ED55C" w14:textId="77777777" w:rsidR="00296FDA" w:rsidRPr="001B6890" w:rsidRDefault="00296FDA" w:rsidP="001B6890">
            <w:r w:rsidRPr="001B6890">
              <w:t xml:space="preserve">Опрос, обсуждение, дискуссия, решение практико-ориентированных заданий </w:t>
            </w:r>
          </w:p>
        </w:tc>
      </w:tr>
      <w:tr w:rsidR="00296FDA" w:rsidRPr="005C7358" w14:paraId="78FD6B68" w14:textId="77777777" w:rsidTr="0062209B">
        <w:tc>
          <w:tcPr>
            <w:tcW w:w="218" w:type="pct"/>
            <w:shd w:val="clear" w:color="auto" w:fill="auto"/>
          </w:tcPr>
          <w:p w14:paraId="132FF2BB" w14:textId="77777777" w:rsidR="00296FDA" w:rsidRPr="005C7358" w:rsidRDefault="00296FDA" w:rsidP="00296FDA">
            <w:pPr>
              <w:tabs>
                <w:tab w:val="right" w:pos="851"/>
              </w:tabs>
            </w:pPr>
            <w:r w:rsidRPr="005C7358">
              <w:t>3.</w:t>
            </w:r>
          </w:p>
        </w:tc>
        <w:tc>
          <w:tcPr>
            <w:tcW w:w="1008" w:type="pct"/>
            <w:shd w:val="clear" w:color="auto" w:fill="auto"/>
          </w:tcPr>
          <w:p w14:paraId="317FACC7" w14:textId="77777777" w:rsidR="00296FDA" w:rsidRPr="001B6890" w:rsidRDefault="00280AC3" w:rsidP="00CB4B5E">
            <w:r w:rsidRPr="001B6890">
              <w:t xml:space="preserve">Тема 3. </w:t>
            </w:r>
            <w:r w:rsidR="00157CCF" w:rsidRPr="001B6890">
              <w:t xml:space="preserve">Налогообложение международного бизнес-процесса в Налоговом кодексе Российской Федерации. </w:t>
            </w:r>
          </w:p>
        </w:tc>
        <w:tc>
          <w:tcPr>
            <w:tcW w:w="490" w:type="pct"/>
            <w:shd w:val="clear" w:color="auto" w:fill="auto"/>
          </w:tcPr>
          <w:p w14:paraId="0A1414A7" w14:textId="77777777" w:rsidR="00296FDA" w:rsidRPr="001B6890" w:rsidRDefault="006A4625" w:rsidP="001B6890">
            <w:pPr>
              <w:jc w:val="center"/>
            </w:pPr>
            <w:r w:rsidRPr="001B6890">
              <w:t>41</w:t>
            </w:r>
          </w:p>
        </w:tc>
        <w:tc>
          <w:tcPr>
            <w:tcW w:w="546" w:type="pct"/>
            <w:shd w:val="clear" w:color="auto" w:fill="auto"/>
          </w:tcPr>
          <w:p w14:paraId="3F6913A6" w14:textId="77777777" w:rsidR="00296FDA" w:rsidRPr="001B6890" w:rsidRDefault="00D00778" w:rsidP="001B6890">
            <w:pPr>
              <w:jc w:val="center"/>
            </w:pPr>
            <w:r w:rsidRPr="001B6890">
              <w:t>16</w:t>
            </w:r>
          </w:p>
        </w:tc>
        <w:tc>
          <w:tcPr>
            <w:tcW w:w="546" w:type="pct"/>
            <w:shd w:val="clear" w:color="auto" w:fill="auto"/>
          </w:tcPr>
          <w:p w14:paraId="3D239DFF" w14:textId="77777777" w:rsidR="00296FDA" w:rsidRPr="001B6890" w:rsidRDefault="00D00778" w:rsidP="001B6890">
            <w:pPr>
              <w:jc w:val="center"/>
            </w:pPr>
            <w:r w:rsidRPr="001B6890">
              <w:t>8</w:t>
            </w:r>
          </w:p>
        </w:tc>
        <w:tc>
          <w:tcPr>
            <w:tcW w:w="760" w:type="pct"/>
            <w:shd w:val="clear" w:color="auto" w:fill="auto"/>
          </w:tcPr>
          <w:p w14:paraId="1A711F8C" w14:textId="77777777" w:rsidR="00296FDA" w:rsidRPr="001B6890" w:rsidRDefault="00D00778" w:rsidP="001B6890">
            <w:pPr>
              <w:jc w:val="center"/>
            </w:pPr>
            <w:r w:rsidRPr="001B6890">
              <w:t>8</w:t>
            </w:r>
          </w:p>
        </w:tc>
        <w:tc>
          <w:tcPr>
            <w:tcW w:w="572" w:type="pct"/>
            <w:shd w:val="clear" w:color="auto" w:fill="auto"/>
          </w:tcPr>
          <w:p w14:paraId="00D40485" w14:textId="77777777" w:rsidR="00296FDA" w:rsidRPr="001B6890" w:rsidRDefault="00EC37FE" w:rsidP="001B6890">
            <w:pPr>
              <w:jc w:val="center"/>
            </w:pPr>
            <w:r w:rsidRPr="001B6890">
              <w:t>2</w:t>
            </w:r>
            <w:r w:rsidR="006A4625" w:rsidRPr="001B6890">
              <w:t>5</w:t>
            </w:r>
          </w:p>
        </w:tc>
        <w:tc>
          <w:tcPr>
            <w:tcW w:w="860" w:type="pct"/>
            <w:shd w:val="clear" w:color="auto" w:fill="auto"/>
          </w:tcPr>
          <w:p w14:paraId="60BE20CE" w14:textId="77777777" w:rsidR="00296FDA" w:rsidRPr="001B6890" w:rsidRDefault="00296FDA" w:rsidP="001B6890">
            <w:r w:rsidRPr="001B6890">
              <w:t xml:space="preserve">Опрос, обсуждение, дискуссия, решение практико-ориентированных заданий </w:t>
            </w:r>
          </w:p>
        </w:tc>
      </w:tr>
      <w:tr w:rsidR="00296FDA" w:rsidRPr="005C7358" w14:paraId="6A83E35C" w14:textId="77777777" w:rsidTr="0062209B">
        <w:tc>
          <w:tcPr>
            <w:tcW w:w="218" w:type="pct"/>
            <w:shd w:val="clear" w:color="auto" w:fill="auto"/>
          </w:tcPr>
          <w:p w14:paraId="2D0E61A7" w14:textId="77777777" w:rsidR="005A035D" w:rsidRPr="005C7358" w:rsidRDefault="005A035D" w:rsidP="005A035D">
            <w:pPr>
              <w:tabs>
                <w:tab w:val="right" w:pos="851"/>
              </w:tabs>
            </w:pPr>
            <w:r w:rsidRPr="005C7358">
              <w:t>4.</w:t>
            </w:r>
          </w:p>
        </w:tc>
        <w:tc>
          <w:tcPr>
            <w:tcW w:w="1008" w:type="pct"/>
            <w:shd w:val="clear" w:color="auto" w:fill="auto"/>
          </w:tcPr>
          <w:p w14:paraId="1BC51AAA" w14:textId="77777777" w:rsidR="005A035D" w:rsidRPr="001B6890" w:rsidRDefault="00280AC3" w:rsidP="001B6890">
            <w:r w:rsidRPr="001B6890">
              <w:t xml:space="preserve">Тема 4. </w:t>
            </w:r>
            <w:r w:rsidR="00157CCF" w:rsidRPr="001B6890">
              <w:t>Прямое и косвенное налогообложение международного бизнеса: налог на прибыль организаций, налог на имущество организаций, НДС.</w:t>
            </w:r>
          </w:p>
        </w:tc>
        <w:tc>
          <w:tcPr>
            <w:tcW w:w="490" w:type="pct"/>
            <w:shd w:val="clear" w:color="auto" w:fill="auto"/>
          </w:tcPr>
          <w:p w14:paraId="739C9ACF" w14:textId="77777777" w:rsidR="005A035D" w:rsidRPr="001B6890" w:rsidRDefault="00D00778" w:rsidP="001B6890">
            <w:pPr>
              <w:jc w:val="center"/>
            </w:pPr>
            <w:r w:rsidRPr="001B6890">
              <w:t>42</w:t>
            </w:r>
          </w:p>
        </w:tc>
        <w:tc>
          <w:tcPr>
            <w:tcW w:w="546" w:type="pct"/>
            <w:shd w:val="clear" w:color="auto" w:fill="auto"/>
          </w:tcPr>
          <w:p w14:paraId="59EBFA19" w14:textId="77777777" w:rsidR="005A035D" w:rsidRPr="001B6890" w:rsidRDefault="00D00778" w:rsidP="001B6890">
            <w:pPr>
              <w:jc w:val="center"/>
            </w:pPr>
            <w:r w:rsidRPr="001B6890">
              <w:t>20</w:t>
            </w:r>
          </w:p>
        </w:tc>
        <w:tc>
          <w:tcPr>
            <w:tcW w:w="546" w:type="pct"/>
            <w:shd w:val="clear" w:color="auto" w:fill="auto"/>
          </w:tcPr>
          <w:p w14:paraId="4CE67782" w14:textId="77777777" w:rsidR="005A035D" w:rsidRPr="001B6890" w:rsidRDefault="00D00778" w:rsidP="001B6890">
            <w:pPr>
              <w:jc w:val="center"/>
            </w:pPr>
            <w:r w:rsidRPr="001B6890">
              <w:t>10</w:t>
            </w:r>
          </w:p>
        </w:tc>
        <w:tc>
          <w:tcPr>
            <w:tcW w:w="760" w:type="pct"/>
            <w:shd w:val="clear" w:color="auto" w:fill="auto"/>
          </w:tcPr>
          <w:p w14:paraId="40839BAE" w14:textId="77777777" w:rsidR="005A035D" w:rsidRPr="001B6890" w:rsidRDefault="00D00778" w:rsidP="001B6890">
            <w:pPr>
              <w:jc w:val="center"/>
            </w:pPr>
            <w:r w:rsidRPr="001B6890">
              <w:t>10</w:t>
            </w:r>
          </w:p>
        </w:tc>
        <w:tc>
          <w:tcPr>
            <w:tcW w:w="572" w:type="pct"/>
            <w:shd w:val="clear" w:color="auto" w:fill="auto"/>
          </w:tcPr>
          <w:p w14:paraId="13F839CE" w14:textId="77777777" w:rsidR="005A035D" w:rsidRPr="001B6890" w:rsidRDefault="00D00778" w:rsidP="001B6890">
            <w:pPr>
              <w:jc w:val="center"/>
            </w:pPr>
            <w:r w:rsidRPr="001B6890">
              <w:t>22</w:t>
            </w:r>
          </w:p>
        </w:tc>
        <w:tc>
          <w:tcPr>
            <w:tcW w:w="860" w:type="pct"/>
            <w:shd w:val="clear" w:color="auto" w:fill="auto"/>
          </w:tcPr>
          <w:p w14:paraId="34CE5446" w14:textId="77777777" w:rsidR="005A035D" w:rsidRPr="001B6890" w:rsidRDefault="00296FDA" w:rsidP="001B6890">
            <w:r w:rsidRPr="001B6890">
              <w:t>Опрос, обсуждение, дискуссия, решение практико-ориентированных заданий</w:t>
            </w:r>
          </w:p>
        </w:tc>
      </w:tr>
      <w:tr w:rsidR="00157CCF" w:rsidRPr="005C7358" w14:paraId="5EBB411E" w14:textId="77777777" w:rsidTr="0062209B">
        <w:tc>
          <w:tcPr>
            <w:tcW w:w="218" w:type="pct"/>
            <w:shd w:val="clear" w:color="auto" w:fill="auto"/>
          </w:tcPr>
          <w:p w14:paraId="60B629C5" w14:textId="77777777" w:rsidR="00157CCF" w:rsidRPr="005C7358" w:rsidRDefault="00D00778" w:rsidP="005A035D">
            <w:pPr>
              <w:tabs>
                <w:tab w:val="right" w:pos="851"/>
              </w:tabs>
            </w:pPr>
            <w:r>
              <w:lastRenderedPageBreak/>
              <w:t>5.</w:t>
            </w:r>
          </w:p>
        </w:tc>
        <w:tc>
          <w:tcPr>
            <w:tcW w:w="1008" w:type="pct"/>
            <w:shd w:val="clear" w:color="auto" w:fill="auto"/>
          </w:tcPr>
          <w:p w14:paraId="476D533E" w14:textId="77777777" w:rsidR="00157CCF" w:rsidRPr="001B6890" w:rsidRDefault="00157CCF" w:rsidP="008C2C53">
            <w:r w:rsidRPr="001B6890">
              <w:t>Тема 5. Международные налоговые соглашения об избежании двойного  налогообложения  в бизнес-процессе компании</w:t>
            </w:r>
            <w:r w:rsidR="008C2C53">
              <w:t>.</w:t>
            </w:r>
          </w:p>
        </w:tc>
        <w:tc>
          <w:tcPr>
            <w:tcW w:w="490" w:type="pct"/>
            <w:shd w:val="clear" w:color="auto" w:fill="auto"/>
          </w:tcPr>
          <w:p w14:paraId="481F41D9" w14:textId="77777777" w:rsidR="00157CCF" w:rsidRPr="001B6890" w:rsidRDefault="00D00778" w:rsidP="001B6890">
            <w:pPr>
              <w:jc w:val="center"/>
            </w:pPr>
            <w:r w:rsidRPr="001B6890">
              <w:t>3</w:t>
            </w:r>
            <w:r w:rsidR="006A4625" w:rsidRPr="001B6890">
              <w:t>7</w:t>
            </w:r>
          </w:p>
        </w:tc>
        <w:tc>
          <w:tcPr>
            <w:tcW w:w="546" w:type="pct"/>
            <w:shd w:val="clear" w:color="auto" w:fill="auto"/>
          </w:tcPr>
          <w:p w14:paraId="722DF0E1" w14:textId="77777777" w:rsidR="00157CCF" w:rsidRPr="001B6890" w:rsidRDefault="00D00778" w:rsidP="001B6890">
            <w:pPr>
              <w:jc w:val="center"/>
            </w:pPr>
            <w:r w:rsidRPr="001B6890">
              <w:t>12</w:t>
            </w:r>
          </w:p>
        </w:tc>
        <w:tc>
          <w:tcPr>
            <w:tcW w:w="546" w:type="pct"/>
            <w:shd w:val="clear" w:color="auto" w:fill="auto"/>
          </w:tcPr>
          <w:p w14:paraId="677ED9C7" w14:textId="77777777" w:rsidR="00157CCF" w:rsidRPr="001B6890" w:rsidRDefault="00D00778" w:rsidP="001B6890">
            <w:pPr>
              <w:jc w:val="center"/>
            </w:pPr>
            <w:r w:rsidRPr="001B6890">
              <w:t>6</w:t>
            </w:r>
          </w:p>
        </w:tc>
        <w:tc>
          <w:tcPr>
            <w:tcW w:w="760" w:type="pct"/>
            <w:shd w:val="clear" w:color="auto" w:fill="auto"/>
          </w:tcPr>
          <w:p w14:paraId="087592D2" w14:textId="77777777" w:rsidR="00157CCF" w:rsidRPr="001B6890" w:rsidRDefault="00D00778" w:rsidP="001B6890">
            <w:pPr>
              <w:jc w:val="center"/>
            </w:pPr>
            <w:r w:rsidRPr="001B6890">
              <w:t>6</w:t>
            </w:r>
          </w:p>
        </w:tc>
        <w:tc>
          <w:tcPr>
            <w:tcW w:w="572" w:type="pct"/>
            <w:shd w:val="clear" w:color="auto" w:fill="auto"/>
          </w:tcPr>
          <w:p w14:paraId="218E2881" w14:textId="77777777" w:rsidR="00157CCF" w:rsidRPr="001B6890" w:rsidRDefault="00D00778" w:rsidP="001B6890">
            <w:pPr>
              <w:jc w:val="center"/>
            </w:pPr>
            <w:r w:rsidRPr="001B6890">
              <w:t>2</w:t>
            </w:r>
            <w:r w:rsidR="006A4625" w:rsidRPr="001B6890">
              <w:t>5</w:t>
            </w:r>
          </w:p>
        </w:tc>
        <w:tc>
          <w:tcPr>
            <w:tcW w:w="860" w:type="pct"/>
            <w:shd w:val="clear" w:color="auto" w:fill="auto"/>
          </w:tcPr>
          <w:p w14:paraId="65B4A8C3" w14:textId="77777777" w:rsidR="00157CCF" w:rsidRPr="001B6890" w:rsidRDefault="00434B0D" w:rsidP="001B6890">
            <w:r w:rsidRPr="001B6890">
              <w:t>Опрос, обсуждение, дискуссия, решение практико-ориентированных заданий</w:t>
            </w:r>
          </w:p>
        </w:tc>
      </w:tr>
      <w:tr w:rsidR="00D00778" w:rsidRPr="005C7358" w14:paraId="48C06B86" w14:textId="77777777" w:rsidTr="0062209B">
        <w:tc>
          <w:tcPr>
            <w:tcW w:w="218" w:type="pct"/>
            <w:shd w:val="clear" w:color="auto" w:fill="auto"/>
          </w:tcPr>
          <w:p w14:paraId="50BDF48A" w14:textId="77777777" w:rsidR="00D00778" w:rsidRDefault="00D00778" w:rsidP="005A035D">
            <w:pPr>
              <w:tabs>
                <w:tab w:val="right" w:pos="851"/>
              </w:tabs>
            </w:pPr>
            <w:r>
              <w:t>6.</w:t>
            </w:r>
          </w:p>
        </w:tc>
        <w:tc>
          <w:tcPr>
            <w:tcW w:w="1008" w:type="pct"/>
            <w:shd w:val="clear" w:color="auto" w:fill="auto"/>
          </w:tcPr>
          <w:p w14:paraId="225B2767" w14:textId="77777777" w:rsidR="00D00778" w:rsidRPr="00CD11F9" w:rsidRDefault="00D00778" w:rsidP="001B6890">
            <w:pPr>
              <w:rPr>
                <w:b/>
              </w:rPr>
            </w:pPr>
            <w:r w:rsidRPr="00CD11F9">
              <w:rPr>
                <w:b/>
              </w:rPr>
              <w:t>Итого за 6 семестр</w:t>
            </w:r>
          </w:p>
        </w:tc>
        <w:tc>
          <w:tcPr>
            <w:tcW w:w="490" w:type="pct"/>
            <w:shd w:val="clear" w:color="auto" w:fill="auto"/>
          </w:tcPr>
          <w:p w14:paraId="1E036905" w14:textId="77777777" w:rsidR="00D00778" w:rsidRPr="00CD11F9" w:rsidRDefault="00D00778" w:rsidP="001B6890">
            <w:pPr>
              <w:jc w:val="center"/>
              <w:rPr>
                <w:b/>
              </w:rPr>
            </w:pPr>
            <w:r w:rsidRPr="00CD11F9">
              <w:rPr>
                <w:b/>
              </w:rPr>
              <w:t>180</w:t>
            </w:r>
          </w:p>
        </w:tc>
        <w:tc>
          <w:tcPr>
            <w:tcW w:w="546" w:type="pct"/>
            <w:shd w:val="clear" w:color="auto" w:fill="auto"/>
          </w:tcPr>
          <w:p w14:paraId="03E0AD0D" w14:textId="77777777" w:rsidR="00D00778" w:rsidRPr="00CD11F9" w:rsidRDefault="00D00778" w:rsidP="001B6890">
            <w:pPr>
              <w:jc w:val="center"/>
              <w:rPr>
                <w:b/>
              </w:rPr>
            </w:pPr>
            <w:r w:rsidRPr="00CD11F9">
              <w:rPr>
                <w:b/>
              </w:rPr>
              <w:t>68</w:t>
            </w:r>
          </w:p>
        </w:tc>
        <w:tc>
          <w:tcPr>
            <w:tcW w:w="546" w:type="pct"/>
            <w:shd w:val="clear" w:color="auto" w:fill="auto"/>
          </w:tcPr>
          <w:p w14:paraId="5D5B8318" w14:textId="77777777" w:rsidR="00D00778" w:rsidRPr="00CD11F9" w:rsidRDefault="00D00778" w:rsidP="001B6890">
            <w:pPr>
              <w:jc w:val="center"/>
              <w:rPr>
                <w:b/>
              </w:rPr>
            </w:pPr>
            <w:r w:rsidRPr="00CD11F9">
              <w:rPr>
                <w:b/>
              </w:rPr>
              <w:t>34</w:t>
            </w:r>
          </w:p>
        </w:tc>
        <w:tc>
          <w:tcPr>
            <w:tcW w:w="760" w:type="pct"/>
            <w:shd w:val="clear" w:color="auto" w:fill="auto"/>
          </w:tcPr>
          <w:p w14:paraId="1AC1127A" w14:textId="77777777" w:rsidR="00D00778" w:rsidRPr="00CD11F9" w:rsidRDefault="00D00778" w:rsidP="001B6890">
            <w:pPr>
              <w:jc w:val="center"/>
              <w:rPr>
                <w:b/>
              </w:rPr>
            </w:pPr>
            <w:r w:rsidRPr="00CD11F9">
              <w:rPr>
                <w:b/>
              </w:rPr>
              <w:t>34</w:t>
            </w:r>
          </w:p>
        </w:tc>
        <w:tc>
          <w:tcPr>
            <w:tcW w:w="572" w:type="pct"/>
            <w:shd w:val="clear" w:color="auto" w:fill="auto"/>
          </w:tcPr>
          <w:p w14:paraId="7BEE953A" w14:textId="77777777" w:rsidR="00D00778" w:rsidRPr="00CD11F9" w:rsidRDefault="00D00778" w:rsidP="001B6890">
            <w:pPr>
              <w:jc w:val="center"/>
              <w:rPr>
                <w:b/>
              </w:rPr>
            </w:pPr>
            <w:r w:rsidRPr="00CD11F9">
              <w:rPr>
                <w:b/>
              </w:rPr>
              <w:t>112</w:t>
            </w:r>
          </w:p>
        </w:tc>
        <w:tc>
          <w:tcPr>
            <w:tcW w:w="860" w:type="pct"/>
            <w:shd w:val="clear" w:color="auto" w:fill="auto"/>
          </w:tcPr>
          <w:p w14:paraId="0ADFDA25" w14:textId="77777777" w:rsidR="00D00778" w:rsidRPr="001B6890" w:rsidRDefault="00D00778" w:rsidP="001B6890">
            <w:r w:rsidRPr="001B6890">
              <w:t>Согласно учебному плану: проектная работа</w:t>
            </w:r>
          </w:p>
        </w:tc>
      </w:tr>
      <w:tr w:rsidR="00D00778" w:rsidRPr="005C7358" w14:paraId="3EA87D31" w14:textId="77777777" w:rsidTr="0062209B">
        <w:tc>
          <w:tcPr>
            <w:tcW w:w="218" w:type="pct"/>
            <w:shd w:val="clear" w:color="auto" w:fill="auto"/>
          </w:tcPr>
          <w:p w14:paraId="18E9C25B" w14:textId="77777777" w:rsidR="00D00778" w:rsidRPr="005C7358" w:rsidRDefault="00D00778" w:rsidP="005A035D">
            <w:pPr>
              <w:tabs>
                <w:tab w:val="right" w:pos="851"/>
              </w:tabs>
            </w:pPr>
            <w:r>
              <w:t>7</w:t>
            </w:r>
          </w:p>
        </w:tc>
        <w:tc>
          <w:tcPr>
            <w:tcW w:w="1008" w:type="pct"/>
            <w:shd w:val="clear" w:color="auto" w:fill="auto"/>
          </w:tcPr>
          <w:p w14:paraId="5AD1EC42" w14:textId="77777777" w:rsidR="00D00778" w:rsidRPr="001B6890" w:rsidRDefault="00D00778" w:rsidP="001B6890">
            <w:r w:rsidRPr="001B6890">
              <w:t>Тема 6.</w:t>
            </w:r>
            <w:r w:rsidR="006A4625" w:rsidRPr="001B6890">
              <w:t xml:space="preserve"> Теория и практика интернациональных институтов налогового контроля трансфертного ценообразования в странах ЕАЭС и ОЭСР  и правила тонкой капитализации в налогообложении международного бизнеса.</w:t>
            </w:r>
          </w:p>
        </w:tc>
        <w:tc>
          <w:tcPr>
            <w:tcW w:w="490" w:type="pct"/>
            <w:shd w:val="clear" w:color="auto" w:fill="auto"/>
          </w:tcPr>
          <w:p w14:paraId="42617997" w14:textId="77777777" w:rsidR="00D00778" w:rsidRPr="001B6890" w:rsidRDefault="006A4625" w:rsidP="001B6890">
            <w:pPr>
              <w:jc w:val="center"/>
            </w:pPr>
            <w:r w:rsidRPr="001B6890">
              <w:t>32</w:t>
            </w:r>
          </w:p>
        </w:tc>
        <w:tc>
          <w:tcPr>
            <w:tcW w:w="546" w:type="pct"/>
            <w:shd w:val="clear" w:color="auto" w:fill="auto"/>
          </w:tcPr>
          <w:p w14:paraId="308278FD" w14:textId="77777777" w:rsidR="00D00778" w:rsidRPr="001B6890" w:rsidRDefault="006A4625" w:rsidP="001B6890">
            <w:pPr>
              <w:jc w:val="center"/>
            </w:pPr>
            <w:r w:rsidRPr="001B6890">
              <w:t>14</w:t>
            </w:r>
          </w:p>
        </w:tc>
        <w:tc>
          <w:tcPr>
            <w:tcW w:w="546" w:type="pct"/>
            <w:shd w:val="clear" w:color="auto" w:fill="auto"/>
          </w:tcPr>
          <w:p w14:paraId="1868414D" w14:textId="77777777" w:rsidR="00D00778" w:rsidRPr="001B6890" w:rsidRDefault="006A4625" w:rsidP="001B6890">
            <w:pPr>
              <w:jc w:val="center"/>
            </w:pPr>
            <w:r w:rsidRPr="001B6890">
              <w:t>4</w:t>
            </w:r>
          </w:p>
        </w:tc>
        <w:tc>
          <w:tcPr>
            <w:tcW w:w="760" w:type="pct"/>
            <w:shd w:val="clear" w:color="auto" w:fill="auto"/>
          </w:tcPr>
          <w:p w14:paraId="729DF412" w14:textId="77777777" w:rsidR="00D00778" w:rsidRPr="001B6890" w:rsidRDefault="006A4625" w:rsidP="001B6890">
            <w:pPr>
              <w:jc w:val="center"/>
            </w:pPr>
            <w:r w:rsidRPr="001B6890">
              <w:t>10</w:t>
            </w:r>
          </w:p>
        </w:tc>
        <w:tc>
          <w:tcPr>
            <w:tcW w:w="572" w:type="pct"/>
            <w:shd w:val="clear" w:color="auto" w:fill="auto"/>
          </w:tcPr>
          <w:p w14:paraId="30A95339" w14:textId="77777777" w:rsidR="00D00778" w:rsidRPr="001B6890" w:rsidRDefault="006A4625" w:rsidP="001B6890">
            <w:pPr>
              <w:jc w:val="center"/>
            </w:pPr>
            <w:r w:rsidRPr="001B6890">
              <w:t>18</w:t>
            </w:r>
          </w:p>
        </w:tc>
        <w:tc>
          <w:tcPr>
            <w:tcW w:w="860" w:type="pct"/>
            <w:shd w:val="clear" w:color="auto" w:fill="auto"/>
          </w:tcPr>
          <w:p w14:paraId="6AEA6EC5" w14:textId="77777777" w:rsidR="00D00778" w:rsidRPr="001B6890" w:rsidRDefault="00434B0D" w:rsidP="001B6890">
            <w:r w:rsidRPr="001B6890">
              <w:t>Опрос, обсуждение, дискуссия, решение практико-ориентированных заданий</w:t>
            </w:r>
          </w:p>
        </w:tc>
      </w:tr>
      <w:tr w:rsidR="00D00778" w:rsidRPr="005C7358" w14:paraId="7DB941B4" w14:textId="77777777" w:rsidTr="0062209B">
        <w:tc>
          <w:tcPr>
            <w:tcW w:w="218" w:type="pct"/>
            <w:shd w:val="clear" w:color="auto" w:fill="auto"/>
          </w:tcPr>
          <w:p w14:paraId="60D7A3EE" w14:textId="77777777" w:rsidR="00D00778" w:rsidRPr="005C7358" w:rsidRDefault="00D00778" w:rsidP="005A035D">
            <w:pPr>
              <w:tabs>
                <w:tab w:val="right" w:pos="851"/>
              </w:tabs>
            </w:pPr>
            <w:r>
              <w:t>8</w:t>
            </w:r>
          </w:p>
        </w:tc>
        <w:tc>
          <w:tcPr>
            <w:tcW w:w="1008" w:type="pct"/>
            <w:shd w:val="clear" w:color="auto" w:fill="auto"/>
          </w:tcPr>
          <w:p w14:paraId="4BB8C737" w14:textId="77777777" w:rsidR="006A4625" w:rsidRPr="001B6890" w:rsidRDefault="00D00778" w:rsidP="001B6890">
            <w:r w:rsidRPr="001B6890">
              <w:t>Тема 7.</w:t>
            </w:r>
            <w:r w:rsidR="006A4625" w:rsidRPr="001B6890">
              <w:t xml:space="preserve"> Основы формирования и применения системы таможенных платежей. </w:t>
            </w:r>
          </w:p>
          <w:p w14:paraId="0ABF5616" w14:textId="77777777" w:rsidR="00D00778" w:rsidRPr="001B6890" w:rsidRDefault="00D00778" w:rsidP="001B6890"/>
        </w:tc>
        <w:tc>
          <w:tcPr>
            <w:tcW w:w="490" w:type="pct"/>
            <w:shd w:val="clear" w:color="auto" w:fill="auto"/>
          </w:tcPr>
          <w:p w14:paraId="695639F2" w14:textId="77777777" w:rsidR="00D00778" w:rsidRPr="001B6890" w:rsidRDefault="006A4625" w:rsidP="001B6890">
            <w:pPr>
              <w:jc w:val="center"/>
            </w:pPr>
            <w:r w:rsidRPr="001B6890">
              <w:t>41</w:t>
            </w:r>
          </w:p>
        </w:tc>
        <w:tc>
          <w:tcPr>
            <w:tcW w:w="546" w:type="pct"/>
            <w:shd w:val="clear" w:color="auto" w:fill="auto"/>
          </w:tcPr>
          <w:p w14:paraId="2BF9DC58" w14:textId="77777777" w:rsidR="00D00778" w:rsidRPr="001B6890" w:rsidRDefault="006A4625" w:rsidP="001B6890">
            <w:pPr>
              <w:jc w:val="center"/>
            </w:pPr>
            <w:r w:rsidRPr="001B6890">
              <w:t>21</w:t>
            </w:r>
          </w:p>
        </w:tc>
        <w:tc>
          <w:tcPr>
            <w:tcW w:w="546" w:type="pct"/>
            <w:shd w:val="clear" w:color="auto" w:fill="auto"/>
          </w:tcPr>
          <w:p w14:paraId="2B86F73C" w14:textId="77777777" w:rsidR="00D00778" w:rsidRPr="001B6890" w:rsidRDefault="006A4625" w:rsidP="001B6890">
            <w:pPr>
              <w:jc w:val="center"/>
            </w:pPr>
            <w:r w:rsidRPr="001B6890">
              <w:t>6</w:t>
            </w:r>
          </w:p>
        </w:tc>
        <w:tc>
          <w:tcPr>
            <w:tcW w:w="760" w:type="pct"/>
            <w:shd w:val="clear" w:color="auto" w:fill="auto"/>
          </w:tcPr>
          <w:p w14:paraId="73C77569" w14:textId="77777777" w:rsidR="00D00778" w:rsidRPr="001B6890" w:rsidRDefault="006A4625" w:rsidP="001B6890">
            <w:pPr>
              <w:jc w:val="center"/>
            </w:pPr>
            <w:r w:rsidRPr="001B6890">
              <w:t>15</w:t>
            </w:r>
          </w:p>
        </w:tc>
        <w:tc>
          <w:tcPr>
            <w:tcW w:w="572" w:type="pct"/>
            <w:shd w:val="clear" w:color="auto" w:fill="auto"/>
          </w:tcPr>
          <w:p w14:paraId="45F03B53" w14:textId="77777777" w:rsidR="00D00778" w:rsidRPr="001B6890" w:rsidRDefault="006A4625" w:rsidP="001B6890">
            <w:pPr>
              <w:jc w:val="center"/>
            </w:pPr>
            <w:r w:rsidRPr="001B6890">
              <w:t>20</w:t>
            </w:r>
          </w:p>
        </w:tc>
        <w:tc>
          <w:tcPr>
            <w:tcW w:w="860" w:type="pct"/>
            <w:shd w:val="clear" w:color="auto" w:fill="auto"/>
          </w:tcPr>
          <w:p w14:paraId="2C20B47F" w14:textId="77777777" w:rsidR="00D00778" w:rsidRPr="001B6890" w:rsidRDefault="00434B0D" w:rsidP="001B6890">
            <w:r w:rsidRPr="001B6890">
              <w:t>Опрос, обсуждение, дискуссия, решение практико-ориентированных заданий</w:t>
            </w:r>
          </w:p>
        </w:tc>
      </w:tr>
      <w:tr w:rsidR="00D00778" w:rsidRPr="005C7358" w14:paraId="1017B60E" w14:textId="77777777" w:rsidTr="0062209B">
        <w:tc>
          <w:tcPr>
            <w:tcW w:w="218" w:type="pct"/>
            <w:shd w:val="clear" w:color="auto" w:fill="auto"/>
          </w:tcPr>
          <w:p w14:paraId="471A80DD" w14:textId="77777777" w:rsidR="00D00778" w:rsidRPr="005C7358" w:rsidRDefault="00D00778" w:rsidP="005A035D">
            <w:pPr>
              <w:tabs>
                <w:tab w:val="right" w:pos="851"/>
              </w:tabs>
            </w:pPr>
            <w:r>
              <w:t>9.</w:t>
            </w:r>
          </w:p>
        </w:tc>
        <w:tc>
          <w:tcPr>
            <w:tcW w:w="1008" w:type="pct"/>
            <w:shd w:val="clear" w:color="auto" w:fill="auto"/>
          </w:tcPr>
          <w:p w14:paraId="5ECE7C78" w14:textId="77777777" w:rsidR="00D00778" w:rsidRPr="001B6890" w:rsidRDefault="00D00778" w:rsidP="008C2C53">
            <w:r w:rsidRPr="001B6890">
              <w:t>Тема 8.</w:t>
            </w:r>
            <w:r w:rsidR="0069118C">
              <w:t xml:space="preserve"> Международные а</w:t>
            </w:r>
            <w:r w:rsidR="006A4625" w:rsidRPr="001B6890">
              <w:t>нтиуклонительные меры в международном бизнесе и странах-членах ЕАЭС: актуальные вопросы развития налогового администрирования.</w:t>
            </w:r>
          </w:p>
        </w:tc>
        <w:tc>
          <w:tcPr>
            <w:tcW w:w="490" w:type="pct"/>
            <w:shd w:val="clear" w:color="auto" w:fill="auto"/>
          </w:tcPr>
          <w:p w14:paraId="3289EDCC" w14:textId="77777777" w:rsidR="00D00778" w:rsidRPr="001B6890" w:rsidRDefault="006A4625" w:rsidP="001B6890">
            <w:pPr>
              <w:jc w:val="center"/>
            </w:pPr>
            <w:r w:rsidRPr="001B6890">
              <w:t>35</w:t>
            </w:r>
          </w:p>
        </w:tc>
        <w:tc>
          <w:tcPr>
            <w:tcW w:w="546" w:type="pct"/>
            <w:shd w:val="clear" w:color="auto" w:fill="auto"/>
          </w:tcPr>
          <w:p w14:paraId="70747BA8" w14:textId="77777777" w:rsidR="00D00778" w:rsidRPr="001B6890" w:rsidRDefault="006A4625" w:rsidP="001B6890">
            <w:pPr>
              <w:jc w:val="center"/>
            </w:pPr>
            <w:r w:rsidRPr="001B6890">
              <w:t>15</w:t>
            </w:r>
          </w:p>
        </w:tc>
        <w:tc>
          <w:tcPr>
            <w:tcW w:w="546" w:type="pct"/>
            <w:shd w:val="clear" w:color="auto" w:fill="auto"/>
          </w:tcPr>
          <w:p w14:paraId="3FB8BFFC" w14:textId="77777777" w:rsidR="00D00778" w:rsidRPr="001B6890" w:rsidRDefault="006A4625" w:rsidP="001B6890">
            <w:pPr>
              <w:jc w:val="center"/>
            </w:pPr>
            <w:r w:rsidRPr="001B6890">
              <w:t>6</w:t>
            </w:r>
          </w:p>
        </w:tc>
        <w:tc>
          <w:tcPr>
            <w:tcW w:w="760" w:type="pct"/>
            <w:shd w:val="clear" w:color="auto" w:fill="auto"/>
          </w:tcPr>
          <w:p w14:paraId="2DAA0C60" w14:textId="77777777" w:rsidR="00D00778" w:rsidRPr="001B6890" w:rsidRDefault="006A4625" w:rsidP="001B6890">
            <w:pPr>
              <w:jc w:val="center"/>
            </w:pPr>
            <w:r w:rsidRPr="001B6890">
              <w:t>9</w:t>
            </w:r>
          </w:p>
        </w:tc>
        <w:tc>
          <w:tcPr>
            <w:tcW w:w="572" w:type="pct"/>
            <w:shd w:val="clear" w:color="auto" w:fill="auto"/>
          </w:tcPr>
          <w:p w14:paraId="6FA992F1" w14:textId="77777777" w:rsidR="00D00778" w:rsidRPr="001B6890" w:rsidRDefault="006A4625" w:rsidP="001B6890">
            <w:pPr>
              <w:jc w:val="center"/>
            </w:pPr>
            <w:r w:rsidRPr="001B6890">
              <w:t>20</w:t>
            </w:r>
          </w:p>
        </w:tc>
        <w:tc>
          <w:tcPr>
            <w:tcW w:w="860" w:type="pct"/>
            <w:shd w:val="clear" w:color="auto" w:fill="auto"/>
          </w:tcPr>
          <w:p w14:paraId="5777201C" w14:textId="77777777" w:rsidR="00D00778" w:rsidRPr="001B6890" w:rsidRDefault="00434B0D" w:rsidP="001B6890">
            <w:r w:rsidRPr="001B6890">
              <w:t>Опрос, обсуждение, дискуссия, решение практико-ориентированных заданий</w:t>
            </w:r>
          </w:p>
        </w:tc>
      </w:tr>
      <w:tr w:rsidR="00D00778" w:rsidRPr="005C7358" w14:paraId="6951E1FF" w14:textId="77777777" w:rsidTr="0062209B">
        <w:tc>
          <w:tcPr>
            <w:tcW w:w="218" w:type="pct"/>
            <w:shd w:val="clear" w:color="auto" w:fill="auto"/>
          </w:tcPr>
          <w:p w14:paraId="78AFEF6E" w14:textId="77777777" w:rsidR="00D00778" w:rsidRDefault="00D00778" w:rsidP="005A035D">
            <w:pPr>
              <w:tabs>
                <w:tab w:val="right" w:pos="851"/>
              </w:tabs>
            </w:pPr>
            <w:r>
              <w:t>10</w:t>
            </w:r>
          </w:p>
        </w:tc>
        <w:tc>
          <w:tcPr>
            <w:tcW w:w="1008" w:type="pct"/>
            <w:shd w:val="clear" w:color="auto" w:fill="auto"/>
          </w:tcPr>
          <w:p w14:paraId="10813F95" w14:textId="77777777" w:rsidR="00D00778" w:rsidRPr="00CD11F9" w:rsidRDefault="00D00778" w:rsidP="001B6890">
            <w:pPr>
              <w:rPr>
                <w:b/>
              </w:rPr>
            </w:pPr>
            <w:r w:rsidRPr="00CD11F9">
              <w:rPr>
                <w:b/>
              </w:rPr>
              <w:t>Итого за 7 семестр</w:t>
            </w:r>
          </w:p>
        </w:tc>
        <w:tc>
          <w:tcPr>
            <w:tcW w:w="490" w:type="pct"/>
            <w:shd w:val="clear" w:color="auto" w:fill="auto"/>
          </w:tcPr>
          <w:p w14:paraId="4970EAE7" w14:textId="77777777" w:rsidR="00D00778" w:rsidRPr="00CD11F9" w:rsidRDefault="00D00778" w:rsidP="001B6890">
            <w:pPr>
              <w:jc w:val="center"/>
              <w:rPr>
                <w:b/>
              </w:rPr>
            </w:pPr>
            <w:r w:rsidRPr="00CD11F9">
              <w:rPr>
                <w:b/>
              </w:rPr>
              <w:t>108</w:t>
            </w:r>
          </w:p>
        </w:tc>
        <w:tc>
          <w:tcPr>
            <w:tcW w:w="546" w:type="pct"/>
            <w:shd w:val="clear" w:color="auto" w:fill="auto"/>
          </w:tcPr>
          <w:p w14:paraId="0BF08D77" w14:textId="77777777" w:rsidR="00D00778" w:rsidRPr="00CD11F9" w:rsidRDefault="006A4625" w:rsidP="001B6890">
            <w:pPr>
              <w:jc w:val="center"/>
              <w:rPr>
                <w:b/>
              </w:rPr>
            </w:pPr>
            <w:r w:rsidRPr="00CD11F9">
              <w:rPr>
                <w:b/>
              </w:rPr>
              <w:t>50</w:t>
            </w:r>
          </w:p>
        </w:tc>
        <w:tc>
          <w:tcPr>
            <w:tcW w:w="546" w:type="pct"/>
            <w:shd w:val="clear" w:color="auto" w:fill="auto"/>
          </w:tcPr>
          <w:p w14:paraId="266FD723" w14:textId="77777777" w:rsidR="00D00778" w:rsidRPr="00CD11F9" w:rsidRDefault="00D00778" w:rsidP="001B6890">
            <w:pPr>
              <w:jc w:val="center"/>
              <w:rPr>
                <w:b/>
              </w:rPr>
            </w:pPr>
            <w:r w:rsidRPr="00CD11F9">
              <w:rPr>
                <w:b/>
              </w:rPr>
              <w:t>16</w:t>
            </w:r>
          </w:p>
        </w:tc>
        <w:tc>
          <w:tcPr>
            <w:tcW w:w="760" w:type="pct"/>
            <w:shd w:val="clear" w:color="auto" w:fill="auto"/>
          </w:tcPr>
          <w:p w14:paraId="2B9D2971" w14:textId="77777777" w:rsidR="00D00778" w:rsidRPr="00CD11F9" w:rsidRDefault="00D00778" w:rsidP="001B6890">
            <w:pPr>
              <w:jc w:val="center"/>
              <w:rPr>
                <w:b/>
              </w:rPr>
            </w:pPr>
            <w:r w:rsidRPr="00CD11F9">
              <w:rPr>
                <w:b/>
              </w:rPr>
              <w:t>34</w:t>
            </w:r>
          </w:p>
        </w:tc>
        <w:tc>
          <w:tcPr>
            <w:tcW w:w="572" w:type="pct"/>
            <w:shd w:val="clear" w:color="auto" w:fill="auto"/>
          </w:tcPr>
          <w:p w14:paraId="474B91B7" w14:textId="77777777" w:rsidR="00D00778" w:rsidRPr="00CD11F9" w:rsidRDefault="00D00778" w:rsidP="001B6890">
            <w:pPr>
              <w:jc w:val="center"/>
              <w:rPr>
                <w:b/>
              </w:rPr>
            </w:pPr>
            <w:r w:rsidRPr="00CD11F9">
              <w:rPr>
                <w:b/>
              </w:rPr>
              <w:t>58</w:t>
            </w:r>
          </w:p>
        </w:tc>
        <w:tc>
          <w:tcPr>
            <w:tcW w:w="860" w:type="pct"/>
            <w:shd w:val="clear" w:color="auto" w:fill="auto"/>
          </w:tcPr>
          <w:p w14:paraId="39220621" w14:textId="77777777" w:rsidR="00D00778" w:rsidRPr="001B6890" w:rsidRDefault="00445923" w:rsidP="001B6890">
            <w:r w:rsidRPr="001B6890">
              <w:t xml:space="preserve">Согласно учебному плану: </w:t>
            </w:r>
            <w:r w:rsidRPr="001B6890">
              <w:lastRenderedPageBreak/>
              <w:t>контрольная работа</w:t>
            </w:r>
          </w:p>
        </w:tc>
      </w:tr>
      <w:tr w:rsidR="00D00778" w:rsidRPr="005C7358" w14:paraId="0B8F3204" w14:textId="77777777" w:rsidTr="0062209B">
        <w:tc>
          <w:tcPr>
            <w:tcW w:w="218" w:type="pct"/>
            <w:shd w:val="clear" w:color="auto" w:fill="auto"/>
          </w:tcPr>
          <w:p w14:paraId="0557F4D1" w14:textId="77777777" w:rsidR="00D00778" w:rsidRPr="005C7358" w:rsidRDefault="00D00778" w:rsidP="005A035D">
            <w:pPr>
              <w:tabs>
                <w:tab w:val="right" w:pos="851"/>
              </w:tabs>
              <w:ind w:firstLine="709"/>
            </w:pPr>
          </w:p>
        </w:tc>
        <w:tc>
          <w:tcPr>
            <w:tcW w:w="1008" w:type="pct"/>
            <w:shd w:val="clear" w:color="auto" w:fill="auto"/>
          </w:tcPr>
          <w:p w14:paraId="1A57AF19" w14:textId="77777777" w:rsidR="00D00778" w:rsidRPr="00CD11F9" w:rsidRDefault="00D00778" w:rsidP="001B6890">
            <w:pPr>
              <w:rPr>
                <w:b/>
              </w:rPr>
            </w:pPr>
            <w:r w:rsidRPr="00CD11F9">
              <w:rPr>
                <w:b/>
              </w:rPr>
              <w:t xml:space="preserve">В целом по дисциплине </w:t>
            </w:r>
          </w:p>
        </w:tc>
        <w:tc>
          <w:tcPr>
            <w:tcW w:w="490" w:type="pct"/>
            <w:shd w:val="clear" w:color="auto" w:fill="auto"/>
          </w:tcPr>
          <w:p w14:paraId="30E51C43" w14:textId="77777777" w:rsidR="00D00778" w:rsidRPr="00CD11F9" w:rsidRDefault="00D00778" w:rsidP="001B6890">
            <w:pPr>
              <w:jc w:val="center"/>
              <w:rPr>
                <w:b/>
              </w:rPr>
            </w:pPr>
            <w:r w:rsidRPr="00CD11F9">
              <w:rPr>
                <w:b/>
              </w:rPr>
              <w:t>288</w:t>
            </w:r>
          </w:p>
        </w:tc>
        <w:tc>
          <w:tcPr>
            <w:tcW w:w="546" w:type="pct"/>
            <w:shd w:val="clear" w:color="auto" w:fill="auto"/>
          </w:tcPr>
          <w:p w14:paraId="607A096F" w14:textId="77777777" w:rsidR="00D00778" w:rsidRPr="00CD11F9" w:rsidRDefault="006A4625" w:rsidP="001B6890">
            <w:pPr>
              <w:jc w:val="center"/>
              <w:rPr>
                <w:b/>
              </w:rPr>
            </w:pPr>
            <w:r w:rsidRPr="00CD11F9">
              <w:rPr>
                <w:b/>
              </w:rPr>
              <w:t>118</w:t>
            </w:r>
          </w:p>
        </w:tc>
        <w:tc>
          <w:tcPr>
            <w:tcW w:w="546" w:type="pct"/>
            <w:shd w:val="clear" w:color="auto" w:fill="auto"/>
          </w:tcPr>
          <w:p w14:paraId="44C8D206" w14:textId="77777777" w:rsidR="00D00778" w:rsidRPr="00CD11F9" w:rsidRDefault="00D00778" w:rsidP="001B6890">
            <w:pPr>
              <w:jc w:val="center"/>
              <w:rPr>
                <w:b/>
              </w:rPr>
            </w:pPr>
            <w:r w:rsidRPr="00CD11F9">
              <w:rPr>
                <w:b/>
              </w:rPr>
              <w:t>50</w:t>
            </w:r>
          </w:p>
        </w:tc>
        <w:tc>
          <w:tcPr>
            <w:tcW w:w="760" w:type="pct"/>
            <w:shd w:val="clear" w:color="auto" w:fill="auto"/>
          </w:tcPr>
          <w:p w14:paraId="672DFCD4" w14:textId="77777777" w:rsidR="00D00778" w:rsidRPr="00CD11F9" w:rsidRDefault="00D00778" w:rsidP="001B6890">
            <w:pPr>
              <w:jc w:val="center"/>
              <w:rPr>
                <w:b/>
              </w:rPr>
            </w:pPr>
            <w:r w:rsidRPr="00CD11F9">
              <w:rPr>
                <w:b/>
              </w:rPr>
              <w:t>68</w:t>
            </w:r>
          </w:p>
        </w:tc>
        <w:tc>
          <w:tcPr>
            <w:tcW w:w="572" w:type="pct"/>
            <w:shd w:val="clear" w:color="auto" w:fill="auto"/>
          </w:tcPr>
          <w:p w14:paraId="6A494A3F" w14:textId="77777777" w:rsidR="00D00778" w:rsidRPr="00CD11F9" w:rsidRDefault="00D00778" w:rsidP="001B6890">
            <w:pPr>
              <w:jc w:val="center"/>
              <w:rPr>
                <w:b/>
              </w:rPr>
            </w:pPr>
            <w:r w:rsidRPr="00CD11F9">
              <w:rPr>
                <w:b/>
              </w:rPr>
              <w:t>170</w:t>
            </w:r>
          </w:p>
        </w:tc>
        <w:tc>
          <w:tcPr>
            <w:tcW w:w="860" w:type="pct"/>
            <w:shd w:val="clear" w:color="auto" w:fill="auto"/>
          </w:tcPr>
          <w:p w14:paraId="18B24F0C" w14:textId="77777777" w:rsidR="00D00778" w:rsidRPr="001B6890" w:rsidRDefault="0062209B" w:rsidP="001B6890">
            <w:r w:rsidRPr="00377122">
              <w:t>проектная работа, контрольная работа</w:t>
            </w:r>
          </w:p>
        </w:tc>
      </w:tr>
      <w:tr w:rsidR="00D00778" w:rsidRPr="005C7358" w14:paraId="3C51F19C" w14:textId="77777777" w:rsidTr="0062209B">
        <w:tc>
          <w:tcPr>
            <w:tcW w:w="218" w:type="pct"/>
            <w:shd w:val="clear" w:color="auto" w:fill="auto"/>
          </w:tcPr>
          <w:p w14:paraId="0F7E6ED7" w14:textId="77777777" w:rsidR="00D00778" w:rsidRPr="005C7358" w:rsidRDefault="00D00778" w:rsidP="005A035D">
            <w:pPr>
              <w:tabs>
                <w:tab w:val="right" w:pos="851"/>
              </w:tabs>
              <w:ind w:firstLine="709"/>
            </w:pPr>
          </w:p>
        </w:tc>
        <w:tc>
          <w:tcPr>
            <w:tcW w:w="1008" w:type="pct"/>
            <w:shd w:val="clear" w:color="auto" w:fill="auto"/>
          </w:tcPr>
          <w:p w14:paraId="006EE81B" w14:textId="77777777" w:rsidR="00D00778" w:rsidRPr="00280AC3" w:rsidRDefault="00D00778" w:rsidP="005A035D">
            <w:pPr>
              <w:tabs>
                <w:tab w:val="right" w:pos="851"/>
              </w:tabs>
              <w:jc w:val="both"/>
              <w:rPr>
                <w:bCs/>
              </w:rPr>
            </w:pPr>
            <w:r w:rsidRPr="00280AC3">
              <w:rPr>
                <w:bCs/>
              </w:rPr>
              <w:t>Итого в %</w:t>
            </w:r>
          </w:p>
        </w:tc>
        <w:tc>
          <w:tcPr>
            <w:tcW w:w="490" w:type="pct"/>
            <w:shd w:val="clear" w:color="auto" w:fill="auto"/>
          </w:tcPr>
          <w:p w14:paraId="39CAF78D" w14:textId="77777777" w:rsidR="00D00778" w:rsidRPr="005C7358" w:rsidRDefault="00D00778" w:rsidP="001B6890">
            <w:pPr>
              <w:tabs>
                <w:tab w:val="right" w:pos="851"/>
              </w:tabs>
              <w:jc w:val="center"/>
            </w:pPr>
            <w:r w:rsidRPr="005C7358">
              <w:t>100</w:t>
            </w:r>
          </w:p>
        </w:tc>
        <w:tc>
          <w:tcPr>
            <w:tcW w:w="546" w:type="pct"/>
            <w:shd w:val="clear" w:color="auto" w:fill="auto"/>
          </w:tcPr>
          <w:p w14:paraId="3A87A85A" w14:textId="77777777" w:rsidR="00D00778" w:rsidRPr="005C7358" w:rsidRDefault="0022236A" w:rsidP="001B6890">
            <w:pPr>
              <w:tabs>
                <w:tab w:val="right" w:pos="851"/>
              </w:tabs>
              <w:jc w:val="center"/>
            </w:pPr>
            <w:r>
              <w:t>41</w:t>
            </w:r>
          </w:p>
        </w:tc>
        <w:tc>
          <w:tcPr>
            <w:tcW w:w="546" w:type="pct"/>
            <w:shd w:val="clear" w:color="auto" w:fill="auto"/>
          </w:tcPr>
          <w:p w14:paraId="0152589F" w14:textId="77777777" w:rsidR="00D00778" w:rsidRPr="005C7358" w:rsidRDefault="0022236A" w:rsidP="001B6890">
            <w:pPr>
              <w:tabs>
                <w:tab w:val="right" w:pos="851"/>
              </w:tabs>
              <w:jc w:val="center"/>
            </w:pPr>
            <w:r>
              <w:t>42</w:t>
            </w:r>
          </w:p>
        </w:tc>
        <w:tc>
          <w:tcPr>
            <w:tcW w:w="760" w:type="pct"/>
            <w:shd w:val="clear" w:color="auto" w:fill="auto"/>
          </w:tcPr>
          <w:p w14:paraId="4F1E69A8" w14:textId="77777777" w:rsidR="00D00778" w:rsidRPr="005C7358" w:rsidRDefault="0022236A" w:rsidP="001B6890">
            <w:pPr>
              <w:tabs>
                <w:tab w:val="right" w:pos="851"/>
              </w:tabs>
              <w:ind w:firstLine="709"/>
              <w:jc w:val="center"/>
            </w:pPr>
            <w:r>
              <w:t>58</w:t>
            </w:r>
          </w:p>
        </w:tc>
        <w:tc>
          <w:tcPr>
            <w:tcW w:w="572" w:type="pct"/>
            <w:shd w:val="clear" w:color="auto" w:fill="auto"/>
          </w:tcPr>
          <w:p w14:paraId="5CC83E14" w14:textId="77777777" w:rsidR="00D00778" w:rsidRPr="005C7358" w:rsidRDefault="0022236A" w:rsidP="001B6890">
            <w:pPr>
              <w:tabs>
                <w:tab w:val="right" w:pos="851"/>
              </w:tabs>
              <w:jc w:val="center"/>
            </w:pPr>
            <w:r>
              <w:t>59</w:t>
            </w:r>
          </w:p>
        </w:tc>
        <w:tc>
          <w:tcPr>
            <w:tcW w:w="860" w:type="pct"/>
            <w:shd w:val="clear" w:color="auto" w:fill="auto"/>
          </w:tcPr>
          <w:p w14:paraId="090267BA" w14:textId="77777777" w:rsidR="00D00778" w:rsidRPr="005C7358" w:rsidRDefault="00D00778" w:rsidP="00A81806">
            <w:pPr>
              <w:tabs>
                <w:tab w:val="right" w:pos="851"/>
              </w:tabs>
              <w:jc w:val="center"/>
            </w:pPr>
          </w:p>
        </w:tc>
      </w:tr>
    </w:tbl>
    <w:p w14:paraId="2EAEB980" w14:textId="77777777" w:rsidR="004F29C0" w:rsidRDefault="004F29C0" w:rsidP="0062209B">
      <w:pPr>
        <w:snapToGrid w:val="0"/>
        <w:ind w:right="22"/>
        <w:jc w:val="center"/>
        <w:rPr>
          <w:sz w:val="28"/>
          <w:szCs w:val="28"/>
        </w:rPr>
      </w:pPr>
    </w:p>
    <w:p w14:paraId="000F3673" w14:textId="77777777" w:rsidR="004F29C0" w:rsidRPr="00377122" w:rsidRDefault="004F29C0" w:rsidP="004F29C0">
      <w:pPr>
        <w:snapToGrid w:val="0"/>
        <w:ind w:right="22"/>
        <w:rPr>
          <w:sz w:val="28"/>
          <w:szCs w:val="28"/>
        </w:rPr>
      </w:pPr>
      <w:r w:rsidRPr="00377122">
        <w:rPr>
          <w:sz w:val="28"/>
          <w:szCs w:val="28"/>
        </w:rPr>
        <w:t xml:space="preserve">ОП «Бизнес-анализ, налоги и аудит»                                                  </w:t>
      </w:r>
    </w:p>
    <w:p w14:paraId="62A8902C" w14:textId="77777777" w:rsidR="0062209B" w:rsidRPr="00C54D8D" w:rsidRDefault="0062209B" w:rsidP="004F29C0">
      <w:pPr>
        <w:snapToGrid w:val="0"/>
        <w:ind w:right="22"/>
        <w:rPr>
          <w:sz w:val="28"/>
          <w:szCs w:val="28"/>
        </w:rPr>
      </w:pPr>
      <w:r w:rsidRPr="00377122">
        <w:rPr>
          <w:sz w:val="28"/>
          <w:szCs w:val="28"/>
        </w:rPr>
        <w:t>профиль: «Международное налогообложение и таможенное регулирование»</w:t>
      </w:r>
    </w:p>
    <w:p w14:paraId="77AFE33D" w14:textId="77777777" w:rsidR="00DA2C45" w:rsidRDefault="00DA2C45" w:rsidP="00DA2C45">
      <w:pPr>
        <w:tabs>
          <w:tab w:val="right" w:pos="851"/>
        </w:tabs>
        <w:ind w:firstLine="709"/>
        <w:jc w:val="both"/>
        <w:rPr>
          <w:sz w:val="28"/>
          <w:szCs w:val="28"/>
        </w:rPr>
      </w:pPr>
    </w:p>
    <w:p w14:paraId="31ADA148" w14:textId="77777777" w:rsidR="00DA2C45" w:rsidRPr="005532E3" w:rsidRDefault="00635A29" w:rsidP="00DA2C45">
      <w:pPr>
        <w:tabs>
          <w:tab w:val="right" w:pos="851"/>
        </w:tabs>
        <w:ind w:firstLine="709"/>
        <w:jc w:val="both"/>
        <w:rPr>
          <w:sz w:val="28"/>
          <w:szCs w:val="28"/>
        </w:rPr>
      </w:pPr>
      <w:r w:rsidRPr="005532E3">
        <w:rPr>
          <w:sz w:val="28"/>
          <w:szCs w:val="28"/>
        </w:rPr>
        <w:t xml:space="preserve">Таблица </w:t>
      </w:r>
      <w:r>
        <w:rPr>
          <w:sz w:val="28"/>
          <w:szCs w:val="28"/>
        </w:rPr>
        <w:t>3</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
        <w:gridCol w:w="2085"/>
        <w:gridCol w:w="1014"/>
        <w:gridCol w:w="1130"/>
        <w:gridCol w:w="1130"/>
        <w:gridCol w:w="1572"/>
        <w:gridCol w:w="1183"/>
        <w:gridCol w:w="1779"/>
      </w:tblGrid>
      <w:tr w:rsidR="00DA2C45" w:rsidRPr="005532E3" w14:paraId="7A2036D2" w14:textId="77777777" w:rsidTr="008C2C53">
        <w:tc>
          <w:tcPr>
            <w:tcW w:w="218" w:type="pct"/>
            <w:vMerge w:val="restart"/>
            <w:shd w:val="clear" w:color="auto" w:fill="auto"/>
          </w:tcPr>
          <w:p w14:paraId="6D112663" w14:textId="77777777" w:rsidR="00DA2C45" w:rsidRPr="005532E3" w:rsidRDefault="00DA2C45" w:rsidP="0022236A">
            <w:pPr>
              <w:tabs>
                <w:tab w:val="right" w:pos="851"/>
              </w:tabs>
              <w:ind w:firstLine="709"/>
            </w:pPr>
            <w:r w:rsidRPr="005532E3">
              <w:t>№</w:t>
            </w:r>
          </w:p>
          <w:p w14:paraId="45FA9EFF" w14:textId="77777777" w:rsidR="00DA2C45" w:rsidRPr="005532E3" w:rsidRDefault="00DA2C45" w:rsidP="0022236A">
            <w:pPr>
              <w:tabs>
                <w:tab w:val="right" w:pos="851"/>
              </w:tabs>
              <w:ind w:firstLine="709"/>
            </w:pPr>
            <w:r w:rsidRPr="005532E3">
              <w:t>п</w:t>
            </w:r>
            <w:r>
              <w:t>п</w:t>
            </w:r>
            <w:r w:rsidRPr="005532E3">
              <w:t>/п</w:t>
            </w:r>
          </w:p>
        </w:tc>
        <w:tc>
          <w:tcPr>
            <w:tcW w:w="1008" w:type="pct"/>
            <w:vMerge w:val="restart"/>
            <w:shd w:val="clear" w:color="auto" w:fill="auto"/>
          </w:tcPr>
          <w:p w14:paraId="3AB2805E" w14:textId="77777777" w:rsidR="00DA2C45" w:rsidRPr="00280AC3" w:rsidRDefault="00DA2C45" w:rsidP="0022236A">
            <w:pPr>
              <w:tabs>
                <w:tab w:val="right" w:pos="851"/>
              </w:tabs>
              <w:jc w:val="center"/>
              <w:rPr>
                <w:b/>
              </w:rPr>
            </w:pPr>
            <w:r w:rsidRPr="00280AC3">
              <w:rPr>
                <w:b/>
              </w:rPr>
              <w:t>Наименование тем (разделов) дисциплины</w:t>
            </w:r>
          </w:p>
        </w:tc>
        <w:tc>
          <w:tcPr>
            <w:tcW w:w="2914" w:type="pct"/>
            <w:gridSpan w:val="5"/>
          </w:tcPr>
          <w:p w14:paraId="6CF366EB" w14:textId="77777777" w:rsidR="00DA2C45" w:rsidRPr="005532E3" w:rsidRDefault="00DA2C45" w:rsidP="0022236A">
            <w:pPr>
              <w:tabs>
                <w:tab w:val="right" w:pos="851"/>
              </w:tabs>
              <w:ind w:firstLine="709"/>
              <w:jc w:val="center"/>
              <w:rPr>
                <w:b/>
              </w:rPr>
            </w:pPr>
            <w:r w:rsidRPr="005532E3">
              <w:rPr>
                <w:b/>
              </w:rPr>
              <w:t>Трудоемкость в часах</w:t>
            </w:r>
          </w:p>
        </w:tc>
        <w:tc>
          <w:tcPr>
            <w:tcW w:w="860" w:type="pct"/>
            <w:vMerge w:val="restart"/>
            <w:shd w:val="clear" w:color="auto" w:fill="auto"/>
          </w:tcPr>
          <w:p w14:paraId="50C03E3B" w14:textId="77777777" w:rsidR="00DA2C45" w:rsidRPr="005532E3" w:rsidRDefault="00DA2C45" w:rsidP="00034A84">
            <w:pPr>
              <w:tabs>
                <w:tab w:val="right" w:pos="851"/>
              </w:tabs>
              <w:jc w:val="center"/>
              <w:rPr>
                <w:b/>
              </w:rPr>
            </w:pPr>
            <w:r w:rsidRPr="005532E3">
              <w:rPr>
                <w:b/>
              </w:rPr>
              <w:t>Формы текущего контроля успеваемости</w:t>
            </w:r>
          </w:p>
        </w:tc>
      </w:tr>
      <w:tr w:rsidR="00DA2C45" w:rsidRPr="005532E3" w14:paraId="6645429B" w14:textId="77777777" w:rsidTr="008C2C53">
        <w:tc>
          <w:tcPr>
            <w:tcW w:w="218" w:type="pct"/>
            <w:vMerge/>
            <w:shd w:val="clear" w:color="auto" w:fill="auto"/>
          </w:tcPr>
          <w:p w14:paraId="40E40AE1" w14:textId="77777777" w:rsidR="00DA2C45" w:rsidRPr="005532E3" w:rsidRDefault="00DA2C45" w:rsidP="0022236A">
            <w:pPr>
              <w:tabs>
                <w:tab w:val="right" w:pos="851"/>
              </w:tabs>
              <w:ind w:firstLine="709"/>
            </w:pPr>
          </w:p>
        </w:tc>
        <w:tc>
          <w:tcPr>
            <w:tcW w:w="1008" w:type="pct"/>
            <w:vMerge/>
            <w:shd w:val="clear" w:color="auto" w:fill="auto"/>
          </w:tcPr>
          <w:p w14:paraId="0782257F" w14:textId="77777777" w:rsidR="00DA2C45" w:rsidRPr="00280AC3" w:rsidRDefault="00DA2C45" w:rsidP="0022236A">
            <w:pPr>
              <w:tabs>
                <w:tab w:val="right" w:pos="851"/>
              </w:tabs>
              <w:ind w:firstLine="709"/>
              <w:jc w:val="both"/>
              <w:rPr>
                <w:bCs/>
              </w:rPr>
            </w:pPr>
          </w:p>
        </w:tc>
        <w:tc>
          <w:tcPr>
            <w:tcW w:w="490" w:type="pct"/>
            <w:vMerge w:val="restart"/>
            <w:shd w:val="clear" w:color="auto" w:fill="auto"/>
          </w:tcPr>
          <w:p w14:paraId="26E51EC1" w14:textId="77777777" w:rsidR="00DA2C45" w:rsidRPr="005532E3" w:rsidRDefault="00DA2C45" w:rsidP="0022236A">
            <w:pPr>
              <w:tabs>
                <w:tab w:val="right" w:pos="851"/>
              </w:tabs>
              <w:jc w:val="center"/>
              <w:rPr>
                <w:b/>
              </w:rPr>
            </w:pPr>
            <w:r w:rsidRPr="005532E3">
              <w:rPr>
                <w:b/>
              </w:rPr>
              <w:t>Всего</w:t>
            </w:r>
          </w:p>
        </w:tc>
        <w:tc>
          <w:tcPr>
            <w:tcW w:w="1852" w:type="pct"/>
            <w:gridSpan w:val="3"/>
            <w:shd w:val="clear" w:color="auto" w:fill="auto"/>
          </w:tcPr>
          <w:p w14:paraId="3ED98CA2" w14:textId="77777777" w:rsidR="00DA2C45" w:rsidRPr="005532E3" w:rsidRDefault="00DA2C45" w:rsidP="0022236A">
            <w:pPr>
              <w:tabs>
                <w:tab w:val="right" w:pos="851"/>
              </w:tabs>
              <w:ind w:firstLine="709"/>
              <w:jc w:val="center"/>
              <w:rPr>
                <w:b/>
              </w:rPr>
            </w:pPr>
            <w:r>
              <w:rPr>
                <w:b/>
              </w:rPr>
              <w:t xml:space="preserve">Контактная работа – </w:t>
            </w:r>
            <w:r w:rsidRPr="005532E3">
              <w:rPr>
                <w:b/>
              </w:rPr>
              <w:t>Аудиторная работа</w:t>
            </w:r>
          </w:p>
        </w:tc>
        <w:tc>
          <w:tcPr>
            <w:tcW w:w="571" w:type="pct"/>
            <w:vMerge w:val="restart"/>
            <w:shd w:val="clear" w:color="auto" w:fill="auto"/>
          </w:tcPr>
          <w:p w14:paraId="3AF4F75F" w14:textId="77777777" w:rsidR="00DA2C45" w:rsidRPr="005532E3" w:rsidRDefault="00DA2C45" w:rsidP="0022236A">
            <w:pPr>
              <w:tabs>
                <w:tab w:val="right" w:pos="851"/>
              </w:tabs>
              <w:jc w:val="center"/>
            </w:pPr>
            <w:r w:rsidRPr="005532E3">
              <w:rPr>
                <w:b/>
              </w:rPr>
              <w:t>Самостоя</w:t>
            </w:r>
            <w:r>
              <w:rPr>
                <w:b/>
              </w:rPr>
              <w:t>-</w:t>
            </w:r>
            <w:r w:rsidRPr="005532E3">
              <w:rPr>
                <w:b/>
              </w:rPr>
              <w:t>тельная работа</w:t>
            </w:r>
          </w:p>
        </w:tc>
        <w:tc>
          <w:tcPr>
            <w:tcW w:w="860" w:type="pct"/>
            <w:vMerge/>
            <w:shd w:val="clear" w:color="auto" w:fill="auto"/>
          </w:tcPr>
          <w:p w14:paraId="62C2CD27" w14:textId="77777777" w:rsidR="00DA2C45" w:rsidRPr="005532E3" w:rsidRDefault="00DA2C45" w:rsidP="0022236A">
            <w:pPr>
              <w:tabs>
                <w:tab w:val="right" w:pos="851"/>
              </w:tabs>
              <w:jc w:val="both"/>
            </w:pPr>
          </w:p>
        </w:tc>
      </w:tr>
      <w:tr w:rsidR="00DA2C45" w:rsidRPr="005532E3" w14:paraId="3AFFDF68" w14:textId="77777777" w:rsidTr="008C2C53">
        <w:tc>
          <w:tcPr>
            <w:tcW w:w="218" w:type="pct"/>
            <w:vMerge/>
            <w:shd w:val="clear" w:color="auto" w:fill="auto"/>
          </w:tcPr>
          <w:p w14:paraId="0A1934AA" w14:textId="77777777" w:rsidR="00DA2C45" w:rsidRPr="005532E3" w:rsidRDefault="00DA2C45" w:rsidP="0022236A">
            <w:pPr>
              <w:tabs>
                <w:tab w:val="right" w:pos="851"/>
              </w:tabs>
              <w:ind w:firstLine="709"/>
            </w:pPr>
          </w:p>
        </w:tc>
        <w:tc>
          <w:tcPr>
            <w:tcW w:w="1008" w:type="pct"/>
            <w:vMerge/>
            <w:shd w:val="clear" w:color="auto" w:fill="auto"/>
          </w:tcPr>
          <w:p w14:paraId="04061702" w14:textId="77777777" w:rsidR="00DA2C45" w:rsidRPr="00280AC3" w:rsidRDefault="00DA2C45" w:rsidP="0022236A">
            <w:pPr>
              <w:tabs>
                <w:tab w:val="right" w:pos="851"/>
              </w:tabs>
              <w:ind w:firstLine="709"/>
              <w:jc w:val="both"/>
              <w:rPr>
                <w:bCs/>
              </w:rPr>
            </w:pPr>
          </w:p>
        </w:tc>
        <w:tc>
          <w:tcPr>
            <w:tcW w:w="490" w:type="pct"/>
            <w:vMerge/>
            <w:shd w:val="clear" w:color="auto" w:fill="auto"/>
          </w:tcPr>
          <w:p w14:paraId="78AD5282" w14:textId="77777777" w:rsidR="00DA2C45" w:rsidRPr="005532E3" w:rsidRDefault="00DA2C45" w:rsidP="0022236A">
            <w:pPr>
              <w:tabs>
                <w:tab w:val="right" w:pos="851"/>
              </w:tabs>
              <w:ind w:firstLine="709"/>
              <w:jc w:val="center"/>
            </w:pPr>
          </w:p>
        </w:tc>
        <w:tc>
          <w:tcPr>
            <w:tcW w:w="546" w:type="pct"/>
            <w:shd w:val="clear" w:color="auto" w:fill="auto"/>
          </w:tcPr>
          <w:p w14:paraId="2C433A91" w14:textId="77777777" w:rsidR="00DA2C45" w:rsidRPr="005532E3" w:rsidRDefault="00DA2C45" w:rsidP="0022236A">
            <w:pPr>
              <w:tabs>
                <w:tab w:val="right" w:pos="851"/>
              </w:tabs>
              <w:jc w:val="center"/>
            </w:pPr>
            <w:r w:rsidRPr="005532E3">
              <w:t>Общая, в т.ч.:</w:t>
            </w:r>
          </w:p>
        </w:tc>
        <w:tc>
          <w:tcPr>
            <w:tcW w:w="546" w:type="pct"/>
            <w:shd w:val="clear" w:color="auto" w:fill="auto"/>
          </w:tcPr>
          <w:p w14:paraId="2A2A9189" w14:textId="77777777" w:rsidR="00DA2C45" w:rsidRPr="005532E3" w:rsidRDefault="00DA2C45" w:rsidP="0022236A">
            <w:pPr>
              <w:tabs>
                <w:tab w:val="right" w:pos="851"/>
              </w:tabs>
              <w:jc w:val="center"/>
            </w:pPr>
            <w:r w:rsidRPr="005532E3">
              <w:t>Лекции</w:t>
            </w:r>
          </w:p>
        </w:tc>
        <w:tc>
          <w:tcPr>
            <w:tcW w:w="760" w:type="pct"/>
            <w:shd w:val="clear" w:color="auto" w:fill="auto"/>
          </w:tcPr>
          <w:p w14:paraId="3E1E0BD6" w14:textId="77777777" w:rsidR="00DA2C45" w:rsidRPr="001352B4" w:rsidRDefault="00DA2C45" w:rsidP="0022236A">
            <w:pPr>
              <w:tabs>
                <w:tab w:val="right" w:pos="851"/>
              </w:tabs>
              <w:jc w:val="center"/>
            </w:pPr>
            <w:r w:rsidRPr="001352B4">
              <w:rPr>
                <w:sz w:val="22"/>
                <w:szCs w:val="22"/>
              </w:rPr>
              <w:t>Семинары, практические занятия</w:t>
            </w:r>
          </w:p>
          <w:p w14:paraId="21B8ED22" w14:textId="77777777" w:rsidR="00DA2C45" w:rsidRPr="005F49FA" w:rsidRDefault="00DA2C45" w:rsidP="0022236A">
            <w:pPr>
              <w:tabs>
                <w:tab w:val="right" w:pos="851"/>
              </w:tabs>
              <w:jc w:val="center"/>
            </w:pPr>
          </w:p>
        </w:tc>
        <w:tc>
          <w:tcPr>
            <w:tcW w:w="571" w:type="pct"/>
            <w:vMerge/>
            <w:shd w:val="clear" w:color="auto" w:fill="auto"/>
          </w:tcPr>
          <w:p w14:paraId="4E6DE367" w14:textId="77777777" w:rsidR="00DA2C45" w:rsidRPr="005532E3" w:rsidRDefault="00DA2C45" w:rsidP="0022236A">
            <w:pPr>
              <w:tabs>
                <w:tab w:val="right" w:pos="851"/>
              </w:tabs>
              <w:ind w:firstLine="709"/>
              <w:jc w:val="both"/>
            </w:pPr>
          </w:p>
        </w:tc>
        <w:tc>
          <w:tcPr>
            <w:tcW w:w="860" w:type="pct"/>
            <w:vMerge/>
            <w:shd w:val="clear" w:color="auto" w:fill="auto"/>
          </w:tcPr>
          <w:p w14:paraId="68B9CD24" w14:textId="77777777" w:rsidR="00DA2C45" w:rsidRPr="005532E3" w:rsidRDefault="00DA2C45" w:rsidP="0022236A">
            <w:pPr>
              <w:tabs>
                <w:tab w:val="right" w:pos="851"/>
              </w:tabs>
              <w:ind w:firstLine="709"/>
              <w:jc w:val="both"/>
            </w:pPr>
          </w:p>
        </w:tc>
      </w:tr>
      <w:tr w:rsidR="00DA2C45" w:rsidRPr="005C7358" w14:paraId="4E0198F6" w14:textId="77777777" w:rsidTr="008C2C53">
        <w:tc>
          <w:tcPr>
            <w:tcW w:w="218" w:type="pct"/>
            <w:shd w:val="clear" w:color="auto" w:fill="auto"/>
          </w:tcPr>
          <w:p w14:paraId="052A5FE4" w14:textId="77777777" w:rsidR="00DA2C45" w:rsidRPr="005C7358" w:rsidRDefault="00DA2C45" w:rsidP="0022236A">
            <w:pPr>
              <w:tabs>
                <w:tab w:val="right" w:pos="851"/>
              </w:tabs>
            </w:pPr>
            <w:r w:rsidRPr="005C7358">
              <w:t>1.</w:t>
            </w:r>
          </w:p>
        </w:tc>
        <w:tc>
          <w:tcPr>
            <w:tcW w:w="1008" w:type="pct"/>
            <w:shd w:val="clear" w:color="auto" w:fill="auto"/>
          </w:tcPr>
          <w:p w14:paraId="45AD6FC4" w14:textId="77777777" w:rsidR="00DA2C45" w:rsidRPr="001B6890" w:rsidRDefault="00DA2C45" w:rsidP="001B6890">
            <w:r w:rsidRPr="001B6890">
              <w:t>Тема 1. Понятие и функциональность юридического и физического лица  в международном бизнесе.</w:t>
            </w:r>
          </w:p>
        </w:tc>
        <w:tc>
          <w:tcPr>
            <w:tcW w:w="490" w:type="pct"/>
            <w:shd w:val="clear" w:color="auto" w:fill="auto"/>
          </w:tcPr>
          <w:p w14:paraId="29A5860D" w14:textId="77777777" w:rsidR="00DA2C45" w:rsidRPr="001B6890" w:rsidRDefault="00DA2C45" w:rsidP="001B6890">
            <w:pPr>
              <w:jc w:val="center"/>
            </w:pPr>
            <w:r w:rsidRPr="001B6890">
              <w:t>18</w:t>
            </w:r>
          </w:p>
        </w:tc>
        <w:tc>
          <w:tcPr>
            <w:tcW w:w="546" w:type="pct"/>
            <w:shd w:val="clear" w:color="auto" w:fill="auto"/>
          </w:tcPr>
          <w:p w14:paraId="4E145E03" w14:textId="77777777" w:rsidR="00DA2C45" w:rsidRPr="001B6890" w:rsidRDefault="00DA2C45" w:rsidP="001B6890">
            <w:pPr>
              <w:jc w:val="center"/>
            </w:pPr>
            <w:r w:rsidRPr="001B6890">
              <w:t>8</w:t>
            </w:r>
          </w:p>
        </w:tc>
        <w:tc>
          <w:tcPr>
            <w:tcW w:w="546" w:type="pct"/>
            <w:shd w:val="clear" w:color="auto" w:fill="auto"/>
          </w:tcPr>
          <w:p w14:paraId="7E678941" w14:textId="77777777" w:rsidR="00DA2C45" w:rsidRPr="001B6890" w:rsidRDefault="00DA2C45" w:rsidP="001B6890">
            <w:pPr>
              <w:jc w:val="center"/>
            </w:pPr>
            <w:r w:rsidRPr="001B6890">
              <w:t>4</w:t>
            </w:r>
          </w:p>
        </w:tc>
        <w:tc>
          <w:tcPr>
            <w:tcW w:w="760" w:type="pct"/>
            <w:shd w:val="clear" w:color="auto" w:fill="auto"/>
          </w:tcPr>
          <w:p w14:paraId="65097F97" w14:textId="77777777" w:rsidR="00DA2C45" w:rsidRPr="001B6890" w:rsidRDefault="00DA2C45" w:rsidP="001B6890">
            <w:pPr>
              <w:jc w:val="center"/>
            </w:pPr>
            <w:r w:rsidRPr="001B6890">
              <w:t>4</w:t>
            </w:r>
          </w:p>
        </w:tc>
        <w:tc>
          <w:tcPr>
            <w:tcW w:w="571" w:type="pct"/>
            <w:shd w:val="clear" w:color="auto" w:fill="auto"/>
          </w:tcPr>
          <w:p w14:paraId="3870C329" w14:textId="77777777" w:rsidR="00DA2C45" w:rsidRPr="001B6890" w:rsidRDefault="00DA2C45" w:rsidP="001B6890">
            <w:pPr>
              <w:jc w:val="center"/>
            </w:pPr>
            <w:r w:rsidRPr="001B6890">
              <w:t>10</w:t>
            </w:r>
          </w:p>
        </w:tc>
        <w:tc>
          <w:tcPr>
            <w:tcW w:w="860" w:type="pct"/>
            <w:shd w:val="clear" w:color="auto" w:fill="auto"/>
          </w:tcPr>
          <w:p w14:paraId="58FBC6AC" w14:textId="77777777" w:rsidR="00DA2C45" w:rsidRPr="001B6890" w:rsidRDefault="00DA2C45" w:rsidP="001B6890">
            <w:r w:rsidRPr="001B6890">
              <w:t>Опрос, обсуждение, дискуссия, решение практико-ориентированных заданий</w:t>
            </w:r>
          </w:p>
        </w:tc>
      </w:tr>
      <w:tr w:rsidR="00DA2C45" w:rsidRPr="005C7358" w14:paraId="6A22D2C0" w14:textId="77777777" w:rsidTr="008C2C53">
        <w:tc>
          <w:tcPr>
            <w:tcW w:w="218" w:type="pct"/>
            <w:shd w:val="clear" w:color="auto" w:fill="auto"/>
          </w:tcPr>
          <w:p w14:paraId="2E560576" w14:textId="77777777" w:rsidR="00DA2C45" w:rsidRPr="005C7358" w:rsidRDefault="00DA2C45" w:rsidP="0022236A">
            <w:pPr>
              <w:tabs>
                <w:tab w:val="right" w:pos="851"/>
              </w:tabs>
            </w:pPr>
            <w:r w:rsidRPr="005C7358">
              <w:t>2.</w:t>
            </w:r>
          </w:p>
        </w:tc>
        <w:tc>
          <w:tcPr>
            <w:tcW w:w="1008" w:type="pct"/>
            <w:shd w:val="clear" w:color="auto" w:fill="auto"/>
          </w:tcPr>
          <w:p w14:paraId="351C4F84" w14:textId="77777777" w:rsidR="00DA2C45" w:rsidRPr="001B6890" w:rsidRDefault="00DA2C45" w:rsidP="001B6890">
            <w:r w:rsidRPr="001B6890">
              <w:t xml:space="preserve">Тема 2. Интегрированные корпоративные структуры в международном бизнесе. </w:t>
            </w:r>
          </w:p>
          <w:p w14:paraId="1A235804" w14:textId="77777777" w:rsidR="00DA2C45" w:rsidRPr="001B6890" w:rsidRDefault="00DA2C45" w:rsidP="001B6890"/>
        </w:tc>
        <w:tc>
          <w:tcPr>
            <w:tcW w:w="490" w:type="pct"/>
            <w:shd w:val="clear" w:color="auto" w:fill="auto"/>
          </w:tcPr>
          <w:p w14:paraId="58F45BDB" w14:textId="77777777" w:rsidR="00DA2C45" w:rsidRPr="001B6890" w:rsidRDefault="00DA2C45" w:rsidP="001B6890">
            <w:pPr>
              <w:jc w:val="center"/>
            </w:pPr>
            <w:r w:rsidRPr="001B6890">
              <w:t>20</w:t>
            </w:r>
          </w:p>
        </w:tc>
        <w:tc>
          <w:tcPr>
            <w:tcW w:w="546" w:type="pct"/>
            <w:shd w:val="clear" w:color="auto" w:fill="auto"/>
          </w:tcPr>
          <w:p w14:paraId="3174C88F" w14:textId="77777777" w:rsidR="00DA2C45" w:rsidRPr="001B6890" w:rsidRDefault="00DA2C45" w:rsidP="001B6890">
            <w:pPr>
              <w:jc w:val="center"/>
            </w:pPr>
            <w:r w:rsidRPr="001B6890">
              <w:t>8</w:t>
            </w:r>
          </w:p>
        </w:tc>
        <w:tc>
          <w:tcPr>
            <w:tcW w:w="546" w:type="pct"/>
            <w:shd w:val="clear" w:color="auto" w:fill="auto"/>
          </w:tcPr>
          <w:p w14:paraId="683EF448" w14:textId="77777777" w:rsidR="00DA2C45" w:rsidRPr="001B6890" w:rsidRDefault="00DA2C45" w:rsidP="001B6890">
            <w:pPr>
              <w:jc w:val="center"/>
            </w:pPr>
            <w:r w:rsidRPr="001B6890">
              <w:t>4</w:t>
            </w:r>
          </w:p>
        </w:tc>
        <w:tc>
          <w:tcPr>
            <w:tcW w:w="760" w:type="pct"/>
            <w:shd w:val="clear" w:color="auto" w:fill="auto"/>
          </w:tcPr>
          <w:p w14:paraId="522E624B" w14:textId="77777777" w:rsidR="00DA2C45" w:rsidRPr="001B6890" w:rsidRDefault="00DA2C45" w:rsidP="001B6890">
            <w:pPr>
              <w:jc w:val="center"/>
            </w:pPr>
            <w:r w:rsidRPr="001B6890">
              <w:t>4</w:t>
            </w:r>
          </w:p>
        </w:tc>
        <w:tc>
          <w:tcPr>
            <w:tcW w:w="571" w:type="pct"/>
            <w:shd w:val="clear" w:color="auto" w:fill="auto"/>
          </w:tcPr>
          <w:p w14:paraId="587DC5EA" w14:textId="77777777" w:rsidR="00DA2C45" w:rsidRPr="001B6890" w:rsidRDefault="00DA2C45" w:rsidP="001B6890">
            <w:pPr>
              <w:jc w:val="center"/>
            </w:pPr>
            <w:r w:rsidRPr="001B6890">
              <w:t>12</w:t>
            </w:r>
          </w:p>
        </w:tc>
        <w:tc>
          <w:tcPr>
            <w:tcW w:w="860" w:type="pct"/>
            <w:shd w:val="clear" w:color="auto" w:fill="auto"/>
          </w:tcPr>
          <w:p w14:paraId="6C1E86B6" w14:textId="77777777" w:rsidR="00DA2C45" w:rsidRPr="001B6890" w:rsidRDefault="00DA2C45" w:rsidP="001B6890">
            <w:r w:rsidRPr="001B6890">
              <w:t xml:space="preserve">Опрос, обсуждение, дискуссия, решение практико-ориентированных заданий </w:t>
            </w:r>
          </w:p>
        </w:tc>
      </w:tr>
      <w:tr w:rsidR="00DA2C45" w:rsidRPr="005C7358" w14:paraId="1AB69DA4" w14:textId="77777777" w:rsidTr="008C2C53">
        <w:tc>
          <w:tcPr>
            <w:tcW w:w="218" w:type="pct"/>
            <w:shd w:val="clear" w:color="auto" w:fill="auto"/>
          </w:tcPr>
          <w:p w14:paraId="54FBF979" w14:textId="77777777" w:rsidR="00DA2C45" w:rsidRPr="005C7358" w:rsidRDefault="00DA2C45" w:rsidP="0022236A">
            <w:pPr>
              <w:tabs>
                <w:tab w:val="right" w:pos="851"/>
              </w:tabs>
            </w:pPr>
            <w:r w:rsidRPr="005C7358">
              <w:t>3.</w:t>
            </w:r>
          </w:p>
        </w:tc>
        <w:tc>
          <w:tcPr>
            <w:tcW w:w="1008" w:type="pct"/>
            <w:shd w:val="clear" w:color="auto" w:fill="auto"/>
          </w:tcPr>
          <w:p w14:paraId="619E7C1C" w14:textId="77777777" w:rsidR="00DA2C45" w:rsidRPr="001B6890" w:rsidRDefault="00DA2C45" w:rsidP="008C2C53">
            <w:r w:rsidRPr="001B6890">
              <w:t xml:space="preserve">Тема 3. Налогообложение международного бизнес-процесса в Налоговом кодексе Российской Федерации. </w:t>
            </w:r>
          </w:p>
        </w:tc>
        <w:tc>
          <w:tcPr>
            <w:tcW w:w="490" w:type="pct"/>
            <w:shd w:val="clear" w:color="auto" w:fill="auto"/>
          </w:tcPr>
          <w:p w14:paraId="180C2041" w14:textId="77777777" w:rsidR="00DA2C45" w:rsidRPr="001B6890" w:rsidRDefault="00DA2C45" w:rsidP="001B6890">
            <w:pPr>
              <w:jc w:val="center"/>
            </w:pPr>
            <w:r w:rsidRPr="001B6890">
              <w:t>22</w:t>
            </w:r>
          </w:p>
        </w:tc>
        <w:tc>
          <w:tcPr>
            <w:tcW w:w="546" w:type="pct"/>
            <w:shd w:val="clear" w:color="auto" w:fill="auto"/>
          </w:tcPr>
          <w:p w14:paraId="243E2E8A" w14:textId="77777777" w:rsidR="00DA2C45" w:rsidRPr="001B6890" w:rsidRDefault="00DA2C45" w:rsidP="001B6890">
            <w:pPr>
              <w:jc w:val="center"/>
            </w:pPr>
            <w:r w:rsidRPr="001B6890">
              <w:t>8</w:t>
            </w:r>
          </w:p>
        </w:tc>
        <w:tc>
          <w:tcPr>
            <w:tcW w:w="546" w:type="pct"/>
            <w:shd w:val="clear" w:color="auto" w:fill="auto"/>
          </w:tcPr>
          <w:p w14:paraId="008C1E35" w14:textId="77777777" w:rsidR="00DA2C45" w:rsidRPr="001B6890" w:rsidRDefault="00DA2C45" w:rsidP="001B6890">
            <w:pPr>
              <w:jc w:val="center"/>
            </w:pPr>
            <w:r w:rsidRPr="001B6890">
              <w:t>4</w:t>
            </w:r>
          </w:p>
        </w:tc>
        <w:tc>
          <w:tcPr>
            <w:tcW w:w="760" w:type="pct"/>
            <w:shd w:val="clear" w:color="auto" w:fill="auto"/>
          </w:tcPr>
          <w:p w14:paraId="1A6F81F7" w14:textId="77777777" w:rsidR="00DA2C45" w:rsidRPr="001B6890" w:rsidRDefault="00DA2C45" w:rsidP="001B6890">
            <w:pPr>
              <w:jc w:val="center"/>
            </w:pPr>
            <w:r w:rsidRPr="001B6890">
              <w:t>4</w:t>
            </w:r>
          </w:p>
        </w:tc>
        <w:tc>
          <w:tcPr>
            <w:tcW w:w="571" w:type="pct"/>
            <w:shd w:val="clear" w:color="auto" w:fill="auto"/>
          </w:tcPr>
          <w:p w14:paraId="42D9A8BD" w14:textId="77777777" w:rsidR="00DA2C45" w:rsidRPr="001B6890" w:rsidRDefault="00DA2C45" w:rsidP="001B6890">
            <w:pPr>
              <w:jc w:val="center"/>
            </w:pPr>
            <w:r w:rsidRPr="001B6890">
              <w:t>14</w:t>
            </w:r>
          </w:p>
        </w:tc>
        <w:tc>
          <w:tcPr>
            <w:tcW w:w="860" w:type="pct"/>
            <w:shd w:val="clear" w:color="auto" w:fill="auto"/>
          </w:tcPr>
          <w:p w14:paraId="332B2EFE" w14:textId="77777777" w:rsidR="00DA2C45" w:rsidRPr="001B6890" w:rsidRDefault="00DA2C45" w:rsidP="001B6890">
            <w:r w:rsidRPr="001B6890">
              <w:t xml:space="preserve">Опрос, обсуждение, дискуссия, решение практико-ориентированных заданий </w:t>
            </w:r>
          </w:p>
        </w:tc>
      </w:tr>
      <w:tr w:rsidR="00DA2C45" w:rsidRPr="005C7358" w14:paraId="440C796C" w14:textId="77777777" w:rsidTr="008C2C53">
        <w:tc>
          <w:tcPr>
            <w:tcW w:w="218" w:type="pct"/>
            <w:shd w:val="clear" w:color="auto" w:fill="auto"/>
          </w:tcPr>
          <w:p w14:paraId="6ACA6E79" w14:textId="77777777" w:rsidR="00DA2C45" w:rsidRPr="005C7358" w:rsidRDefault="00DA2C45" w:rsidP="0022236A">
            <w:pPr>
              <w:tabs>
                <w:tab w:val="right" w:pos="851"/>
              </w:tabs>
            </w:pPr>
            <w:r w:rsidRPr="005C7358">
              <w:t>4.</w:t>
            </w:r>
          </w:p>
        </w:tc>
        <w:tc>
          <w:tcPr>
            <w:tcW w:w="1008" w:type="pct"/>
            <w:shd w:val="clear" w:color="auto" w:fill="auto"/>
          </w:tcPr>
          <w:p w14:paraId="72FD0640" w14:textId="77777777" w:rsidR="00DA2C45" w:rsidRPr="001B6890" w:rsidRDefault="00DA2C45" w:rsidP="001B6890">
            <w:r w:rsidRPr="001B6890">
              <w:t xml:space="preserve">Тема 4. Прямое и косвенное налогообложение международного бизнеса: налог на прибыль организаций, налог на имущество </w:t>
            </w:r>
            <w:r w:rsidRPr="001B6890">
              <w:lastRenderedPageBreak/>
              <w:t>организаций, НДС.</w:t>
            </w:r>
          </w:p>
        </w:tc>
        <w:tc>
          <w:tcPr>
            <w:tcW w:w="490" w:type="pct"/>
            <w:shd w:val="clear" w:color="auto" w:fill="auto"/>
          </w:tcPr>
          <w:p w14:paraId="6FE5AD79" w14:textId="77777777" w:rsidR="00DA2C45" w:rsidRPr="001B6890" w:rsidRDefault="00DA2C45" w:rsidP="001B6890">
            <w:pPr>
              <w:jc w:val="center"/>
            </w:pPr>
            <w:r w:rsidRPr="001B6890">
              <w:lastRenderedPageBreak/>
              <w:t>26</w:t>
            </w:r>
          </w:p>
        </w:tc>
        <w:tc>
          <w:tcPr>
            <w:tcW w:w="546" w:type="pct"/>
            <w:shd w:val="clear" w:color="auto" w:fill="auto"/>
          </w:tcPr>
          <w:p w14:paraId="593CEE45" w14:textId="77777777" w:rsidR="00DA2C45" w:rsidRPr="001B6890" w:rsidRDefault="00DA2C45" w:rsidP="001B6890">
            <w:pPr>
              <w:jc w:val="center"/>
            </w:pPr>
            <w:r w:rsidRPr="001B6890">
              <w:t>12</w:t>
            </w:r>
          </w:p>
        </w:tc>
        <w:tc>
          <w:tcPr>
            <w:tcW w:w="546" w:type="pct"/>
            <w:shd w:val="clear" w:color="auto" w:fill="auto"/>
          </w:tcPr>
          <w:p w14:paraId="118DBBE3" w14:textId="77777777" w:rsidR="00DA2C45" w:rsidRPr="001B6890" w:rsidRDefault="00DA2C45" w:rsidP="001B6890">
            <w:pPr>
              <w:jc w:val="center"/>
            </w:pPr>
            <w:r w:rsidRPr="001B6890">
              <w:t>6</w:t>
            </w:r>
          </w:p>
        </w:tc>
        <w:tc>
          <w:tcPr>
            <w:tcW w:w="760" w:type="pct"/>
            <w:shd w:val="clear" w:color="auto" w:fill="auto"/>
          </w:tcPr>
          <w:p w14:paraId="056DBFBF" w14:textId="77777777" w:rsidR="00DA2C45" w:rsidRPr="001B6890" w:rsidRDefault="00DA2C45" w:rsidP="001B6890">
            <w:pPr>
              <w:jc w:val="center"/>
            </w:pPr>
            <w:r w:rsidRPr="001B6890">
              <w:t>6</w:t>
            </w:r>
          </w:p>
        </w:tc>
        <w:tc>
          <w:tcPr>
            <w:tcW w:w="571" w:type="pct"/>
            <w:shd w:val="clear" w:color="auto" w:fill="auto"/>
          </w:tcPr>
          <w:p w14:paraId="5E61B26A" w14:textId="77777777" w:rsidR="00DA2C45" w:rsidRPr="001B6890" w:rsidRDefault="00DA2C45" w:rsidP="001B6890">
            <w:pPr>
              <w:jc w:val="center"/>
            </w:pPr>
            <w:r w:rsidRPr="001B6890">
              <w:t>14</w:t>
            </w:r>
          </w:p>
        </w:tc>
        <w:tc>
          <w:tcPr>
            <w:tcW w:w="860" w:type="pct"/>
            <w:shd w:val="clear" w:color="auto" w:fill="auto"/>
          </w:tcPr>
          <w:p w14:paraId="650676E7" w14:textId="77777777" w:rsidR="00DA2C45" w:rsidRPr="001B6890" w:rsidRDefault="00DA2C45" w:rsidP="001B6890">
            <w:r w:rsidRPr="001B6890">
              <w:t>Опрос, обсуждение, дискуссия, решение практико-ориентированных заданий</w:t>
            </w:r>
          </w:p>
        </w:tc>
      </w:tr>
      <w:tr w:rsidR="00DA2C45" w:rsidRPr="005C7358" w14:paraId="1A9596B3" w14:textId="77777777" w:rsidTr="008C2C53">
        <w:tc>
          <w:tcPr>
            <w:tcW w:w="218" w:type="pct"/>
            <w:shd w:val="clear" w:color="auto" w:fill="auto"/>
          </w:tcPr>
          <w:p w14:paraId="2D9B0797" w14:textId="77777777" w:rsidR="00DA2C45" w:rsidRPr="005C7358" w:rsidRDefault="00DA2C45" w:rsidP="0022236A">
            <w:pPr>
              <w:tabs>
                <w:tab w:val="right" w:pos="851"/>
              </w:tabs>
            </w:pPr>
            <w:r>
              <w:t>5.</w:t>
            </w:r>
          </w:p>
        </w:tc>
        <w:tc>
          <w:tcPr>
            <w:tcW w:w="1008" w:type="pct"/>
            <w:shd w:val="clear" w:color="auto" w:fill="auto"/>
          </w:tcPr>
          <w:p w14:paraId="2F7F0027" w14:textId="77777777" w:rsidR="00DA2C45" w:rsidRPr="001B6890" w:rsidRDefault="00DA2C45" w:rsidP="008C2C53">
            <w:r w:rsidRPr="001B6890">
              <w:t>Тема 5. Международные налоговые соглашения об избежании двойного  налогообложения  в бизнес-процессе компании</w:t>
            </w:r>
          </w:p>
        </w:tc>
        <w:tc>
          <w:tcPr>
            <w:tcW w:w="490" w:type="pct"/>
            <w:shd w:val="clear" w:color="auto" w:fill="auto"/>
          </w:tcPr>
          <w:p w14:paraId="363598E8" w14:textId="77777777" w:rsidR="00DA2C45" w:rsidRPr="001B6890" w:rsidRDefault="00DA2C45" w:rsidP="001B6890">
            <w:pPr>
              <w:jc w:val="center"/>
            </w:pPr>
            <w:r w:rsidRPr="001B6890">
              <w:t>24</w:t>
            </w:r>
          </w:p>
        </w:tc>
        <w:tc>
          <w:tcPr>
            <w:tcW w:w="546" w:type="pct"/>
            <w:shd w:val="clear" w:color="auto" w:fill="auto"/>
          </w:tcPr>
          <w:p w14:paraId="4137D3B9" w14:textId="77777777" w:rsidR="00DA2C45" w:rsidRPr="001B6890" w:rsidRDefault="00DA2C45" w:rsidP="001B6890">
            <w:pPr>
              <w:jc w:val="center"/>
            </w:pPr>
            <w:r w:rsidRPr="001B6890">
              <w:t>8</w:t>
            </w:r>
          </w:p>
        </w:tc>
        <w:tc>
          <w:tcPr>
            <w:tcW w:w="546" w:type="pct"/>
            <w:shd w:val="clear" w:color="auto" w:fill="auto"/>
          </w:tcPr>
          <w:p w14:paraId="15C23913" w14:textId="77777777" w:rsidR="00DA2C45" w:rsidRPr="001B6890" w:rsidRDefault="00DA2C45" w:rsidP="001B6890">
            <w:pPr>
              <w:jc w:val="center"/>
            </w:pPr>
            <w:r w:rsidRPr="001B6890">
              <w:t>4</w:t>
            </w:r>
          </w:p>
        </w:tc>
        <w:tc>
          <w:tcPr>
            <w:tcW w:w="760" w:type="pct"/>
            <w:shd w:val="clear" w:color="auto" w:fill="auto"/>
          </w:tcPr>
          <w:p w14:paraId="571451B6" w14:textId="77777777" w:rsidR="00DA2C45" w:rsidRPr="001B6890" w:rsidRDefault="00DA2C45" w:rsidP="001B6890">
            <w:pPr>
              <w:jc w:val="center"/>
            </w:pPr>
            <w:r w:rsidRPr="001B6890">
              <w:t>4</w:t>
            </w:r>
          </w:p>
        </w:tc>
        <w:tc>
          <w:tcPr>
            <w:tcW w:w="571" w:type="pct"/>
            <w:shd w:val="clear" w:color="auto" w:fill="auto"/>
          </w:tcPr>
          <w:p w14:paraId="418F9BB8" w14:textId="77777777" w:rsidR="00DA2C45" w:rsidRPr="001B6890" w:rsidRDefault="00DA2C45" w:rsidP="001B6890">
            <w:pPr>
              <w:jc w:val="center"/>
            </w:pPr>
            <w:r w:rsidRPr="001B6890">
              <w:t>16</w:t>
            </w:r>
          </w:p>
        </w:tc>
        <w:tc>
          <w:tcPr>
            <w:tcW w:w="860" w:type="pct"/>
            <w:shd w:val="clear" w:color="auto" w:fill="auto"/>
          </w:tcPr>
          <w:p w14:paraId="3D55AB33" w14:textId="77777777" w:rsidR="00DA2C45" w:rsidRPr="001B6890" w:rsidRDefault="00DA2C45" w:rsidP="001B6890">
            <w:r w:rsidRPr="001B6890">
              <w:t>Опрос, обсуждение, дискуссия, решение практико-ориентированных заданий</w:t>
            </w:r>
          </w:p>
        </w:tc>
      </w:tr>
      <w:tr w:rsidR="00DA2C45" w:rsidRPr="005C7358" w14:paraId="422E5D8F" w14:textId="77777777" w:rsidTr="008C2C53">
        <w:tc>
          <w:tcPr>
            <w:tcW w:w="218" w:type="pct"/>
            <w:shd w:val="clear" w:color="auto" w:fill="auto"/>
          </w:tcPr>
          <w:p w14:paraId="77C31C54" w14:textId="77777777" w:rsidR="00DA2C45" w:rsidRPr="005C7358" w:rsidRDefault="00DA2C45" w:rsidP="0022236A">
            <w:pPr>
              <w:tabs>
                <w:tab w:val="right" w:pos="851"/>
              </w:tabs>
            </w:pPr>
            <w:r>
              <w:t>7</w:t>
            </w:r>
          </w:p>
        </w:tc>
        <w:tc>
          <w:tcPr>
            <w:tcW w:w="1008" w:type="pct"/>
            <w:shd w:val="clear" w:color="auto" w:fill="auto"/>
          </w:tcPr>
          <w:p w14:paraId="1322B16A" w14:textId="77777777" w:rsidR="00DA2C45" w:rsidRPr="001B6890" w:rsidRDefault="00DA2C45" w:rsidP="001B6890">
            <w:r w:rsidRPr="001B6890">
              <w:t>Тема 6. Теория и практика интернациональных институтов налогового контроля трансфертного ценообразования в странах ЕАЭС и ОЭСР  и правила тонкой капитализации в налогообложении международного бизнеса.</w:t>
            </w:r>
          </w:p>
        </w:tc>
        <w:tc>
          <w:tcPr>
            <w:tcW w:w="490" w:type="pct"/>
            <w:shd w:val="clear" w:color="auto" w:fill="auto"/>
          </w:tcPr>
          <w:p w14:paraId="34FCDC64" w14:textId="77777777" w:rsidR="00DA2C45" w:rsidRPr="001B6890" w:rsidRDefault="00DA2C45" w:rsidP="001B6890">
            <w:pPr>
              <w:jc w:val="center"/>
            </w:pPr>
            <w:r w:rsidRPr="001B6890">
              <w:t>24</w:t>
            </w:r>
          </w:p>
        </w:tc>
        <w:tc>
          <w:tcPr>
            <w:tcW w:w="546" w:type="pct"/>
            <w:shd w:val="clear" w:color="auto" w:fill="auto"/>
          </w:tcPr>
          <w:p w14:paraId="639FBA99" w14:textId="77777777" w:rsidR="00DA2C45" w:rsidRPr="001B6890" w:rsidRDefault="00DA2C45" w:rsidP="001B6890">
            <w:pPr>
              <w:jc w:val="center"/>
            </w:pPr>
            <w:r w:rsidRPr="001B6890">
              <w:t>8</w:t>
            </w:r>
          </w:p>
        </w:tc>
        <w:tc>
          <w:tcPr>
            <w:tcW w:w="546" w:type="pct"/>
            <w:shd w:val="clear" w:color="auto" w:fill="auto"/>
          </w:tcPr>
          <w:p w14:paraId="01C66A5C" w14:textId="77777777" w:rsidR="00DA2C45" w:rsidRPr="001B6890" w:rsidRDefault="00DA2C45" w:rsidP="001B6890">
            <w:pPr>
              <w:jc w:val="center"/>
            </w:pPr>
            <w:r w:rsidRPr="001B6890">
              <w:t>4</w:t>
            </w:r>
          </w:p>
        </w:tc>
        <w:tc>
          <w:tcPr>
            <w:tcW w:w="760" w:type="pct"/>
            <w:shd w:val="clear" w:color="auto" w:fill="auto"/>
          </w:tcPr>
          <w:p w14:paraId="33EAF8AE" w14:textId="77777777" w:rsidR="00DA2C45" w:rsidRPr="001B6890" w:rsidRDefault="00DA2C45" w:rsidP="001B6890">
            <w:pPr>
              <w:jc w:val="center"/>
            </w:pPr>
            <w:r w:rsidRPr="001B6890">
              <w:t>4</w:t>
            </w:r>
          </w:p>
        </w:tc>
        <w:tc>
          <w:tcPr>
            <w:tcW w:w="571" w:type="pct"/>
            <w:shd w:val="clear" w:color="auto" w:fill="auto"/>
          </w:tcPr>
          <w:p w14:paraId="5852F9F6" w14:textId="77777777" w:rsidR="00DA2C45" w:rsidRPr="001B6890" w:rsidRDefault="00DA2C45" w:rsidP="001B6890">
            <w:pPr>
              <w:jc w:val="center"/>
            </w:pPr>
            <w:r w:rsidRPr="001B6890">
              <w:t>16</w:t>
            </w:r>
          </w:p>
        </w:tc>
        <w:tc>
          <w:tcPr>
            <w:tcW w:w="860" w:type="pct"/>
            <w:shd w:val="clear" w:color="auto" w:fill="auto"/>
          </w:tcPr>
          <w:p w14:paraId="024C3F8B" w14:textId="77777777" w:rsidR="00DA2C45" w:rsidRPr="001B6890" w:rsidRDefault="00DA2C45" w:rsidP="001B6890">
            <w:r w:rsidRPr="001B6890">
              <w:t>Опрос, обсуждение, дискуссия, решение практико-ориентированных заданий</w:t>
            </w:r>
          </w:p>
        </w:tc>
      </w:tr>
      <w:tr w:rsidR="00DA2C45" w:rsidRPr="005C7358" w14:paraId="318EC11D" w14:textId="77777777" w:rsidTr="008C2C53">
        <w:tc>
          <w:tcPr>
            <w:tcW w:w="218" w:type="pct"/>
            <w:shd w:val="clear" w:color="auto" w:fill="auto"/>
          </w:tcPr>
          <w:p w14:paraId="07C81B49" w14:textId="77777777" w:rsidR="00DA2C45" w:rsidRPr="005C7358" w:rsidRDefault="00DA2C45" w:rsidP="0022236A">
            <w:pPr>
              <w:tabs>
                <w:tab w:val="right" w:pos="851"/>
              </w:tabs>
            </w:pPr>
            <w:r>
              <w:t>8</w:t>
            </w:r>
          </w:p>
        </w:tc>
        <w:tc>
          <w:tcPr>
            <w:tcW w:w="1008" w:type="pct"/>
            <w:shd w:val="clear" w:color="auto" w:fill="auto"/>
          </w:tcPr>
          <w:p w14:paraId="22CB6BF4" w14:textId="77777777" w:rsidR="00DA2C45" w:rsidRPr="001B6890" w:rsidRDefault="00DA2C45" w:rsidP="001B6890">
            <w:r w:rsidRPr="001B6890">
              <w:t xml:space="preserve">Тема 7. Основы формирования и применения системы таможенных платежей. </w:t>
            </w:r>
          </w:p>
          <w:p w14:paraId="70F93E76" w14:textId="77777777" w:rsidR="00DA2C45" w:rsidRPr="001B6890" w:rsidRDefault="00DA2C45" w:rsidP="001B6890"/>
        </w:tc>
        <w:tc>
          <w:tcPr>
            <w:tcW w:w="490" w:type="pct"/>
            <w:shd w:val="clear" w:color="auto" w:fill="auto"/>
          </w:tcPr>
          <w:p w14:paraId="24DE385E" w14:textId="77777777" w:rsidR="00DA2C45" w:rsidRPr="001B6890" w:rsidRDefault="00DA2C45" w:rsidP="001B6890">
            <w:pPr>
              <w:jc w:val="center"/>
            </w:pPr>
            <w:r w:rsidRPr="001B6890">
              <w:t>22</w:t>
            </w:r>
          </w:p>
        </w:tc>
        <w:tc>
          <w:tcPr>
            <w:tcW w:w="546" w:type="pct"/>
            <w:shd w:val="clear" w:color="auto" w:fill="auto"/>
          </w:tcPr>
          <w:p w14:paraId="7C253F98" w14:textId="77777777" w:rsidR="00DA2C45" w:rsidRPr="001B6890" w:rsidRDefault="00DA2C45" w:rsidP="001B6890">
            <w:pPr>
              <w:jc w:val="center"/>
            </w:pPr>
            <w:r w:rsidRPr="001B6890">
              <w:t>8</w:t>
            </w:r>
          </w:p>
        </w:tc>
        <w:tc>
          <w:tcPr>
            <w:tcW w:w="546" w:type="pct"/>
            <w:shd w:val="clear" w:color="auto" w:fill="auto"/>
          </w:tcPr>
          <w:p w14:paraId="3C059511" w14:textId="77777777" w:rsidR="00DA2C45" w:rsidRPr="001B6890" w:rsidRDefault="00DA2C45" w:rsidP="001B6890">
            <w:pPr>
              <w:jc w:val="center"/>
            </w:pPr>
            <w:r w:rsidRPr="001B6890">
              <w:t>4</w:t>
            </w:r>
          </w:p>
        </w:tc>
        <w:tc>
          <w:tcPr>
            <w:tcW w:w="760" w:type="pct"/>
            <w:shd w:val="clear" w:color="auto" w:fill="auto"/>
          </w:tcPr>
          <w:p w14:paraId="3D3487EA" w14:textId="77777777" w:rsidR="00DA2C45" w:rsidRPr="001B6890" w:rsidRDefault="00DA2C45" w:rsidP="001B6890">
            <w:pPr>
              <w:jc w:val="center"/>
            </w:pPr>
            <w:r w:rsidRPr="001B6890">
              <w:t>4</w:t>
            </w:r>
          </w:p>
        </w:tc>
        <w:tc>
          <w:tcPr>
            <w:tcW w:w="571" w:type="pct"/>
            <w:shd w:val="clear" w:color="auto" w:fill="auto"/>
          </w:tcPr>
          <w:p w14:paraId="234EF493" w14:textId="77777777" w:rsidR="00DA2C45" w:rsidRPr="001B6890" w:rsidRDefault="00DA2C45" w:rsidP="001B6890">
            <w:pPr>
              <w:jc w:val="center"/>
            </w:pPr>
            <w:r w:rsidRPr="001B6890">
              <w:t>14</w:t>
            </w:r>
          </w:p>
        </w:tc>
        <w:tc>
          <w:tcPr>
            <w:tcW w:w="860" w:type="pct"/>
            <w:shd w:val="clear" w:color="auto" w:fill="auto"/>
          </w:tcPr>
          <w:p w14:paraId="270979B4" w14:textId="77777777" w:rsidR="00DA2C45" w:rsidRPr="001B6890" w:rsidRDefault="00DA2C45" w:rsidP="001B6890">
            <w:r w:rsidRPr="001B6890">
              <w:t>Опрос, обсуждение, дискуссия, решение практико-ориентированных заданий</w:t>
            </w:r>
          </w:p>
        </w:tc>
      </w:tr>
      <w:tr w:rsidR="00DA2C45" w:rsidRPr="005C7358" w14:paraId="42F14052" w14:textId="77777777" w:rsidTr="008C2C53">
        <w:tc>
          <w:tcPr>
            <w:tcW w:w="218" w:type="pct"/>
            <w:shd w:val="clear" w:color="auto" w:fill="auto"/>
          </w:tcPr>
          <w:p w14:paraId="4C933D64" w14:textId="77777777" w:rsidR="00DA2C45" w:rsidRPr="005C7358" w:rsidRDefault="00DA2C45" w:rsidP="0022236A">
            <w:pPr>
              <w:tabs>
                <w:tab w:val="right" w:pos="851"/>
              </w:tabs>
            </w:pPr>
            <w:r>
              <w:t>9.</w:t>
            </w:r>
          </w:p>
        </w:tc>
        <w:tc>
          <w:tcPr>
            <w:tcW w:w="1008" w:type="pct"/>
            <w:shd w:val="clear" w:color="auto" w:fill="auto"/>
          </w:tcPr>
          <w:p w14:paraId="47A70696" w14:textId="77777777" w:rsidR="00DA2C45" w:rsidRPr="001B6890" w:rsidRDefault="00034A84" w:rsidP="008C2C53">
            <w:r>
              <w:t>Тема 8. Международные а</w:t>
            </w:r>
            <w:r w:rsidR="00DA2C45" w:rsidRPr="001B6890">
              <w:t>нтиуклонитель</w:t>
            </w:r>
            <w:r w:rsidR="00CB4B5E">
              <w:t>-</w:t>
            </w:r>
            <w:r w:rsidR="00DA2C45" w:rsidRPr="001B6890">
              <w:t>ные меры в международном бизнесе и странах-членах ЕАЭС: актуальные вопросы развития налогового администрирования.</w:t>
            </w:r>
          </w:p>
        </w:tc>
        <w:tc>
          <w:tcPr>
            <w:tcW w:w="490" w:type="pct"/>
            <w:shd w:val="clear" w:color="auto" w:fill="auto"/>
          </w:tcPr>
          <w:p w14:paraId="6DB4797D" w14:textId="77777777" w:rsidR="00DA2C45" w:rsidRPr="001B6890" w:rsidRDefault="00DA2C45" w:rsidP="001B6890">
            <w:pPr>
              <w:jc w:val="center"/>
            </w:pPr>
            <w:r w:rsidRPr="001B6890">
              <w:t>24</w:t>
            </w:r>
          </w:p>
        </w:tc>
        <w:tc>
          <w:tcPr>
            <w:tcW w:w="546" w:type="pct"/>
            <w:shd w:val="clear" w:color="auto" w:fill="auto"/>
          </w:tcPr>
          <w:p w14:paraId="3FA597D0" w14:textId="77777777" w:rsidR="00DA2C45" w:rsidRPr="001B6890" w:rsidRDefault="00DA2C45" w:rsidP="001B6890">
            <w:pPr>
              <w:jc w:val="center"/>
            </w:pPr>
            <w:r w:rsidRPr="001B6890">
              <w:t>8</w:t>
            </w:r>
          </w:p>
        </w:tc>
        <w:tc>
          <w:tcPr>
            <w:tcW w:w="546" w:type="pct"/>
            <w:shd w:val="clear" w:color="auto" w:fill="auto"/>
          </w:tcPr>
          <w:p w14:paraId="4EBDD383" w14:textId="77777777" w:rsidR="00DA2C45" w:rsidRPr="001B6890" w:rsidRDefault="00DA2C45" w:rsidP="001B6890">
            <w:pPr>
              <w:jc w:val="center"/>
            </w:pPr>
            <w:r w:rsidRPr="001B6890">
              <w:t>4</w:t>
            </w:r>
          </w:p>
        </w:tc>
        <w:tc>
          <w:tcPr>
            <w:tcW w:w="760" w:type="pct"/>
            <w:shd w:val="clear" w:color="auto" w:fill="auto"/>
          </w:tcPr>
          <w:p w14:paraId="63683755" w14:textId="77777777" w:rsidR="00DA2C45" w:rsidRPr="001B6890" w:rsidRDefault="00DA2C45" w:rsidP="001B6890">
            <w:pPr>
              <w:jc w:val="center"/>
            </w:pPr>
            <w:r w:rsidRPr="001B6890">
              <w:t>4</w:t>
            </w:r>
          </w:p>
        </w:tc>
        <w:tc>
          <w:tcPr>
            <w:tcW w:w="571" w:type="pct"/>
            <w:shd w:val="clear" w:color="auto" w:fill="auto"/>
          </w:tcPr>
          <w:p w14:paraId="301FA38D" w14:textId="77777777" w:rsidR="00DA2C45" w:rsidRPr="001B6890" w:rsidRDefault="00DA2C45" w:rsidP="001B6890">
            <w:pPr>
              <w:jc w:val="center"/>
            </w:pPr>
            <w:r w:rsidRPr="001B6890">
              <w:t>16</w:t>
            </w:r>
          </w:p>
        </w:tc>
        <w:tc>
          <w:tcPr>
            <w:tcW w:w="860" w:type="pct"/>
            <w:shd w:val="clear" w:color="auto" w:fill="auto"/>
          </w:tcPr>
          <w:p w14:paraId="48D232BC" w14:textId="77777777" w:rsidR="00DA2C45" w:rsidRPr="001B6890" w:rsidRDefault="00DA2C45" w:rsidP="001B6890">
            <w:r w:rsidRPr="001B6890">
              <w:t>Опрос, обсуждение, дискуссия, решение практико-ориентированных заданий</w:t>
            </w:r>
          </w:p>
        </w:tc>
      </w:tr>
      <w:tr w:rsidR="00DA2C45" w:rsidRPr="005C7358" w14:paraId="4AAD2474" w14:textId="77777777" w:rsidTr="008C2C53">
        <w:tc>
          <w:tcPr>
            <w:tcW w:w="218" w:type="pct"/>
            <w:shd w:val="clear" w:color="auto" w:fill="auto"/>
          </w:tcPr>
          <w:p w14:paraId="3C3D6474" w14:textId="77777777" w:rsidR="00DA2C45" w:rsidRPr="005C7358" w:rsidRDefault="00DA2C45" w:rsidP="0022236A">
            <w:pPr>
              <w:tabs>
                <w:tab w:val="right" w:pos="851"/>
              </w:tabs>
              <w:ind w:firstLine="709"/>
            </w:pPr>
          </w:p>
        </w:tc>
        <w:tc>
          <w:tcPr>
            <w:tcW w:w="1008" w:type="pct"/>
            <w:shd w:val="clear" w:color="auto" w:fill="auto"/>
          </w:tcPr>
          <w:p w14:paraId="1A4387BD" w14:textId="77777777" w:rsidR="00DA2C45" w:rsidRPr="001B6890" w:rsidRDefault="00DA2C45" w:rsidP="001B6890">
            <w:r w:rsidRPr="001B6890">
              <w:t xml:space="preserve">В целом по дисциплине </w:t>
            </w:r>
          </w:p>
        </w:tc>
        <w:tc>
          <w:tcPr>
            <w:tcW w:w="490" w:type="pct"/>
            <w:shd w:val="clear" w:color="auto" w:fill="auto"/>
          </w:tcPr>
          <w:p w14:paraId="2BBB3015" w14:textId="77777777" w:rsidR="00DA2C45" w:rsidRPr="001B6890" w:rsidRDefault="00DA2C45" w:rsidP="001B6890">
            <w:pPr>
              <w:jc w:val="center"/>
            </w:pPr>
            <w:r w:rsidRPr="001B6890">
              <w:t>180</w:t>
            </w:r>
          </w:p>
        </w:tc>
        <w:tc>
          <w:tcPr>
            <w:tcW w:w="546" w:type="pct"/>
            <w:shd w:val="clear" w:color="auto" w:fill="auto"/>
          </w:tcPr>
          <w:p w14:paraId="473067FA" w14:textId="77777777" w:rsidR="00DA2C45" w:rsidRPr="001B6890" w:rsidRDefault="00DA2C45" w:rsidP="001B6890">
            <w:pPr>
              <w:jc w:val="center"/>
            </w:pPr>
            <w:r w:rsidRPr="001B6890">
              <w:t>68</w:t>
            </w:r>
          </w:p>
        </w:tc>
        <w:tc>
          <w:tcPr>
            <w:tcW w:w="546" w:type="pct"/>
            <w:shd w:val="clear" w:color="auto" w:fill="auto"/>
          </w:tcPr>
          <w:p w14:paraId="2711AD33" w14:textId="77777777" w:rsidR="00DA2C45" w:rsidRPr="001B6890" w:rsidRDefault="00DA2C45" w:rsidP="001B6890">
            <w:pPr>
              <w:jc w:val="center"/>
            </w:pPr>
            <w:r w:rsidRPr="001B6890">
              <w:t>34</w:t>
            </w:r>
          </w:p>
        </w:tc>
        <w:tc>
          <w:tcPr>
            <w:tcW w:w="760" w:type="pct"/>
            <w:shd w:val="clear" w:color="auto" w:fill="auto"/>
          </w:tcPr>
          <w:p w14:paraId="6C2E4D06" w14:textId="77777777" w:rsidR="00DA2C45" w:rsidRPr="001B6890" w:rsidRDefault="00DA2C45" w:rsidP="001B6890">
            <w:pPr>
              <w:jc w:val="center"/>
            </w:pPr>
            <w:r w:rsidRPr="001B6890">
              <w:t>34</w:t>
            </w:r>
          </w:p>
        </w:tc>
        <w:tc>
          <w:tcPr>
            <w:tcW w:w="571" w:type="pct"/>
            <w:shd w:val="clear" w:color="auto" w:fill="auto"/>
          </w:tcPr>
          <w:p w14:paraId="474DD4AB" w14:textId="77777777" w:rsidR="00DA2C45" w:rsidRPr="001B6890" w:rsidRDefault="00DA2C45" w:rsidP="001B6890">
            <w:pPr>
              <w:jc w:val="center"/>
            </w:pPr>
            <w:r w:rsidRPr="001B6890">
              <w:t>112</w:t>
            </w:r>
          </w:p>
        </w:tc>
        <w:tc>
          <w:tcPr>
            <w:tcW w:w="860" w:type="pct"/>
            <w:shd w:val="clear" w:color="auto" w:fill="auto"/>
          </w:tcPr>
          <w:p w14:paraId="0FE476C5" w14:textId="77777777" w:rsidR="00DA2C45" w:rsidRPr="001B6890" w:rsidRDefault="00DA2C45" w:rsidP="001B6890">
            <w:r w:rsidRPr="001B6890">
              <w:t>Согласно учебному плану: контрольная работа</w:t>
            </w:r>
          </w:p>
        </w:tc>
      </w:tr>
      <w:tr w:rsidR="00DA2C45" w:rsidRPr="005C7358" w14:paraId="35BA1625" w14:textId="77777777" w:rsidTr="008C2C53">
        <w:tc>
          <w:tcPr>
            <w:tcW w:w="218" w:type="pct"/>
            <w:shd w:val="clear" w:color="auto" w:fill="auto"/>
          </w:tcPr>
          <w:p w14:paraId="6F5C5B84" w14:textId="77777777" w:rsidR="00DA2C45" w:rsidRPr="005C7358" w:rsidRDefault="00DA2C45" w:rsidP="0022236A">
            <w:pPr>
              <w:tabs>
                <w:tab w:val="right" w:pos="851"/>
              </w:tabs>
              <w:ind w:firstLine="709"/>
            </w:pPr>
          </w:p>
        </w:tc>
        <w:tc>
          <w:tcPr>
            <w:tcW w:w="1008" w:type="pct"/>
            <w:shd w:val="clear" w:color="auto" w:fill="auto"/>
          </w:tcPr>
          <w:p w14:paraId="452FCDF0" w14:textId="77777777" w:rsidR="00DA2C45" w:rsidRPr="001B6890" w:rsidRDefault="00DA2C45" w:rsidP="001B6890">
            <w:r w:rsidRPr="001B6890">
              <w:t>Итого в %</w:t>
            </w:r>
          </w:p>
        </w:tc>
        <w:tc>
          <w:tcPr>
            <w:tcW w:w="490" w:type="pct"/>
            <w:shd w:val="clear" w:color="auto" w:fill="auto"/>
          </w:tcPr>
          <w:p w14:paraId="55FC5B1C" w14:textId="77777777" w:rsidR="00DA2C45" w:rsidRPr="001B6890" w:rsidRDefault="00DA2C45" w:rsidP="001B6890">
            <w:pPr>
              <w:jc w:val="center"/>
            </w:pPr>
            <w:r w:rsidRPr="001B6890">
              <w:t>100</w:t>
            </w:r>
          </w:p>
        </w:tc>
        <w:tc>
          <w:tcPr>
            <w:tcW w:w="546" w:type="pct"/>
            <w:shd w:val="clear" w:color="auto" w:fill="auto"/>
          </w:tcPr>
          <w:p w14:paraId="4D4022BA" w14:textId="77777777" w:rsidR="00DA2C45" w:rsidRPr="001B6890" w:rsidRDefault="0022236A" w:rsidP="001B6890">
            <w:pPr>
              <w:jc w:val="center"/>
            </w:pPr>
            <w:r w:rsidRPr="001B6890">
              <w:t>38</w:t>
            </w:r>
          </w:p>
        </w:tc>
        <w:tc>
          <w:tcPr>
            <w:tcW w:w="546" w:type="pct"/>
            <w:shd w:val="clear" w:color="auto" w:fill="auto"/>
          </w:tcPr>
          <w:p w14:paraId="30812671" w14:textId="77777777" w:rsidR="00DA2C45" w:rsidRPr="001B6890" w:rsidRDefault="0022236A" w:rsidP="001B6890">
            <w:pPr>
              <w:jc w:val="center"/>
            </w:pPr>
            <w:r w:rsidRPr="001B6890">
              <w:t>50</w:t>
            </w:r>
          </w:p>
        </w:tc>
        <w:tc>
          <w:tcPr>
            <w:tcW w:w="760" w:type="pct"/>
            <w:shd w:val="clear" w:color="auto" w:fill="auto"/>
          </w:tcPr>
          <w:p w14:paraId="65AC93F7" w14:textId="77777777" w:rsidR="00DA2C45" w:rsidRPr="001B6890" w:rsidRDefault="0022236A" w:rsidP="001B6890">
            <w:pPr>
              <w:jc w:val="center"/>
            </w:pPr>
            <w:r w:rsidRPr="001B6890">
              <w:t>50</w:t>
            </w:r>
          </w:p>
        </w:tc>
        <w:tc>
          <w:tcPr>
            <w:tcW w:w="571" w:type="pct"/>
            <w:shd w:val="clear" w:color="auto" w:fill="auto"/>
          </w:tcPr>
          <w:p w14:paraId="28B55F8C" w14:textId="77777777" w:rsidR="00DA2C45" w:rsidRPr="001B6890" w:rsidRDefault="0022236A" w:rsidP="001B6890">
            <w:pPr>
              <w:jc w:val="center"/>
            </w:pPr>
            <w:r w:rsidRPr="001B6890">
              <w:t>62</w:t>
            </w:r>
          </w:p>
        </w:tc>
        <w:tc>
          <w:tcPr>
            <w:tcW w:w="860" w:type="pct"/>
            <w:shd w:val="clear" w:color="auto" w:fill="auto"/>
          </w:tcPr>
          <w:p w14:paraId="511F3827" w14:textId="77777777" w:rsidR="00DA2C45" w:rsidRPr="001B6890" w:rsidRDefault="00DA2C45" w:rsidP="001B6890"/>
        </w:tc>
      </w:tr>
    </w:tbl>
    <w:p w14:paraId="3EF06B73" w14:textId="77777777" w:rsidR="00C24E2A" w:rsidRDefault="00C24E2A" w:rsidP="00B7432C">
      <w:pPr>
        <w:rPr>
          <w:sz w:val="28"/>
          <w:szCs w:val="28"/>
        </w:rPr>
      </w:pPr>
    </w:p>
    <w:p w14:paraId="2856E4BC" w14:textId="77777777" w:rsidR="00724F1D" w:rsidRPr="00294A83" w:rsidRDefault="00C52F7B" w:rsidP="00294A83">
      <w:pPr>
        <w:pStyle w:val="2"/>
        <w:ind w:firstLine="709"/>
        <w:jc w:val="both"/>
        <w:rPr>
          <w:rFonts w:ascii="Times New Roman" w:hAnsi="Times New Roman"/>
          <w:i w:val="0"/>
          <w:iCs w:val="0"/>
        </w:rPr>
      </w:pPr>
      <w:bookmarkStart w:id="11" w:name="_Toc87273865"/>
      <w:r w:rsidRPr="00294A83">
        <w:rPr>
          <w:rFonts w:ascii="Times New Roman" w:hAnsi="Times New Roman"/>
          <w:i w:val="0"/>
          <w:iCs w:val="0"/>
        </w:rPr>
        <w:t>5.</w:t>
      </w:r>
      <w:r w:rsidR="00FB19BE" w:rsidRPr="00294A83">
        <w:rPr>
          <w:rFonts w:ascii="Times New Roman" w:hAnsi="Times New Roman"/>
          <w:i w:val="0"/>
          <w:iCs w:val="0"/>
        </w:rPr>
        <w:t>3</w:t>
      </w:r>
      <w:r w:rsidR="00024EEA" w:rsidRPr="00294A83">
        <w:rPr>
          <w:rFonts w:ascii="Times New Roman" w:hAnsi="Times New Roman"/>
          <w:i w:val="0"/>
          <w:iCs w:val="0"/>
        </w:rPr>
        <w:t xml:space="preserve">. Содержание </w:t>
      </w:r>
      <w:r w:rsidR="00C63B2E" w:rsidRPr="00294A83">
        <w:rPr>
          <w:rFonts w:ascii="Times New Roman" w:hAnsi="Times New Roman"/>
          <w:i w:val="0"/>
          <w:iCs w:val="0"/>
        </w:rPr>
        <w:t xml:space="preserve">семинаров, </w:t>
      </w:r>
      <w:r w:rsidRPr="00294A83">
        <w:rPr>
          <w:rFonts w:ascii="Times New Roman" w:hAnsi="Times New Roman"/>
          <w:i w:val="0"/>
          <w:iCs w:val="0"/>
        </w:rPr>
        <w:t xml:space="preserve">практических </w:t>
      </w:r>
      <w:r w:rsidR="00C63B2E" w:rsidRPr="00294A83">
        <w:rPr>
          <w:rFonts w:ascii="Times New Roman" w:hAnsi="Times New Roman"/>
          <w:i w:val="0"/>
          <w:iCs w:val="0"/>
        </w:rPr>
        <w:t>занятий</w:t>
      </w:r>
      <w:bookmarkEnd w:id="11"/>
    </w:p>
    <w:p w14:paraId="2891BE7D" w14:textId="77777777" w:rsidR="002A2809" w:rsidRPr="00B7432C" w:rsidRDefault="002A2809" w:rsidP="00650C9C">
      <w:pPr>
        <w:jc w:val="right"/>
        <w:rPr>
          <w:sz w:val="28"/>
          <w:szCs w:val="28"/>
        </w:rPr>
      </w:pPr>
      <w:r w:rsidRPr="00B7432C">
        <w:rPr>
          <w:sz w:val="28"/>
          <w:szCs w:val="28"/>
        </w:rPr>
        <w:t xml:space="preserve">Таблица </w:t>
      </w:r>
      <w:r w:rsidR="00E733A0">
        <w:rPr>
          <w:sz w:val="28"/>
          <w:szCs w:val="28"/>
        </w:rPr>
        <w:t>4</w:t>
      </w:r>
    </w:p>
    <w:p w14:paraId="7A45921B" w14:textId="77777777" w:rsidR="002A2809" w:rsidRPr="00B7432C" w:rsidRDefault="002A2809" w:rsidP="00B7432C">
      <w:pPr>
        <w:rPr>
          <w:sz w:val="28"/>
          <w:szCs w:val="28"/>
        </w:rPr>
      </w:pPr>
    </w:p>
    <w:tbl>
      <w:tblPr>
        <w:tblStyle w:val="aa"/>
        <w:tblW w:w="10414" w:type="dxa"/>
        <w:tblLook w:val="04A0" w:firstRow="1" w:lastRow="0" w:firstColumn="1" w:lastColumn="0" w:noHBand="0" w:noVBand="1"/>
      </w:tblPr>
      <w:tblGrid>
        <w:gridCol w:w="2329"/>
        <w:gridCol w:w="5891"/>
        <w:gridCol w:w="2194"/>
      </w:tblGrid>
      <w:tr w:rsidR="002A2809" w:rsidRPr="00B7432C" w14:paraId="7293CCBE" w14:textId="77777777" w:rsidTr="005B5BF9">
        <w:tc>
          <w:tcPr>
            <w:tcW w:w="2153" w:type="dxa"/>
          </w:tcPr>
          <w:p w14:paraId="5A0307B3" w14:textId="77777777" w:rsidR="002A2809" w:rsidRPr="00B7432C" w:rsidRDefault="002A2809" w:rsidP="00B7432C">
            <w:pPr>
              <w:rPr>
                <w:b/>
                <w:sz w:val="28"/>
                <w:szCs w:val="28"/>
              </w:rPr>
            </w:pPr>
            <w:r w:rsidRPr="00B7432C">
              <w:rPr>
                <w:b/>
                <w:sz w:val="28"/>
                <w:szCs w:val="28"/>
              </w:rPr>
              <w:t>Наименование тем</w:t>
            </w:r>
            <w:r w:rsidR="00596CE9" w:rsidRPr="00B7432C">
              <w:rPr>
                <w:b/>
                <w:sz w:val="28"/>
                <w:szCs w:val="28"/>
              </w:rPr>
              <w:t xml:space="preserve"> (разделов)</w:t>
            </w:r>
            <w:r w:rsidRPr="00B7432C">
              <w:rPr>
                <w:b/>
                <w:sz w:val="28"/>
                <w:szCs w:val="28"/>
              </w:rPr>
              <w:t xml:space="preserve"> дисциплины</w:t>
            </w:r>
          </w:p>
        </w:tc>
        <w:tc>
          <w:tcPr>
            <w:tcW w:w="6067" w:type="dxa"/>
          </w:tcPr>
          <w:p w14:paraId="414B3B77" w14:textId="77777777" w:rsidR="002A2809" w:rsidRPr="00B7432C" w:rsidRDefault="00D763C2" w:rsidP="00B7432C">
            <w:pPr>
              <w:rPr>
                <w:b/>
                <w:sz w:val="28"/>
                <w:szCs w:val="28"/>
              </w:rPr>
            </w:pPr>
            <w:r w:rsidRPr="00B7432C">
              <w:rPr>
                <w:b/>
                <w:sz w:val="28"/>
                <w:szCs w:val="28"/>
              </w:rPr>
              <w:t>Перечень вопросов для обсуждения на семинар</w:t>
            </w:r>
            <w:r w:rsidR="004A750B" w:rsidRPr="00B7432C">
              <w:rPr>
                <w:b/>
                <w:sz w:val="28"/>
                <w:szCs w:val="28"/>
              </w:rPr>
              <w:t>ах</w:t>
            </w:r>
            <w:r w:rsidRPr="00B7432C">
              <w:rPr>
                <w:b/>
                <w:sz w:val="28"/>
                <w:szCs w:val="28"/>
              </w:rPr>
              <w:t>, практических занятиях,</w:t>
            </w:r>
            <w:r w:rsidR="002A2809" w:rsidRPr="00B7432C">
              <w:rPr>
                <w:b/>
                <w:sz w:val="28"/>
                <w:szCs w:val="28"/>
              </w:rPr>
              <w:t xml:space="preserve"> рекомендуемые источники из разделов 8,9 (указывается раздел и порядковый номер источника)</w:t>
            </w:r>
          </w:p>
          <w:p w14:paraId="7E350B1C" w14:textId="77777777" w:rsidR="002A2809" w:rsidRPr="00B7432C" w:rsidRDefault="002A2809" w:rsidP="00B7432C">
            <w:pPr>
              <w:rPr>
                <w:b/>
                <w:sz w:val="28"/>
                <w:szCs w:val="28"/>
              </w:rPr>
            </w:pPr>
          </w:p>
        </w:tc>
        <w:tc>
          <w:tcPr>
            <w:tcW w:w="2194" w:type="dxa"/>
          </w:tcPr>
          <w:p w14:paraId="53F82AEE" w14:textId="77777777" w:rsidR="002A2809" w:rsidRPr="00B7432C" w:rsidRDefault="002A2809" w:rsidP="00B7432C">
            <w:pPr>
              <w:rPr>
                <w:b/>
                <w:sz w:val="28"/>
                <w:szCs w:val="28"/>
              </w:rPr>
            </w:pPr>
            <w:r w:rsidRPr="00B7432C">
              <w:rPr>
                <w:b/>
                <w:sz w:val="28"/>
                <w:szCs w:val="28"/>
              </w:rPr>
              <w:t>Формы проведения занятий</w:t>
            </w:r>
          </w:p>
        </w:tc>
      </w:tr>
      <w:tr w:rsidR="005B5BF9" w:rsidRPr="00B86821" w14:paraId="69924061" w14:textId="77777777" w:rsidTr="005B5BF9">
        <w:tc>
          <w:tcPr>
            <w:tcW w:w="2153" w:type="dxa"/>
          </w:tcPr>
          <w:p w14:paraId="2B227E86" w14:textId="77777777" w:rsidR="005B5BF9" w:rsidRPr="001B6890" w:rsidRDefault="005B5BF9" w:rsidP="001B6890">
            <w:r w:rsidRPr="001B6890">
              <w:t>Тема 1. Понятие и функциональность юридического и физического лица  в международном бизнесе.</w:t>
            </w:r>
          </w:p>
        </w:tc>
        <w:tc>
          <w:tcPr>
            <w:tcW w:w="6067" w:type="dxa"/>
          </w:tcPr>
          <w:p w14:paraId="655CAAED" w14:textId="77777777" w:rsidR="005B5BF9" w:rsidRPr="001B6890" w:rsidRDefault="005B5BF9" w:rsidP="001B6890">
            <w:r w:rsidRPr="001B6890">
              <w:t xml:space="preserve">1. Особенности юридических и физических лиц в бизнес-процессе. </w:t>
            </w:r>
          </w:p>
          <w:p w14:paraId="2F16348B" w14:textId="77777777" w:rsidR="005B5BF9" w:rsidRPr="001B6890" w:rsidRDefault="005B5BF9" w:rsidP="001B6890">
            <w:r w:rsidRPr="001B6890">
              <w:t xml:space="preserve">2. Государственная принадлежность юридического лица: правовые основы. </w:t>
            </w:r>
          </w:p>
          <w:p w14:paraId="01EA884D" w14:textId="77777777" w:rsidR="005B5BF9" w:rsidRPr="001B6890" w:rsidRDefault="005B5BF9" w:rsidP="001B6890">
            <w:r w:rsidRPr="001B6890">
              <w:t>2 Организационно-правовые формы юридических лиц в России, в странах ЕАЭС, ЕС и других экономических сообществах.</w:t>
            </w:r>
          </w:p>
          <w:p w14:paraId="1D7B903F" w14:textId="77777777" w:rsidR="005B5BF9" w:rsidRPr="001B6890" w:rsidRDefault="005B5BF9" w:rsidP="001B6890">
            <w:r w:rsidRPr="001B6890">
              <w:t>4. Субъекты международного бизнеса в современной мировой практике</w:t>
            </w:r>
          </w:p>
          <w:p w14:paraId="2859830D" w14:textId="77777777" w:rsidR="005B5BF9" w:rsidRPr="001B6890" w:rsidRDefault="005B5BF9" w:rsidP="001B6890"/>
          <w:p w14:paraId="0D05631E" w14:textId="77777777" w:rsidR="00A32682" w:rsidRPr="00D27180" w:rsidRDefault="00A32682" w:rsidP="001B6890">
            <w:pPr>
              <w:rPr>
                <w:b/>
              </w:rPr>
            </w:pPr>
            <w:r w:rsidRPr="00D27180">
              <w:rPr>
                <w:b/>
              </w:rPr>
              <w:t>Рекомендуемые источники:</w:t>
            </w:r>
          </w:p>
          <w:p w14:paraId="22B81DC3" w14:textId="77777777" w:rsidR="00A32682" w:rsidRPr="001B6890" w:rsidRDefault="00A32682" w:rsidP="00A32682">
            <w:r w:rsidRPr="001B6890">
              <w:t>Нормативные-правовые акты: 1-</w:t>
            </w:r>
            <w:r>
              <w:t>10</w:t>
            </w:r>
            <w:r w:rsidRPr="001B6890">
              <w:t xml:space="preserve">. </w:t>
            </w:r>
          </w:p>
          <w:p w14:paraId="0C5A8D99" w14:textId="77777777" w:rsidR="00A32682" w:rsidRPr="001B6890" w:rsidRDefault="00A32682" w:rsidP="00A32682">
            <w:r w:rsidRPr="001B6890">
              <w:t>Основная литература:</w:t>
            </w:r>
            <w:r w:rsidR="00CB4B5E">
              <w:t>1,</w:t>
            </w:r>
            <w:r w:rsidRPr="001B6890">
              <w:t xml:space="preserve"> 2.</w:t>
            </w:r>
          </w:p>
          <w:p w14:paraId="08F6CC33" w14:textId="77777777" w:rsidR="00A32682" w:rsidRPr="001B6890" w:rsidRDefault="00A32682" w:rsidP="00A32682">
            <w:r w:rsidRPr="001B6890">
              <w:t>Дополнительная:</w:t>
            </w:r>
            <w:r w:rsidR="00CB4B5E">
              <w:t>4</w:t>
            </w:r>
            <w:r w:rsidRPr="001B6890">
              <w:t xml:space="preserve">. </w:t>
            </w:r>
          </w:p>
          <w:p w14:paraId="7F047B0B" w14:textId="77777777" w:rsidR="005B5BF9" w:rsidRPr="001B6890" w:rsidRDefault="005B5BF9" w:rsidP="008C2C53">
            <w:r w:rsidRPr="001B6890">
              <w:t>Ресурсы INTERNET: 1-1</w:t>
            </w:r>
            <w:r w:rsidR="008C2C53">
              <w:t>3</w:t>
            </w:r>
          </w:p>
        </w:tc>
        <w:tc>
          <w:tcPr>
            <w:tcW w:w="2194" w:type="dxa"/>
          </w:tcPr>
          <w:p w14:paraId="69F14FE0" w14:textId="77777777" w:rsidR="005B5BF9" w:rsidRPr="001B6890" w:rsidRDefault="005B5BF9" w:rsidP="001B6890">
            <w:r w:rsidRPr="001B6890">
              <w:t>Обсуждение кейсов, практических ситуаций, структурированная дискуссия</w:t>
            </w:r>
          </w:p>
        </w:tc>
      </w:tr>
      <w:tr w:rsidR="005B5BF9" w:rsidRPr="00B86821" w14:paraId="65355894" w14:textId="77777777" w:rsidTr="005B5BF9">
        <w:tc>
          <w:tcPr>
            <w:tcW w:w="2153" w:type="dxa"/>
          </w:tcPr>
          <w:p w14:paraId="2ABCBAAE" w14:textId="77777777" w:rsidR="005B5BF9" w:rsidRPr="001B6890" w:rsidRDefault="005B5BF9" w:rsidP="001B6890">
            <w:r w:rsidRPr="001B6890">
              <w:t xml:space="preserve">Тема 2. Интегрированные корпоративные структуры в международном бизнесе. </w:t>
            </w:r>
          </w:p>
          <w:p w14:paraId="25527F34" w14:textId="77777777" w:rsidR="005B5BF9" w:rsidRPr="001B6890" w:rsidRDefault="005B5BF9" w:rsidP="001B6890"/>
        </w:tc>
        <w:tc>
          <w:tcPr>
            <w:tcW w:w="6067" w:type="dxa"/>
          </w:tcPr>
          <w:p w14:paraId="68E6A722" w14:textId="77777777" w:rsidR="005B5BF9" w:rsidRPr="001B6890" w:rsidRDefault="005B5BF9" w:rsidP="001B6890">
            <w:r w:rsidRPr="001B6890">
              <w:t>1. Функционирования интегрированных корпоративных структур как субъектов хозяйствования</w:t>
            </w:r>
          </w:p>
          <w:p w14:paraId="73A6BADC" w14:textId="77777777" w:rsidR="005B5BF9" w:rsidRPr="001B6890" w:rsidRDefault="005B5BF9" w:rsidP="001B6890">
            <w:r w:rsidRPr="001B6890">
              <w:t xml:space="preserve">2. Типология международных бизнес-структур. </w:t>
            </w:r>
          </w:p>
          <w:p w14:paraId="5E5B7F42" w14:textId="77777777" w:rsidR="005B5BF9" w:rsidRPr="001B6890" w:rsidRDefault="005B5BF9" w:rsidP="001B6890">
            <w:r w:rsidRPr="001B6890">
              <w:t>3. ТНК. Многонациональная компания. МГК.</w:t>
            </w:r>
          </w:p>
          <w:p w14:paraId="772DF232" w14:textId="77777777" w:rsidR="005B5BF9" w:rsidRPr="001B6890" w:rsidRDefault="005B5BF9" w:rsidP="001B6890">
            <w:r w:rsidRPr="001B6890">
              <w:t xml:space="preserve">4.Интернациональные корпорации. </w:t>
            </w:r>
          </w:p>
          <w:p w14:paraId="38B16598" w14:textId="77777777" w:rsidR="005B5BF9" w:rsidRPr="001B6890" w:rsidRDefault="005B5BF9" w:rsidP="001B6890">
            <w:r w:rsidRPr="001B6890">
              <w:t>5.Холдинговая форма МНК.</w:t>
            </w:r>
          </w:p>
          <w:p w14:paraId="089354C2" w14:textId="77777777" w:rsidR="005B5BF9" w:rsidRPr="001B6890" w:rsidRDefault="005B5BF9" w:rsidP="001B6890">
            <w:r w:rsidRPr="001B6890">
              <w:t xml:space="preserve">6. Вертикально интегрированные компании. </w:t>
            </w:r>
          </w:p>
          <w:p w14:paraId="17275678" w14:textId="77777777" w:rsidR="005B5BF9" w:rsidRPr="001B6890" w:rsidRDefault="005B5BF9" w:rsidP="001B6890"/>
          <w:p w14:paraId="5B2CF1B7" w14:textId="77777777" w:rsidR="00A32682" w:rsidRPr="00D27180" w:rsidRDefault="005B5BF9" w:rsidP="001B6890">
            <w:pPr>
              <w:rPr>
                <w:b/>
              </w:rPr>
            </w:pPr>
            <w:r w:rsidRPr="00D27180">
              <w:rPr>
                <w:b/>
              </w:rPr>
              <w:t xml:space="preserve">Рекомендуемые источник: </w:t>
            </w:r>
          </w:p>
          <w:p w14:paraId="6641D531" w14:textId="77777777" w:rsidR="00A32682" w:rsidRPr="001B6890" w:rsidRDefault="00A32682" w:rsidP="00A32682">
            <w:r w:rsidRPr="001B6890">
              <w:t>Нормативные-правовые акты: 1-</w:t>
            </w:r>
            <w:r>
              <w:t>10</w:t>
            </w:r>
            <w:r w:rsidRPr="001B6890">
              <w:t xml:space="preserve">. </w:t>
            </w:r>
          </w:p>
          <w:p w14:paraId="069C9F3B" w14:textId="77777777" w:rsidR="00A32682" w:rsidRPr="001B6890" w:rsidRDefault="00A32682" w:rsidP="00A32682">
            <w:r w:rsidRPr="001B6890">
              <w:t xml:space="preserve">Основная литература: </w:t>
            </w:r>
            <w:r w:rsidR="00CB4B5E">
              <w:t xml:space="preserve">1, </w:t>
            </w:r>
            <w:r w:rsidRPr="001B6890">
              <w:t>2.</w:t>
            </w:r>
          </w:p>
          <w:p w14:paraId="41955986" w14:textId="77777777" w:rsidR="00A32682" w:rsidRPr="001B6890" w:rsidRDefault="00A32682" w:rsidP="00A32682">
            <w:r w:rsidRPr="001B6890">
              <w:t xml:space="preserve">Дополнительная: </w:t>
            </w:r>
            <w:r w:rsidR="00CB4B5E">
              <w:t>4</w:t>
            </w:r>
            <w:r w:rsidRPr="001B6890">
              <w:t xml:space="preserve">. </w:t>
            </w:r>
          </w:p>
          <w:p w14:paraId="19984146" w14:textId="77777777" w:rsidR="005B5BF9" w:rsidRPr="001B6890" w:rsidRDefault="005B5BF9" w:rsidP="008C2C53">
            <w:r w:rsidRPr="001B6890">
              <w:t>Ресурсы INTERNET: 1-1</w:t>
            </w:r>
            <w:r w:rsidR="008C2C53">
              <w:t>3</w:t>
            </w:r>
          </w:p>
        </w:tc>
        <w:tc>
          <w:tcPr>
            <w:tcW w:w="2194" w:type="dxa"/>
          </w:tcPr>
          <w:p w14:paraId="010CDADF" w14:textId="77777777" w:rsidR="005B5BF9" w:rsidRPr="001B6890" w:rsidRDefault="005B5BF9" w:rsidP="001B6890">
            <w:r w:rsidRPr="001B6890">
              <w:t>Обсуждение кейсов, практических ситуаций, структурированная дискуссия</w:t>
            </w:r>
          </w:p>
        </w:tc>
      </w:tr>
      <w:tr w:rsidR="005B5BF9" w:rsidRPr="00B86821" w14:paraId="756F2209" w14:textId="77777777" w:rsidTr="005B5BF9">
        <w:tc>
          <w:tcPr>
            <w:tcW w:w="2153" w:type="dxa"/>
          </w:tcPr>
          <w:p w14:paraId="4A940F1E" w14:textId="77777777" w:rsidR="005B5BF9" w:rsidRPr="001B6890" w:rsidRDefault="005B5BF9" w:rsidP="001B6890">
            <w:r w:rsidRPr="001B6890">
              <w:t xml:space="preserve">Тема 3. Налогообложение международного бизнес-процесса в Налоговом кодексе Российской Федерации. </w:t>
            </w:r>
          </w:p>
          <w:p w14:paraId="2D14BFAD" w14:textId="77777777" w:rsidR="005B5BF9" w:rsidRPr="001B6890" w:rsidRDefault="005B5BF9" w:rsidP="001B6890"/>
        </w:tc>
        <w:tc>
          <w:tcPr>
            <w:tcW w:w="6067" w:type="dxa"/>
          </w:tcPr>
          <w:p w14:paraId="100A1828" w14:textId="77777777" w:rsidR="005B5BF9" w:rsidRPr="001B6890" w:rsidRDefault="005B5BF9" w:rsidP="008C2C53">
            <w:pPr>
              <w:jc w:val="both"/>
            </w:pPr>
            <w:r w:rsidRPr="001B6890">
              <w:t>1. Основы налогообложения операций с иностранным элементов в РФ</w:t>
            </w:r>
          </w:p>
          <w:p w14:paraId="6E4D74DE" w14:textId="77777777" w:rsidR="005B5BF9" w:rsidRPr="001B6890" w:rsidRDefault="005B5BF9" w:rsidP="008C2C53">
            <w:pPr>
              <w:jc w:val="both"/>
            </w:pPr>
            <w:r w:rsidRPr="001B6890">
              <w:t xml:space="preserve">2. Концепция лица, имеющего фактическое право на доход. </w:t>
            </w:r>
          </w:p>
          <w:p w14:paraId="2C896DA6" w14:textId="77777777" w:rsidR="005B5BF9" w:rsidRPr="001B6890" w:rsidRDefault="005B5BF9" w:rsidP="008C2C53">
            <w:pPr>
              <w:jc w:val="both"/>
            </w:pPr>
            <w:r w:rsidRPr="001B6890">
              <w:t>3. Контролируемая иностранная компания: критерии определения, последствия наличия.</w:t>
            </w:r>
          </w:p>
          <w:p w14:paraId="2F403CAB" w14:textId="77777777" w:rsidR="005B5BF9" w:rsidRPr="001B6890" w:rsidRDefault="005B5BF9" w:rsidP="008C2C53">
            <w:pPr>
              <w:jc w:val="both"/>
            </w:pPr>
            <w:r w:rsidRPr="001B6890">
              <w:t>4. Проблемы и ограничения при осуществлении налогового администрирования деятельности иностранных организаций.</w:t>
            </w:r>
          </w:p>
          <w:p w14:paraId="4E642AE9" w14:textId="77777777" w:rsidR="005B5BF9" w:rsidRPr="001B6890" w:rsidRDefault="005B5BF9" w:rsidP="008C2C53">
            <w:pPr>
              <w:jc w:val="both"/>
            </w:pPr>
            <w:r w:rsidRPr="001B6890">
              <w:lastRenderedPageBreak/>
              <w:t>5. Концепция налогового резидентства в российском налоговом законодательстве. Устранение двойного налогообложения на основании НК РФ.</w:t>
            </w:r>
          </w:p>
          <w:p w14:paraId="73CF0EB9" w14:textId="77777777" w:rsidR="005B5BF9" w:rsidRPr="001B6890" w:rsidRDefault="005B5BF9" w:rsidP="008C2C53">
            <w:pPr>
              <w:jc w:val="both"/>
            </w:pPr>
            <w:r w:rsidRPr="001B6890">
              <w:t xml:space="preserve">6. Постоянное представительство иностранной организации: понятие, критерии возникновения. Объект налогообложения и порядок определения налоговой базы по налогу на прибыль организаций, в том числе при осуществлении деятельности обособленного подразделения иностранной организации в пользу третьих лиц. </w:t>
            </w:r>
          </w:p>
          <w:p w14:paraId="6974C67E" w14:textId="4597EA9B" w:rsidR="005B5BF9" w:rsidRPr="001B6890" w:rsidRDefault="005B5BF9" w:rsidP="008C2C53">
            <w:pPr>
              <w:jc w:val="both"/>
            </w:pPr>
            <w:r w:rsidRPr="001B6890">
              <w:t>7. Налогообложение доходов иностранных организаций от источников в Российской федерации. Особенности налогообложения доходов иностранной организации от долевого участия. Налогообложение доходов иностранной организации от участия в инвестиционном товариществе. Налогообложение процентных доходов иностранной организации Налогообложение простого товарищества. Особенности налогообложения еврооблигаций.</w:t>
            </w:r>
          </w:p>
          <w:p w14:paraId="3FEFB035" w14:textId="77777777" w:rsidR="005B5BF9" w:rsidRPr="001B6890" w:rsidRDefault="005B5BF9" w:rsidP="008C2C53">
            <w:pPr>
              <w:jc w:val="both"/>
            </w:pPr>
            <w:r w:rsidRPr="001B6890">
              <w:t>8. Особенности исчисления и уплаты НДС в трансграничных ситуациях.</w:t>
            </w:r>
          </w:p>
          <w:p w14:paraId="6947B253" w14:textId="77777777" w:rsidR="005B5BF9" w:rsidRPr="001B6890" w:rsidRDefault="005B5BF9" w:rsidP="008C2C53">
            <w:pPr>
              <w:jc w:val="both"/>
            </w:pPr>
            <w:r w:rsidRPr="001B6890">
              <w:t xml:space="preserve">9. Налогообложение имущества иностранной организации. </w:t>
            </w:r>
          </w:p>
          <w:p w14:paraId="7E910885" w14:textId="77777777" w:rsidR="005B5BF9" w:rsidRPr="001B6890" w:rsidRDefault="005B5BF9" w:rsidP="008C2C53">
            <w:pPr>
              <w:jc w:val="both"/>
            </w:pPr>
            <w:r w:rsidRPr="001B6890">
              <w:t>10. Налогообложение доходов и имущества российских организаций, осуществляющих деятельность за рубежом.  Порядок определения налоговой базы по налогу на прибыль российских организаций, осуществляющих деятельность за рубежом, в том числе и имеющих зарубежные постоянные представительства, представительства.</w:t>
            </w:r>
          </w:p>
          <w:p w14:paraId="1D00C583" w14:textId="77777777" w:rsidR="005B5BF9" w:rsidRPr="001B6890" w:rsidRDefault="005B5BF9" w:rsidP="008C2C53">
            <w:pPr>
              <w:jc w:val="both"/>
            </w:pPr>
            <w:r w:rsidRPr="001B6890">
              <w:t>Устранение двойного налогообложения организаций согласно Налоговому кодексу Российской Федерации</w:t>
            </w:r>
          </w:p>
          <w:p w14:paraId="41A5FB58" w14:textId="77777777" w:rsidR="005B5BF9" w:rsidRPr="001B6890" w:rsidRDefault="005B5BF9" w:rsidP="001B6890"/>
          <w:p w14:paraId="17A8471F" w14:textId="77777777" w:rsidR="005B5BF9" w:rsidRPr="00D27180" w:rsidRDefault="005B5BF9" w:rsidP="001B6890">
            <w:pPr>
              <w:rPr>
                <w:b/>
              </w:rPr>
            </w:pPr>
            <w:r w:rsidRPr="00D27180">
              <w:rPr>
                <w:b/>
              </w:rPr>
              <w:t xml:space="preserve">Рекомендуемые источники: </w:t>
            </w:r>
          </w:p>
          <w:p w14:paraId="2DBD362C" w14:textId="77777777" w:rsidR="005B5BF9" w:rsidRPr="001B6890" w:rsidRDefault="005B5BF9" w:rsidP="001B6890">
            <w:r w:rsidRPr="001B6890">
              <w:t>Нормативные-правовые акты: 1-</w:t>
            </w:r>
            <w:r w:rsidR="00A32682">
              <w:t>10</w:t>
            </w:r>
            <w:r w:rsidRPr="001B6890">
              <w:t xml:space="preserve">. </w:t>
            </w:r>
          </w:p>
          <w:p w14:paraId="4ED3FB84" w14:textId="77777777" w:rsidR="005B5BF9" w:rsidRPr="001B6890" w:rsidRDefault="005B5BF9" w:rsidP="001B6890">
            <w:r w:rsidRPr="001B6890">
              <w:t>Основная литература: 2,3.</w:t>
            </w:r>
          </w:p>
          <w:p w14:paraId="3564E65F" w14:textId="77777777" w:rsidR="005B5BF9" w:rsidRPr="001B6890" w:rsidRDefault="005B5BF9" w:rsidP="001B6890">
            <w:r w:rsidRPr="001B6890">
              <w:t xml:space="preserve">Дополнительная: </w:t>
            </w:r>
            <w:r w:rsidR="00CB4B5E">
              <w:t>5,6</w:t>
            </w:r>
            <w:r w:rsidRPr="001B6890">
              <w:t xml:space="preserve">. </w:t>
            </w:r>
          </w:p>
          <w:p w14:paraId="7AE6A82B" w14:textId="77777777" w:rsidR="005B5BF9" w:rsidRPr="001B6890" w:rsidRDefault="005B5BF9" w:rsidP="008C2C53">
            <w:r w:rsidRPr="001B6890">
              <w:t>Ресурсы INTERNET: 1-1</w:t>
            </w:r>
            <w:r w:rsidR="008C2C53">
              <w:t>3</w:t>
            </w:r>
          </w:p>
        </w:tc>
        <w:tc>
          <w:tcPr>
            <w:tcW w:w="2194" w:type="dxa"/>
          </w:tcPr>
          <w:p w14:paraId="7DCE7BC5" w14:textId="77777777" w:rsidR="005B5BF9" w:rsidRPr="001B6890" w:rsidRDefault="005B5BF9" w:rsidP="001B6890">
            <w:r w:rsidRPr="001B6890">
              <w:lastRenderedPageBreak/>
              <w:t>Обсуждение кейсов, практических ситуаций, структурированная дискуссия</w:t>
            </w:r>
          </w:p>
        </w:tc>
      </w:tr>
      <w:tr w:rsidR="005B5BF9" w:rsidRPr="00B86821" w14:paraId="2DCE965D" w14:textId="77777777" w:rsidTr="005B5BF9">
        <w:trPr>
          <w:trHeight w:val="2116"/>
        </w:trPr>
        <w:tc>
          <w:tcPr>
            <w:tcW w:w="2153" w:type="dxa"/>
          </w:tcPr>
          <w:p w14:paraId="43799BA5" w14:textId="77777777" w:rsidR="005B5BF9" w:rsidRPr="001B6890" w:rsidRDefault="005B5BF9" w:rsidP="001B6890">
            <w:r w:rsidRPr="001B6890">
              <w:t>Тема 4. Прямое и косвенное налогообложение международного бизнеса: налог на прибыль организаций, налог на имущество организаций, НДС.</w:t>
            </w:r>
          </w:p>
        </w:tc>
        <w:tc>
          <w:tcPr>
            <w:tcW w:w="6067" w:type="dxa"/>
          </w:tcPr>
          <w:p w14:paraId="2B54E3D5" w14:textId="77777777" w:rsidR="00622A00" w:rsidRPr="001B6890" w:rsidRDefault="00622A00" w:rsidP="001B6890">
            <w:r w:rsidRPr="001B6890">
              <w:t>1.Критерии отнесения иностранной организации к нерезидентам.</w:t>
            </w:r>
          </w:p>
          <w:p w14:paraId="72B52284" w14:textId="77777777" w:rsidR="00622A00" w:rsidRPr="001B6890" w:rsidRDefault="00622A00" w:rsidP="001B6890">
            <w:r w:rsidRPr="001B6890">
              <w:t xml:space="preserve">2.Постоянное представительство иностранной организации; виды постоянных представительств. </w:t>
            </w:r>
          </w:p>
          <w:p w14:paraId="29FA0E60" w14:textId="77777777" w:rsidR="00622A00" w:rsidRPr="001B6890" w:rsidRDefault="00622A00" w:rsidP="001B6890">
            <w:r w:rsidRPr="001B6890">
              <w:t xml:space="preserve">3.Объект налогообложения и порядок определения налоговой базы по налогу на прибыль организаций для иностранных организаций-нерезидентов и постоянных представительств иностранных организаций. </w:t>
            </w:r>
          </w:p>
          <w:p w14:paraId="79064C6B" w14:textId="77777777" w:rsidR="00622A00" w:rsidRPr="001B6890" w:rsidRDefault="00622A00" w:rsidP="001B6890">
            <w:r w:rsidRPr="001B6890">
              <w:t>4. Распределение доходов и расходов (убытков) между иностранной организацией и её постоянным представительством для целей налогообложения.</w:t>
            </w:r>
          </w:p>
          <w:p w14:paraId="01AE9305" w14:textId="77777777" w:rsidR="00622A00" w:rsidRPr="001B6890" w:rsidRDefault="00622A00" w:rsidP="001B6890">
            <w:r w:rsidRPr="001B6890">
              <w:t xml:space="preserve">5.Налогообложение доходов иностранных организаций от источников в Российской федерации. </w:t>
            </w:r>
          </w:p>
          <w:p w14:paraId="214ADAE5" w14:textId="77777777" w:rsidR="00622A00" w:rsidRPr="001B6890" w:rsidRDefault="00622A00" w:rsidP="001B6890">
            <w:r w:rsidRPr="001B6890">
              <w:lastRenderedPageBreak/>
              <w:t xml:space="preserve">6.Особенности налогообложения доходов иностранной организации от долевого участия. </w:t>
            </w:r>
          </w:p>
          <w:p w14:paraId="4FBC3FE3" w14:textId="77777777" w:rsidR="00622A00" w:rsidRPr="001B6890" w:rsidRDefault="00622A00" w:rsidP="001B6890">
            <w:r w:rsidRPr="001B6890">
              <w:t xml:space="preserve">7.Налогообложение доходов иностранной организации от участия в инвестиционном товариществе. 8.Налогообложение процентных доходов иностранной организации </w:t>
            </w:r>
          </w:p>
          <w:p w14:paraId="03EBB6E5" w14:textId="77777777" w:rsidR="00622A00" w:rsidRPr="001B6890" w:rsidRDefault="00622A00" w:rsidP="001B6890">
            <w:r w:rsidRPr="001B6890">
              <w:t>9.Особенности исчисления и уплаты НДС в трансграничных ситуациях и при экспортно-импортных операциях со странами-членами ЕАЭС.</w:t>
            </w:r>
          </w:p>
          <w:p w14:paraId="04D410FD" w14:textId="77777777" w:rsidR="00622A00" w:rsidRPr="001B6890" w:rsidRDefault="00622A00" w:rsidP="001B6890">
            <w:r w:rsidRPr="001B6890">
              <w:t xml:space="preserve">10. Операции, освобождаемые от налогообложения, ввоз товаров, не подлежащих налогообложению. </w:t>
            </w:r>
          </w:p>
          <w:p w14:paraId="569C6A50" w14:textId="77777777" w:rsidR="00622A00" w:rsidRPr="001B6890" w:rsidRDefault="00622A00" w:rsidP="001B6890">
            <w:r w:rsidRPr="001B6890">
              <w:t>11. Порядок определения таможенного акциза.</w:t>
            </w:r>
          </w:p>
          <w:p w14:paraId="49A765F0" w14:textId="77777777" w:rsidR="00622A00" w:rsidRPr="001B6890" w:rsidRDefault="00622A00" w:rsidP="001B6890">
            <w:r w:rsidRPr="001B6890">
              <w:t xml:space="preserve">11.Расчетный метод определения налоговых обязательств при косвенном налогообложении. </w:t>
            </w:r>
          </w:p>
          <w:p w14:paraId="35FE9117" w14:textId="77777777" w:rsidR="00622A00" w:rsidRPr="001B6890" w:rsidRDefault="00622A00" w:rsidP="001B6890">
            <w:r w:rsidRPr="001B6890">
              <w:t xml:space="preserve">12.Налогообложение движимого и недвижимого имущества иностранной организации. </w:t>
            </w:r>
          </w:p>
          <w:p w14:paraId="0210DE39" w14:textId="77777777" w:rsidR="00622A00" w:rsidRPr="001B6890" w:rsidRDefault="00622A00" w:rsidP="001B6890">
            <w:r w:rsidRPr="001B6890">
              <w:t xml:space="preserve">13.Особенности применения специальных режимов налогообложения иностранными организациями. </w:t>
            </w:r>
          </w:p>
          <w:p w14:paraId="5C29F364" w14:textId="77777777" w:rsidR="00622A00" w:rsidRPr="001B6890" w:rsidRDefault="00622A00" w:rsidP="001B6890">
            <w:r w:rsidRPr="001B6890">
              <w:t xml:space="preserve">14.Устранение двойного налогообложения организаций согласно Налоговому кодексу Российской Федерации. </w:t>
            </w:r>
          </w:p>
          <w:p w14:paraId="506B367F" w14:textId="77777777" w:rsidR="00622A00" w:rsidRPr="001B6890" w:rsidRDefault="00622A00" w:rsidP="001B6890"/>
          <w:p w14:paraId="3C167796" w14:textId="77777777" w:rsidR="005B5BF9" w:rsidRPr="00D27180" w:rsidRDefault="005B5BF9" w:rsidP="001B6890">
            <w:pPr>
              <w:rPr>
                <w:b/>
              </w:rPr>
            </w:pPr>
            <w:r w:rsidRPr="00D27180">
              <w:rPr>
                <w:b/>
              </w:rPr>
              <w:t xml:space="preserve">Рекомендуемые источники: </w:t>
            </w:r>
          </w:p>
          <w:p w14:paraId="44F679FA" w14:textId="77777777" w:rsidR="005B5BF9" w:rsidRPr="001B6890" w:rsidRDefault="005B5BF9" w:rsidP="001B6890">
            <w:r w:rsidRPr="001B6890">
              <w:t>Нормативные-правовые акты: 1-</w:t>
            </w:r>
            <w:r w:rsidR="00A32682">
              <w:t>10</w:t>
            </w:r>
            <w:r w:rsidRPr="001B6890">
              <w:t xml:space="preserve">. </w:t>
            </w:r>
          </w:p>
          <w:p w14:paraId="3EB24669" w14:textId="77777777" w:rsidR="005B5BF9" w:rsidRPr="001B6890" w:rsidRDefault="005B5BF9" w:rsidP="001B6890">
            <w:r w:rsidRPr="001B6890">
              <w:t>Основная литература: 2</w:t>
            </w:r>
            <w:r w:rsidR="00CB4B5E">
              <w:t>,3</w:t>
            </w:r>
            <w:r w:rsidRPr="001B6890">
              <w:t>.</w:t>
            </w:r>
          </w:p>
          <w:p w14:paraId="5843F4C6" w14:textId="77777777" w:rsidR="005B5BF9" w:rsidRPr="001B6890" w:rsidRDefault="005B5BF9" w:rsidP="001B6890">
            <w:r w:rsidRPr="001B6890">
              <w:t>Дополнительная: 4</w:t>
            </w:r>
            <w:r w:rsidR="00CB4B5E">
              <w:t>,5,6</w:t>
            </w:r>
            <w:r w:rsidRPr="001B6890">
              <w:t xml:space="preserve">. </w:t>
            </w:r>
          </w:p>
          <w:p w14:paraId="42122679" w14:textId="77777777" w:rsidR="005B5BF9" w:rsidRPr="001B6890" w:rsidRDefault="005B5BF9" w:rsidP="008C2C53">
            <w:r w:rsidRPr="001B6890">
              <w:t>Ресурсы INTERNET: 1-1</w:t>
            </w:r>
            <w:r w:rsidR="008C2C53">
              <w:t>3</w:t>
            </w:r>
          </w:p>
        </w:tc>
        <w:tc>
          <w:tcPr>
            <w:tcW w:w="2194" w:type="dxa"/>
          </w:tcPr>
          <w:p w14:paraId="4D5AC1EE" w14:textId="77777777" w:rsidR="005B5BF9" w:rsidRPr="001B6890" w:rsidRDefault="005B5BF9" w:rsidP="001B6890">
            <w:r w:rsidRPr="001B6890">
              <w:lastRenderedPageBreak/>
              <w:t>Обсуждение кейсов, практических ситуаций, структурированная дискуссия</w:t>
            </w:r>
          </w:p>
        </w:tc>
      </w:tr>
      <w:tr w:rsidR="005B5BF9" w:rsidRPr="00B86821" w14:paraId="12A946E5" w14:textId="77777777" w:rsidTr="005B5BF9">
        <w:tc>
          <w:tcPr>
            <w:tcW w:w="2153" w:type="dxa"/>
          </w:tcPr>
          <w:p w14:paraId="696B2B86" w14:textId="77777777" w:rsidR="005B5BF9" w:rsidRPr="001B6890" w:rsidRDefault="005B5BF9" w:rsidP="001B6890">
            <w:r w:rsidRPr="001B6890">
              <w:t>Тема 5. Международные налоговые соглашения об избежании двойного  налогообложения  в бизнес-процессе компании</w:t>
            </w:r>
          </w:p>
          <w:p w14:paraId="4F71A74B" w14:textId="77777777" w:rsidR="005B5BF9" w:rsidRPr="001B6890" w:rsidRDefault="005B5BF9" w:rsidP="001B6890"/>
        </w:tc>
        <w:tc>
          <w:tcPr>
            <w:tcW w:w="6067" w:type="dxa"/>
          </w:tcPr>
          <w:p w14:paraId="562BCC80" w14:textId="1C5E2E59" w:rsidR="005B5BF9" w:rsidRPr="001B6890" w:rsidRDefault="005B5BF9" w:rsidP="001B6890">
            <w:r w:rsidRPr="001B6890">
              <w:t>1. Международные соглашения по вопросам налогообложения. Особенности терминов, толкования международных налоговых соглашений. Правовой статус модельных конвенций, комментариев к модельным конвенциям, разъяснений фискальных органов.</w:t>
            </w:r>
          </w:p>
          <w:p w14:paraId="695125AF" w14:textId="77777777" w:rsidR="005B5BF9" w:rsidRPr="001B6890" w:rsidRDefault="005B5BF9" w:rsidP="001B6890">
            <w:r w:rsidRPr="001B6890">
              <w:t>2. Критерии налогового резидента и разрешение случаев двойного резидентства в налоговых соглашениях. Критерии постоянного представительства.</w:t>
            </w:r>
          </w:p>
          <w:p w14:paraId="691FACF2" w14:textId="77777777" w:rsidR="005B5BF9" w:rsidRPr="001B6890" w:rsidRDefault="005B5BF9" w:rsidP="001B6890">
            <w:r w:rsidRPr="001B6890">
              <w:t>3. Основные подходы международных налоговых соглашений в вопросе налогообложения активных и пассивных доходов организаций. Ограничения по применению льгот, предоставленных международными налоговыми соглашениями. Методы устранения двойного налогообложения.</w:t>
            </w:r>
          </w:p>
          <w:p w14:paraId="7F3AC236" w14:textId="77777777" w:rsidR="005B5BF9" w:rsidRPr="001B6890" w:rsidRDefault="005B5BF9" w:rsidP="001B6890">
            <w:r w:rsidRPr="001B6890">
              <w:t>4. Концепция недискриминации в международном налогообложении.</w:t>
            </w:r>
          </w:p>
          <w:p w14:paraId="0C398CF4" w14:textId="77777777" w:rsidR="005B5BF9" w:rsidRPr="001B6890" w:rsidRDefault="005B5BF9" w:rsidP="001B6890">
            <w:r w:rsidRPr="001B6890">
              <w:t>Разрешение споров по вопросам налогообложения.</w:t>
            </w:r>
          </w:p>
          <w:p w14:paraId="16E11F85" w14:textId="77777777" w:rsidR="005B5BF9" w:rsidRPr="001B6890" w:rsidRDefault="005B5BF9" w:rsidP="001B6890">
            <w:r w:rsidRPr="001B6890">
              <w:t xml:space="preserve">5. Международные налоговые соглашения в цифровой экономике. </w:t>
            </w:r>
          </w:p>
          <w:p w14:paraId="5582F19B" w14:textId="77777777" w:rsidR="005B5BF9" w:rsidRPr="001B6890" w:rsidRDefault="005B5BF9" w:rsidP="001B6890">
            <w:r w:rsidRPr="001B6890">
              <w:t>6. Особенности процедуры применения налоговых соглашений в РФ</w:t>
            </w:r>
          </w:p>
          <w:p w14:paraId="1B7B9B4E" w14:textId="77777777" w:rsidR="005B5BF9" w:rsidRPr="001B6890" w:rsidRDefault="005B5BF9" w:rsidP="001B6890"/>
          <w:p w14:paraId="7001CA90" w14:textId="77777777" w:rsidR="005B5BF9" w:rsidRPr="00D27180" w:rsidRDefault="005B5BF9" w:rsidP="001B6890">
            <w:pPr>
              <w:rPr>
                <w:b/>
              </w:rPr>
            </w:pPr>
            <w:r w:rsidRPr="00D27180">
              <w:rPr>
                <w:b/>
              </w:rPr>
              <w:t xml:space="preserve">Рекомендуемые источники: </w:t>
            </w:r>
          </w:p>
          <w:p w14:paraId="0FC4DE3E" w14:textId="77777777" w:rsidR="005B5BF9" w:rsidRPr="001B6890" w:rsidRDefault="005B5BF9" w:rsidP="001B6890">
            <w:r w:rsidRPr="001B6890">
              <w:lastRenderedPageBreak/>
              <w:t>Нормативные-правовые акты: 1-</w:t>
            </w:r>
            <w:r w:rsidR="00A32682">
              <w:t>10</w:t>
            </w:r>
            <w:r w:rsidRPr="001B6890">
              <w:t xml:space="preserve">. </w:t>
            </w:r>
          </w:p>
          <w:p w14:paraId="0E8EA19B" w14:textId="77777777" w:rsidR="005B5BF9" w:rsidRPr="001B6890" w:rsidRDefault="005B5BF9" w:rsidP="001B6890">
            <w:r w:rsidRPr="001B6890">
              <w:t>Основная литература:</w:t>
            </w:r>
            <w:r w:rsidR="00CB4B5E">
              <w:t>3</w:t>
            </w:r>
            <w:r w:rsidRPr="001B6890">
              <w:t>.</w:t>
            </w:r>
          </w:p>
          <w:p w14:paraId="10DA69D0" w14:textId="77777777" w:rsidR="005B5BF9" w:rsidRPr="001B6890" w:rsidRDefault="005B5BF9" w:rsidP="001B6890">
            <w:r w:rsidRPr="001B6890">
              <w:t xml:space="preserve">Дополнительная: </w:t>
            </w:r>
            <w:r w:rsidR="00CB4B5E">
              <w:t>6</w:t>
            </w:r>
            <w:r w:rsidRPr="001B6890">
              <w:t xml:space="preserve">. </w:t>
            </w:r>
          </w:p>
          <w:p w14:paraId="261A1460" w14:textId="77777777" w:rsidR="005B5BF9" w:rsidRPr="001B6890" w:rsidRDefault="005B5BF9" w:rsidP="00CB4B5E">
            <w:r w:rsidRPr="001B6890">
              <w:t>Ресурсы INTERNET: 1-1</w:t>
            </w:r>
            <w:r w:rsidR="00CB4B5E">
              <w:t>3</w:t>
            </w:r>
          </w:p>
        </w:tc>
        <w:tc>
          <w:tcPr>
            <w:tcW w:w="2194" w:type="dxa"/>
          </w:tcPr>
          <w:p w14:paraId="518C691C" w14:textId="77777777" w:rsidR="005B5BF9" w:rsidRPr="001B6890" w:rsidRDefault="005B5BF9" w:rsidP="001B6890">
            <w:r w:rsidRPr="001B6890">
              <w:lastRenderedPageBreak/>
              <w:t>Обсуждение кейсов, практических ситуаций, структурированная дискуссия</w:t>
            </w:r>
          </w:p>
        </w:tc>
      </w:tr>
      <w:tr w:rsidR="005B5BF9" w:rsidRPr="00B86821" w14:paraId="773F58A1" w14:textId="77777777" w:rsidTr="005B5BF9">
        <w:tc>
          <w:tcPr>
            <w:tcW w:w="2153" w:type="dxa"/>
          </w:tcPr>
          <w:p w14:paraId="03116C01" w14:textId="77777777" w:rsidR="005B5BF9" w:rsidRPr="001B6890" w:rsidRDefault="005B5BF9" w:rsidP="001B6890">
            <w:r w:rsidRPr="001B6890">
              <w:t>Тема 6. Теория и практика интернациональных институтов налогового контроля трансфертного ценообразования в странах ЕАЭС и ОЭСР  и правила тонкой капитализации в налогообложении международного бизнеса.</w:t>
            </w:r>
          </w:p>
        </w:tc>
        <w:tc>
          <w:tcPr>
            <w:tcW w:w="6067" w:type="dxa"/>
          </w:tcPr>
          <w:p w14:paraId="4E69074D" w14:textId="77777777" w:rsidR="00622A00" w:rsidRPr="001B6890" w:rsidRDefault="00622A00" w:rsidP="001B6890">
            <w:r w:rsidRPr="001B6890">
              <w:t>1.  Применение правил трансфертного ценообразования для целей международных налоговых соглашений. Соглашения о ценообразовании.</w:t>
            </w:r>
          </w:p>
          <w:p w14:paraId="2E4A03DF" w14:textId="77777777" w:rsidR="00622A00" w:rsidRPr="001B6890" w:rsidRDefault="00622A00" w:rsidP="001B6890">
            <w:r w:rsidRPr="001B6890">
              <w:t xml:space="preserve">3. Руководство ОЭСР по трансфертному ценообразованию, его правовой статус и применение его странами-членами ЕАЭС. Методы ценообразования для целей налогообложения. </w:t>
            </w:r>
          </w:p>
          <w:p w14:paraId="688345E5" w14:textId="5D6EE304" w:rsidR="00622A00" w:rsidRPr="001B6890" w:rsidRDefault="00622A00" w:rsidP="001B6890">
            <w:r w:rsidRPr="001B6890">
              <w:t xml:space="preserve">4. Взаимодействие правил тонкой капитализации и международных налоговых соглашений в странах-членах ЕАЭС </w:t>
            </w:r>
          </w:p>
          <w:p w14:paraId="0F1D51C3" w14:textId="77777777" w:rsidR="00622A00" w:rsidRPr="001B6890" w:rsidRDefault="00622A00" w:rsidP="001B6890"/>
          <w:p w14:paraId="72D66B12" w14:textId="77777777" w:rsidR="005B5BF9" w:rsidRPr="00D27180" w:rsidRDefault="005B5BF9" w:rsidP="001B6890">
            <w:pPr>
              <w:rPr>
                <w:b/>
              </w:rPr>
            </w:pPr>
            <w:r w:rsidRPr="00D27180">
              <w:rPr>
                <w:b/>
              </w:rPr>
              <w:t xml:space="preserve">Рекомендуемые источники: </w:t>
            </w:r>
          </w:p>
          <w:p w14:paraId="26D68B73" w14:textId="77777777" w:rsidR="005B5BF9" w:rsidRPr="001B6890" w:rsidRDefault="005B5BF9" w:rsidP="001B6890">
            <w:r w:rsidRPr="001B6890">
              <w:t>Нормативные-правовые акты: 1-</w:t>
            </w:r>
            <w:r w:rsidR="00A32682">
              <w:t>10</w:t>
            </w:r>
            <w:r w:rsidRPr="001B6890">
              <w:t xml:space="preserve">. </w:t>
            </w:r>
          </w:p>
          <w:p w14:paraId="0FB082A3" w14:textId="77777777" w:rsidR="005B5BF9" w:rsidRPr="001B6890" w:rsidRDefault="005B5BF9" w:rsidP="001B6890">
            <w:r w:rsidRPr="001B6890">
              <w:t xml:space="preserve">Основная литература: </w:t>
            </w:r>
            <w:r w:rsidR="00CB4B5E">
              <w:t>1</w:t>
            </w:r>
            <w:r w:rsidRPr="001B6890">
              <w:t>, 2</w:t>
            </w:r>
            <w:r w:rsidR="00CB4B5E">
              <w:t>,3</w:t>
            </w:r>
            <w:r w:rsidRPr="001B6890">
              <w:t>.</w:t>
            </w:r>
          </w:p>
          <w:p w14:paraId="0190621D" w14:textId="77777777" w:rsidR="005B5BF9" w:rsidRPr="001B6890" w:rsidRDefault="005B5BF9" w:rsidP="001B6890">
            <w:r w:rsidRPr="001B6890">
              <w:t>Дополнительная: 4</w:t>
            </w:r>
            <w:r w:rsidR="00CB4B5E">
              <w:t>,5,6</w:t>
            </w:r>
            <w:r w:rsidRPr="001B6890">
              <w:t xml:space="preserve">. </w:t>
            </w:r>
          </w:p>
          <w:p w14:paraId="1B109D2C" w14:textId="77777777" w:rsidR="005B5BF9" w:rsidRPr="001B6890" w:rsidRDefault="005B5BF9" w:rsidP="008C2C53">
            <w:r w:rsidRPr="001B6890">
              <w:t>Ресурсы INTERNET: 1-1</w:t>
            </w:r>
            <w:r w:rsidR="008C2C53">
              <w:t>3</w:t>
            </w:r>
          </w:p>
        </w:tc>
        <w:tc>
          <w:tcPr>
            <w:tcW w:w="2194" w:type="dxa"/>
          </w:tcPr>
          <w:p w14:paraId="676A6205" w14:textId="77777777" w:rsidR="005B5BF9" w:rsidRPr="001B6890" w:rsidRDefault="005B5BF9" w:rsidP="001B6890">
            <w:r w:rsidRPr="001B6890">
              <w:t>Обсуждение кейсов, практических ситуаций, структурированная дискуссия</w:t>
            </w:r>
          </w:p>
        </w:tc>
      </w:tr>
      <w:tr w:rsidR="005B5BF9" w:rsidRPr="00B86821" w14:paraId="2A316CD4" w14:textId="77777777" w:rsidTr="005B5BF9">
        <w:tc>
          <w:tcPr>
            <w:tcW w:w="2153" w:type="dxa"/>
          </w:tcPr>
          <w:p w14:paraId="543815EB" w14:textId="77777777" w:rsidR="005B5BF9" w:rsidRPr="001B6890" w:rsidRDefault="005B5BF9" w:rsidP="001B6890">
            <w:r w:rsidRPr="001B6890">
              <w:t xml:space="preserve">Тема 7. Основы формирования и применения системы таможенных платежей. </w:t>
            </w:r>
          </w:p>
          <w:p w14:paraId="06ADB4E9" w14:textId="77777777" w:rsidR="005B5BF9" w:rsidRPr="001B6890" w:rsidRDefault="005B5BF9" w:rsidP="001B6890"/>
        </w:tc>
        <w:tc>
          <w:tcPr>
            <w:tcW w:w="6067" w:type="dxa"/>
          </w:tcPr>
          <w:p w14:paraId="51020EA2" w14:textId="32E5D3B8" w:rsidR="00040EFB" w:rsidRPr="001B6890" w:rsidRDefault="00040EFB" w:rsidP="001B6890">
            <w:r w:rsidRPr="001B6890">
              <w:t>1. Структура и элементы системы таможенных платежей.</w:t>
            </w:r>
          </w:p>
          <w:p w14:paraId="56F83B56" w14:textId="77777777" w:rsidR="00040EFB" w:rsidRPr="001B6890" w:rsidRDefault="00040EFB" w:rsidP="001B6890">
            <w:r w:rsidRPr="001B6890">
              <w:t xml:space="preserve">2. Налоговая сущность таможенной пошлины, отличия таможенных пошлин от специальных, антидемпинговых, компенсационных пошлин; </w:t>
            </w:r>
          </w:p>
          <w:p w14:paraId="0C092DF5" w14:textId="77777777" w:rsidR="00040EFB" w:rsidRPr="001B6890" w:rsidRDefault="00040EFB" w:rsidP="001B6890">
            <w:r w:rsidRPr="001B6890">
              <w:t xml:space="preserve">3.Влияние страны происхождения товаров на применение ставок ввозных таможенных пошлин, предусмотренных Единым таможенным тарифом ЕАЭС; </w:t>
            </w:r>
          </w:p>
          <w:p w14:paraId="5734D011" w14:textId="77777777" w:rsidR="00040EFB" w:rsidRPr="001B6890" w:rsidRDefault="00040EFB" w:rsidP="001B6890">
            <w:r w:rsidRPr="001B6890">
              <w:t xml:space="preserve">4.Льготы по уплате ввозных таможенных пошлин в виде тарифных преференций в зависимости от страны происхождения ввозимых товаров; </w:t>
            </w:r>
          </w:p>
          <w:p w14:paraId="201F01A2" w14:textId="77777777" w:rsidR="00040EFB" w:rsidRPr="001B6890" w:rsidRDefault="00040EFB" w:rsidP="001B6890">
            <w:r w:rsidRPr="001B6890">
              <w:t xml:space="preserve">5.Вывозные таможенные пошлины в условиях ЕАЭС; </w:t>
            </w:r>
          </w:p>
          <w:p w14:paraId="608E5514" w14:textId="77777777" w:rsidR="00040EFB" w:rsidRPr="001B6890" w:rsidRDefault="00040EFB" w:rsidP="001B6890">
            <w:r w:rsidRPr="001B6890">
              <w:t xml:space="preserve">6.Таможенные сборы. </w:t>
            </w:r>
          </w:p>
          <w:p w14:paraId="4F62C711" w14:textId="77777777" w:rsidR="00040EFB" w:rsidRPr="001B6890" w:rsidRDefault="00040EFB" w:rsidP="001B6890">
            <w:r w:rsidRPr="001B6890">
              <w:t xml:space="preserve">7.Включение в таможенную стоимость товаров расходов на вознаграждения посредникам: агентам, брокерам и пр., </w:t>
            </w:r>
          </w:p>
          <w:p w14:paraId="1B7BB91C" w14:textId="77777777" w:rsidR="00040EFB" w:rsidRPr="001B6890" w:rsidRDefault="00040EFB" w:rsidP="001B6890">
            <w:r w:rsidRPr="001B6890">
              <w:t xml:space="preserve">8.Иные особенности включения в неё платежей, перечисляемых покупателем помимо цены, фактически уплаченной или подлежащей уплате за товары. </w:t>
            </w:r>
          </w:p>
          <w:p w14:paraId="74792A28" w14:textId="77777777" w:rsidR="00040EFB" w:rsidRPr="001B6890" w:rsidRDefault="00040EFB" w:rsidP="001B6890"/>
          <w:p w14:paraId="67532934" w14:textId="77777777" w:rsidR="00040EFB" w:rsidRPr="00D27180" w:rsidRDefault="00040EFB" w:rsidP="001B6890">
            <w:pPr>
              <w:rPr>
                <w:b/>
              </w:rPr>
            </w:pPr>
            <w:r w:rsidRPr="00D27180">
              <w:rPr>
                <w:b/>
              </w:rPr>
              <w:t xml:space="preserve">Рекомендуемые источники: </w:t>
            </w:r>
          </w:p>
          <w:p w14:paraId="7C60A6A6" w14:textId="77777777" w:rsidR="00040EFB" w:rsidRPr="001B6890" w:rsidRDefault="00040EFB" w:rsidP="001B6890">
            <w:r w:rsidRPr="001B6890">
              <w:t>Нормативные-правовые акты: 1-</w:t>
            </w:r>
            <w:r w:rsidR="00A32682">
              <w:t>10</w:t>
            </w:r>
            <w:r w:rsidRPr="001B6890">
              <w:t xml:space="preserve">. </w:t>
            </w:r>
          </w:p>
          <w:p w14:paraId="22E62AB0" w14:textId="24F42ED4" w:rsidR="00040EFB" w:rsidRPr="001B6890" w:rsidRDefault="00040EFB" w:rsidP="001B6890">
            <w:r w:rsidRPr="001B6890">
              <w:t>Основная литература: 2</w:t>
            </w:r>
            <w:r w:rsidR="00CB4B5E">
              <w:t>,3</w:t>
            </w:r>
            <w:r w:rsidRPr="001B6890">
              <w:t>.</w:t>
            </w:r>
          </w:p>
          <w:p w14:paraId="7300697E" w14:textId="77777777" w:rsidR="00040EFB" w:rsidRPr="001B6890" w:rsidRDefault="00040EFB" w:rsidP="001B6890">
            <w:r w:rsidRPr="001B6890">
              <w:t xml:space="preserve">Дополнительная: </w:t>
            </w:r>
            <w:r w:rsidR="00CB4B5E">
              <w:t>5,6</w:t>
            </w:r>
            <w:r w:rsidRPr="001B6890">
              <w:t xml:space="preserve">. </w:t>
            </w:r>
          </w:p>
          <w:p w14:paraId="71DBF285" w14:textId="77777777" w:rsidR="005B5BF9" w:rsidRPr="001B6890" w:rsidRDefault="00040EFB" w:rsidP="008C2C53">
            <w:r w:rsidRPr="001B6890">
              <w:t>Ресурсы INTERNET: 1-1</w:t>
            </w:r>
            <w:r w:rsidR="008C2C53">
              <w:t>3</w:t>
            </w:r>
          </w:p>
        </w:tc>
        <w:tc>
          <w:tcPr>
            <w:tcW w:w="2194" w:type="dxa"/>
          </w:tcPr>
          <w:p w14:paraId="1DF3B9F3" w14:textId="77777777" w:rsidR="005B5BF9" w:rsidRPr="001B6890" w:rsidRDefault="005B5BF9" w:rsidP="001B6890"/>
        </w:tc>
      </w:tr>
      <w:tr w:rsidR="005B5BF9" w:rsidRPr="00B86821" w14:paraId="32123D75" w14:textId="77777777" w:rsidTr="005B5BF9">
        <w:tc>
          <w:tcPr>
            <w:tcW w:w="2153" w:type="dxa"/>
          </w:tcPr>
          <w:p w14:paraId="4528DAC8" w14:textId="77777777" w:rsidR="005B5BF9" w:rsidRPr="001B6890" w:rsidRDefault="005B5BF9" w:rsidP="001B6890">
            <w:r w:rsidRPr="001B6890">
              <w:t>Тема 8.</w:t>
            </w:r>
            <w:r w:rsidR="0069118C">
              <w:t xml:space="preserve"> Международные а</w:t>
            </w:r>
            <w:r w:rsidRPr="001B6890">
              <w:t xml:space="preserve">нтиуклонительные меры в </w:t>
            </w:r>
            <w:r w:rsidRPr="001B6890">
              <w:lastRenderedPageBreak/>
              <w:t>международном бизнесе и странах-членах ЕАЭС: актуальные вопросы развития налогового администрирования.</w:t>
            </w:r>
          </w:p>
          <w:p w14:paraId="4B5DF55C" w14:textId="77777777" w:rsidR="005B5BF9" w:rsidRPr="001B6890" w:rsidRDefault="005B5BF9" w:rsidP="001B6890"/>
        </w:tc>
        <w:tc>
          <w:tcPr>
            <w:tcW w:w="6067" w:type="dxa"/>
          </w:tcPr>
          <w:p w14:paraId="6E9AA7EE" w14:textId="77777777" w:rsidR="00040EFB" w:rsidRPr="001B6890" w:rsidRDefault="00040EFB" w:rsidP="001B6890">
            <w:r w:rsidRPr="001B6890">
              <w:lastRenderedPageBreak/>
              <w:t xml:space="preserve">1.Национальные инструменты борьбы с международным уклонением от уплаты налогов (концепция добросовестности налогоплательщика, необоснованной налоговой выгоды и другие). </w:t>
            </w:r>
          </w:p>
          <w:p w14:paraId="3E2949AD" w14:textId="77777777" w:rsidR="00040EFB" w:rsidRPr="001B6890" w:rsidRDefault="00040EFB" w:rsidP="001B6890">
            <w:r w:rsidRPr="001B6890">
              <w:lastRenderedPageBreak/>
              <w:t>2.Режим налогообложения контролируемых иностранных компаний.</w:t>
            </w:r>
          </w:p>
          <w:p w14:paraId="50FC4132" w14:textId="77777777" w:rsidR="00040EFB" w:rsidRPr="001B6890" w:rsidRDefault="00040EFB" w:rsidP="001B6890">
            <w:r w:rsidRPr="001B6890">
              <w:t xml:space="preserve">3.Взаимодействие налоговых администраций. Обмен информацией, помощь в сборе налогов. Конвенция ОЭСР о взаимопомощи налоговых администраций. </w:t>
            </w:r>
          </w:p>
          <w:p w14:paraId="785E02B6" w14:textId="77777777" w:rsidR="00040EFB" w:rsidRPr="001B6890" w:rsidRDefault="00040EFB" w:rsidP="001B6890">
            <w:r w:rsidRPr="001B6890">
              <w:t>4.Трансформация международного налогообложения под действием Плана BEPS.</w:t>
            </w:r>
          </w:p>
          <w:p w14:paraId="499B015E" w14:textId="77777777" w:rsidR="004929AA" w:rsidRPr="001B6890" w:rsidRDefault="004929AA" w:rsidP="001B6890">
            <w:r w:rsidRPr="001B6890">
              <w:t>5. Перспективы имплементации Договора между Россией и Беларусь по косвенному налогообложению в странах-членах ЕАЭС.</w:t>
            </w:r>
          </w:p>
          <w:p w14:paraId="5A9059B9" w14:textId="77777777" w:rsidR="00040EFB" w:rsidRPr="001B6890" w:rsidRDefault="00040EFB" w:rsidP="001B6890"/>
          <w:p w14:paraId="6ECF0198" w14:textId="77777777" w:rsidR="00040EFB" w:rsidRPr="00D27180" w:rsidRDefault="00040EFB" w:rsidP="001B6890">
            <w:pPr>
              <w:rPr>
                <w:b/>
              </w:rPr>
            </w:pPr>
            <w:r w:rsidRPr="00D27180">
              <w:rPr>
                <w:b/>
              </w:rPr>
              <w:t xml:space="preserve">Рекомендуемые источники: </w:t>
            </w:r>
          </w:p>
          <w:p w14:paraId="167D19EF" w14:textId="77777777" w:rsidR="00040EFB" w:rsidRPr="001B6890" w:rsidRDefault="00040EFB" w:rsidP="001B6890">
            <w:r w:rsidRPr="001B6890">
              <w:t>Нормативные-правовые акты: 1-</w:t>
            </w:r>
            <w:r w:rsidR="00A32682">
              <w:t>10</w:t>
            </w:r>
            <w:r w:rsidRPr="001B6890">
              <w:t xml:space="preserve">. </w:t>
            </w:r>
          </w:p>
          <w:p w14:paraId="5858A716" w14:textId="77777777" w:rsidR="00040EFB" w:rsidRPr="001B6890" w:rsidRDefault="00040EFB" w:rsidP="001B6890">
            <w:r w:rsidRPr="001B6890">
              <w:t>Основная литература: 2.</w:t>
            </w:r>
          </w:p>
          <w:p w14:paraId="5C0ED8D9" w14:textId="77777777" w:rsidR="00040EFB" w:rsidRPr="001B6890" w:rsidRDefault="00040EFB" w:rsidP="001B6890">
            <w:r w:rsidRPr="001B6890">
              <w:t xml:space="preserve">Дополнительная: </w:t>
            </w:r>
            <w:r w:rsidR="00CB4B5E">
              <w:t>5,6</w:t>
            </w:r>
            <w:r w:rsidRPr="001B6890">
              <w:t xml:space="preserve">. </w:t>
            </w:r>
          </w:p>
          <w:p w14:paraId="40A1DF37" w14:textId="77777777" w:rsidR="00040EFB" w:rsidRPr="001B6890" w:rsidRDefault="00040EFB" w:rsidP="008C2C53">
            <w:r w:rsidRPr="001B6890">
              <w:t>Ресурсы INTERNET: 1-1</w:t>
            </w:r>
            <w:r w:rsidR="008C2C53">
              <w:t>3</w:t>
            </w:r>
          </w:p>
        </w:tc>
        <w:tc>
          <w:tcPr>
            <w:tcW w:w="2194" w:type="dxa"/>
          </w:tcPr>
          <w:p w14:paraId="1CFD076A" w14:textId="77777777" w:rsidR="005B5BF9" w:rsidRPr="001B6890" w:rsidRDefault="005B5BF9" w:rsidP="001B6890"/>
        </w:tc>
      </w:tr>
    </w:tbl>
    <w:p w14:paraId="00CC8414" w14:textId="77777777" w:rsidR="00D27180" w:rsidRDefault="00D27180" w:rsidP="00ED122F">
      <w:pPr>
        <w:pStyle w:val="1"/>
        <w:ind w:firstLine="709"/>
        <w:jc w:val="both"/>
        <w:rPr>
          <w:sz w:val="28"/>
          <w:szCs w:val="28"/>
        </w:rPr>
      </w:pPr>
      <w:bookmarkStart w:id="12" w:name="_Toc87273866"/>
    </w:p>
    <w:p w14:paraId="40F3AD2F" w14:textId="77777777" w:rsidR="00C52F7B" w:rsidRPr="00ED122F" w:rsidRDefault="00C52F7B" w:rsidP="00ED122F">
      <w:pPr>
        <w:pStyle w:val="1"/>
        <w:ind w:firstLine="709"/>
        <w:jc w:val="both"/>
        <w:rPr>
          <w:sz w:val="28"/>
          <w:szCs w:val="28"/>
        </w:rPr>
      </w:pPr>
      <w:r w:rsidRPr="00ED122F">
        <w:rPr>
          <w:sz w:val="28"/>
          <w:szCs w:val="28"/>
        </w:rPr>
        <w:t xml:space="preserve">6. </w:t>
      </w:r>
      <w:r w:rsidR="00E00BE6" w:rsidRPr="00ED122F">
        <w:rPr>
          <w:sz w:val="28"/>
          <w:szCs w:val="28"/>
        </w:rPr>
        <w:t>Перечень у</w:t>
      </w:r>
      <w:r w:rsidRPr="00ED122F">
        <w:rPr>
          <w:sz w:val="28"/>
          <w:szCs w:val="28"/>
        </w:rPr>
        <w:t>чебно-методическо</w:t>
      </w:r>
      <w:r w:rsidR="00E00BE6" w:rsidRPr="00ED122F">
        <w:rPr>
          <w:sz w:val="28"/>
          <w:szCs w:val="28"/>
        </w:rPr>
        <w:t>го</w:t>
      </w:r>
      <w:r w:rsidRPr="00ED122F">
        <w:rPr>
          <w:sz w:val="28"/>
          <w:szCs w:val="28"/>
        </w:rPr>
        <w:t xml:space="preserve"> обеспечени</w:t>
      </w:r>
      <w:r w:rsidR="00E00BE6" w:rsidRPr="00ED122F">
        <w:rPr>
          <w:sz w:val="28"/>
          <w:szCs w:val="28"/>
        </w:rPr>
        <w:t>я</w:t>
      </w:r>
      <w:r w:rsidR="00864844">
        <w:rPr>
          <w:sz w:val="28"/>
          <w:szCs w:val="28"/>
        </w:rPr>
        <w:t xml:space="preserve"> </w:t>
      </w:r>
      <w:r w:rsidR="00606047" w:rsidRPr="00ED122F">
        <w:rPr>
          <w:sz w:val="28"/>
          <w:szCs w:val="28"/>
        </w:rPr>
        <w:t xml:space="preserve">для </w:t>
      </w:r>
      <w:r w:rsidRPr="00ED122F">
        <w:rPr>
          <w:sz w:val="28"/>
          <w:szCs w:val="28"/>
        </w:rPr>
        <w:t xml:space="preserve">самостоятельной работы обучающихся по </w:t>
      </w:r>
      <w:r w:rsidR="00606047" w:rsidRPr="00ED122F">
        <w:rPr>
          <w:sz w:val="28"/>
          <w:szCs w:val="28"/>
        </w:rPr>
        <w:t>дисциплине</w:t>
      </w:r>
      <w:bookmarkEnd w:id="12"/>
    </w:p>
    <w:p w14:paraId="5F47CD93" w14:textId="77777777" w:rsidR="00650C9C" w:rsidRPr="00650C9C" w:rsidRDefault="008E5DB9" w:rsidP="00650C9C">
      <w:pPr>
        <w:pStyle w:val="2"/>
        <w:ind w:firstLine="709"/>
        <w:jc w:val="both"/>
        <w:rPr>
          <w:rFonts w:ascii="Times New Roman" w:hAnsi="Times New Roman"/>
          <w:i w:val="0"/>
          <w:iCs w:val="0"/>
        </w:rPr>
      </w:pPr>
      <w:bookmarkStart w:id="13" w:name="_Toc87273157"/>
      <w:bookmarkStart w:id="14" w:name="_Toc87273867"/>
      <w:r w:rsidRPr="00ED122F">
        <w:rPr>
          <w:rFonts w:ascii="Times New Roman" w:hAnsi="Times New Roman"/>
          <w:i w:val="0"/>
          <w:iCs w:val="0"/>
        </w:rPr>
        <w:t xml:space="preserve">6.1. </w:t>
      </w:r>
      <w:r w:rsidR="00F36684" w:rsidRPr="00ED122F">
        <w:rPr>
          <w:rFonts w:ascii="Times New Roman" w:hAnsi="Times New Roman"/>
          <w:i w:val="0"/>
          <w:iCs w:val="0"/>
        </w:rPr>
        <w:t>Перечень вопросов, отводим</w:t>
      </w:r>
      <w:r w:rsidR="00024EEA" w:rsidRPr="00ED122F">
        <w:rPr>
          <w:rFonts w:ascii="Times New Roman" w:hAnsi="Times New Roman"/>
          <w:i w:val="0"/>
          <w:iCs w:val="0"/>
        </w:rPr>
        <w:t xml:space="preserve">ых на самостоятельное освоение </w:t>
      </w:r>
      <w:r w:rsidR="00F36684" w:rsidRPr="00ED122F">
        <w:rPr>
          <w:rFonts w:ascii="Times New Roman" w:hAnsi="Times New Roman"/>
          <w:i w:val="0"/>
          <w:iCs w:val="0"/>
        </w:rPr>
        <w:t>дисциплины, ф</w:t>
      </w:r>
      <w:r w:rsidRPr="00ED122F">
        <w:rPr>
          <w:rFonts w:ascii="Times New Roman" w:hAnsi="Times New Roman"/>
          <w:i w:val="0"/>
          <w:iCs w:val="0"/>
        </w:rPr>
        <w:t>ормы внеаудиторной самостоятельной работы</w:t>
      </w:r>
      <w:bookmarkEnd w:id="13"/>
      <w:bookmarkEnd w:id="14"/>
    </w:p>
    <w:p w14:paraId="60A65C1D" w14:textId="77777777" w:rsidR="00411845" w:rsidRPr="005532E3" w:rsidRDefault="00C52F7B" w:rsidP="00034A84">
      <w:pPr>
        <w:ind w:firstLine="709"/>
        <w:jc w:val="right"/>
        <w:rPr>
          <w:sz w:val="28"/>
          <w:szCs w:val="28"/>
        </w:rPr>
      </w:pPr>
      <w:r w:rsidRPr="005532E3">
        <w:rPr>
          <w:sz w:val="28"/>
          <w:szCs w:val="28"/>
        </w:rPr>
        <w:t xml:space="preserve">Таблица </w:t>
      </w:r>
      <w:r w:rsidR="00E733A0">
        <w:rPr>
          <w:sz w:val="28"/>
          <w:szCs w:val="28"/>
        </w:rPr>
        <w:t>5</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4879"/>
        <w:gridCol w:w="2993"/>
      </w:tblGrid>
      <w:tr w:rsidR="003D21C6" w:rsidRPr="008B1B87" w14:paraId="52E7F58A" w14:textId="77777777" w:rsidTr="004929AA">
        <w:tc>
          <w:tcPr>
            <w:tcW w:w="1117" w:type="pct"/>
            <w:shd w:val="clear" w:color="auto" w:fill="auto"/>
          </w:tcPr>
          <w:p w14:paraId="6928AAF6" w14:textId="77777777" w:rsidR="007E3FEC" w:rsidRPr="001B6890" w:rsidRDefault="007E3FEC" w:rsidP="001B6890">
            <w:r w:rsidRPr="001B6890">
              <w:t xml:space="preserve">Наименование </w:t>
            </w:r>
            <w:r w:rsidR="00596CE9" w:rsidRPr="001B6890">
              <w:t>тем (</w:t>
            </w:r>
            <w:r w:rsidRPr="001B6890">
              <w:t>разделов</w:t>
            </w:r>
            <w:r w:rsidR="00596CE9" w:rsidRPr="001B6890">
              <w:t>)</w:t>
            </w:r>
            <w:r w:rsidRPr="001B6890">
              <w:t xml:space="preserve"> дисциплин</w:t>
            </w:r>
            <w:r w:rsidR="00596CE9" w:rsidRPr="001B6890">
              <w:t>ы</w:t>
            </w:r>
          </w:p>
        </w:tc>
        <w:tc>
          <w:tcPr>
            <w:tcW w:w="2606" w:type="pct"/>
            <w:shd w:val="clear" w:color="auto" w:fill="auto"/>
          </w:tcPr>
          <w:p w14:paraId="583384D2" w14:textId="77777777" w:rsidR="007E3FEC" w:rsidRPr="001B6890" w:rsidRDefault="00596CE9" w:rsidP="001B6890">
            <w:r w:rsidRPr="001B6890">
              <w:t>Перечень вопросов</w:t>
            </w:r>
            <w:r w:rsidR="007E3FEC" w:rsidRPr="001B6890">
              <w:t>, отводимых на самостоятельное освоение</w:t>
            </w:r>
          </w:p>
        </w:tc>
        <w:tc>
          <w:tcPr>
            <w:tcW w:w="1277" w:type="pct"/>
          </w:tcPr>
          <w:p w14:paraId="4B7B43E1" w14:textId="77777777" w:rsidR="007E3FEC" w:rsidRPr="001B6890" w:rsidRDefault="007E3FEC" w:rsidP="001B6890">
            <w:r w:rsidRPr="001B6890">
              <w:t>Формы внеаудиторной самостоятельной работы</w:t>
            </w:r>
          </w:p>
        </w:tc>
      </w:tr>
      <w:tr w:rsidR="005B5BF9" w:rsidRPr="008B1B87" w14:paraId="0E6BB8DA" w14:textId="77777777" w:rsidTr="004929AA">
        <w:tc>
          <w:tcPr>
            <w:tcW w:w="1117" w:type="pct"/>
            <w:shd w:val="clear" w:color="auto" w:fill="auto"/>
          </w:tcPr>
          <w:p w14:paraId="27C39111" w14:textId="77777777" w:rsidR="005B5BF9" w:rsidRPr="001B6890" w:rsidRDefault="005B5BF9" w:rsidP="001B6890">
            <w:r w:rsidRPr="001B6890">
              <w:t>Тема 1. Понятие и функциональность юридического и физического лица  в международном бизнесе.</w:t>
            </w:r>
          </w:p>
        </w:tc>
        <w:tc>
          <w:tcPr>
            <w:tcW w:w="2606" w:type="pct"/>
            <w:shd w:val="clear" w:color="auto" w:fill="auto"/>
          </w:tcPr>
          <w:p w14:paraId="14A0FC2A" w14:textId="77777777" w:rsidR="004929AA" w:rsidRPr="001B6890" w:rsidRDefault="004929AA" w:rsidP="001B6890">
            <w:r w:rsidRPr="001B6890">
              <w:t xml:space="preserve">1.Способы создания </w:t>
            </w:r>
          </w:p>
          <w:p w14:paraId="7EF69991" w14:textId="77777777" w:rsidR="004929AA" w:rsidRPr="001B6890" w:rsidRDefault="004929AA" w:rsidP="001B6890">
            <w:r w:rsidRPr="001B6890">
              <w:t xml:space="preserve">юридических лиц в международном бизнесе. </w:t>
            </w:r>
          </w:p>
          <w:p w14:paraId="556E465C" w14:textId="77777777" w:rsidR="004929AA" w:rsidRPr="001B6890" w:rsidRDefault="004929AA" w:rsidP="001B6890">
            <w:r w:rsidRPr="001B6890">
              <w:t xml:space="preserve">2.Правовое положение иностранных юридических лиц в России. </w:t>
            </w:r>
          </w:p>
          <w:p w14:paraId="028E2CD7" w14:textId="77777777" w:rsidR="004929AA" w:rsidRPr="001B6890" w:rsidRDefault="004929AA" w:rsidP="001B6890">
            <w:r w:rsidRPr="001B6890">
              <w:t xml:space="preserve">3. Глобальные компании. </w:t>
            </w:r>
          </w:p>
          <w:p w14:paraId="235AD96C" w14:textId="77777777" w:rsidR="004929AA" w:rsidRPr="001B6890" w:rsidRDefault="004929AA" w:rsidP="001B6890">
            <w:r w:rsidRPr="001B6890">
              <w:t xml:space="preserve">4. Совместное предприятие. </w:t>
            </w:r>
          </w:p>
          <w:p w14:paraId="6F53C93E" w14:textId="77777777" w:rsidR="005B5BF9" w:rsidRPr="001B6890" w:rsidRDefault="004929AA" w:rsidP="001B6890">
            <w:r w:rsidRPr="001B6890">
              <w:t xml:space="preserve">5.Финансово-промышленные группы </w:t>
            </w:r>
          </w:p>
        </w:tc>
        <w:tc>
          <w:tcPr>
            <w:tcW w:w="1277" w:type="pct"/>
          </w:tcPr>
          <w:p w14:paraId="7C5C4B87" w14:textId="77777777" w:rsidR="00BC37F4" w:rsidRDefault="005B5BF9" w:rsidP="00BC37F4">
            <w:r w:rsidRPr="001B6890">
              <w:t xml:space="preserve">Работа с учебной литературой, текстом лекций, СПС «КонсультантПлюс», «Гарант». </w:t>
            </w:r>
          </w:p>
          <w:p w14:paraId="7BCA6B8E" w14:textId="77777777" w:rsidR="005B5BF9" w:rsidRDefault="00B05B04" w:rsidP="00BC37F4">
            <w:r w:rsidRPr="001B6890">
              <w:t>Решение практикоориентированных заданий</w:t>
            </w:r>
            <w:r w:rsidR="00CB4B5E">
              <w:t>.</w:t>
            </w:r>
          </w:p>
          <w:p w14:paraId="1F8D2DFC" w14:textId="77777777" w:rsidR="004F29C0" w:rsidRPr="00377122" w:rsidRDefault="004F29C0" w:rsidP="004F29C0">
            <w:r w:rsidRPr="00377122">
              <w:t>Подготовка к написанию и написание контрольной работы.</w:t>
            </w:r>
          </w:p>
          <w:p w14:paraId="0629D8B8" w14:textId="77777777" w:rsidR="004F29C0" w:rsidRPr="001B6890" w:rsidRDefault="004F29C0" w:rsidP="004F29C0">
            <w:r w:rsidRPr="00377122">
              <w:t>Подготовка к выполнению и выполнение проектной работы</w:t>
            </w:r>
          </w:p>
        </w:tc>
      </w:tr>
      <w:tr w:rsidR="004929AA" w:rsidRPr="008B1B87" w14:paraId="2689DDB1" w14:textId="77777777" w:rsidTr="004929AA">
        <w:tc>
          <w:tcPr>
            <w:tcW w:w="1117" w:type="pct"/>
            <w:shd w:val="clear" w:color="auto" w:fill="auto"/>
          </w:tcPr>
          <w:p w14:paraId="559F4AE7" w14:textId="77777777" w:rsidR="004929AA" w:rsidRPr="001B6890" w:rsidRDefault="004929AA" w:rsidP="001B6890">
            <w:r w:rsidRPr="001B6890">
              <w:t xml:space="preserve">Тема 2. Интегрированные корпоративные структуры в международном бизнесе. </w:t>
            </w:r>
          </w:p>
          <w:p w14:paraId="5B09533D" w14:textId="77777777" w:rsidR="004929AA" w:rsidRPr="001B6890" w:rsidRDefault="004929AA" w:rsidP="001B6890"/>
        </w:tc>
        <w:tc>
          <w:tcPr>
            <w:tcW w:w="2606" w:type="pct"/>
            <w:shd w:val="clear" w:color="auto" w:fill="auto"/>
          </w:tcPr>
          <w:p w14:paraId="0FCB2467" w14:textId="77777777" w:rsidR="004929AA" w:rsidRPr="001B6890" w:rsidRDefault="004929AA" w:rsidP="001B6890">
            <w:r w:rsidRPr="001B6890">
              <w:t xml:space="preserve">1. Слияния и поглощения в бизнес-процессе. </w:t>
            </w:r>
          </w:p>
          <w:p w14:paraId="7F4043B4" w14:textId="77777777" w:rsidR="004929AA" w:rsidRPr="001B6890" w:rsidRDefault="004929AA" w:rsidP="001B6890">
            <w:r w:rsidRPr="001B6890">
              <w:t>2. Современные корпоративные стратегии межфирменных соглашений слияния и поглощения.</w:t>
            </w:r>
          </w:p>
          <w:p w14:paraId="5F724ABF" w14:textId="77777777" w:rsidR="004929AA" w:rsidRPr="001B6890" w:rsidRDefault="004929AA" w:rsidP="001B6890">
            <w:r w:rsidRPr="001B6890">
              <w:t xml:space="preserve">3.  Обеспечение конкурентоспособности компании на мирровых товарных рынках </w:t>
            </w:r>
          </w:p>
          <w:p w14:paraId="3EAA730E" w14:textId="77777777" w:rsidR="004929AA" w:rsidRPr="001B6890" w:rsidRDefault="004929AA" w:rsidP="001B6890"/>
        </w:tc>
        <w:tc>
          <w:tcPr>
            <w:tcW w:w="1277" w:type="pct"/>
          </w:tcPr>
          <w:p w14:paraId="2C0CA89E" w14:textId="77777777" w:rsidR="00BC37F4" w:rsidRDefault="004929AA" w:rsidP="00CB4B5E">
            <w:r w:rsidRPr="001B6890">
              <w:t xml:space="preserve">Работа с учебной литературой, текстом лекций, СПС «КонсультантПлюс», «Гарант». </w:t>
            </w:r>
          </w:p>
          <w:p w14:paraId="7CAD88A4" w14:textId="77777777" w:rsidR="00B05B04" w:rsidRDefault="004929AA" w:rsidP="00CB4B5E">
            <w:r w:rsidRPr="001B6890">
              <w:t>Подготовка к дискуссии по вопросам семинара.</w:t>
            </w:r>
          </w:p>
          <w:p w14:paraId="285FF437" w14:textId="77777777" w:rsidR="004F29C0" w:rsidRPr="00377122" w:rsidRDefault="004F29C0" w:rsidP="004F29C0">
            <w:r w:rsidRPr="00377122">
              <w:t>Подготовка к написанию и написание контрольной работы.</w:t>
            </w:r>
          </w:p>
          <w:p w14:paraId="0428A68B" w14:textId="77777777" w:rsidR="004F29C0" w:rsidRPr="001B6890" w:rsidRDefault="004F29C0" w:rsidP="004F29C0">
            <w:r w:rsidRPr="00377122">
              <w:lastRenderedPageBreak/>
              <w:t>Подготовка к выполнению и выполнение проектной работы</w:t>
            </w:r>
          </w:p>
        </w:tc>
      </w:tr>
      <w:tr w:rsidR="004929AA" w:rsidRPr="008B1B87" w14:paraId="7EEACB94" w14:textId="77777777" w:rsidTr="004929AA">
        <w:tc>
          <w:tcPr>
            <w:tcW w:w="1117" w:type="pct"/>
            <w:shd w:val="clear" w:color="auto" w:fill="auto"/>
          </w:tcPr>
          <w:p w14:paraId="120A95D0" w14:textId="77777777" w:rsidR="004929AA" w:rsidRPr="001B6890" w:rsidRDefault="004929AA" w:rsidP="001B6890">
            <w:r w:rsidRPr="001B6890">
              <w:t xml:space="preserve">Тема 3. Налогообложение международного бизнес-процесса в Налоговом кодексе Российской Федерации. </w:t>
            </w:r>
          </w:p>
          <w:p w14:paraId="3B21FD1E" w14:textId="77777777" w:rsidR="004929AA" w:rsidRPr="001B6890" w:rsidRDefault="004929AA" w:rsidP="001B6890"/>
        </w:tc>
        <w:tc>
          <w:tcPr>
            <w:tcW w:w="2606" w:type="pct"/>
            <w:shd w:val="clear" w:color="auto" w:fill="auto"/>
          </w:tcPr>
          <w:p w14:paraId="21F8365A" w14:textId="77777777" w:rsidR="004929AA" w:rsidRPr="001B6890" w:rsidRDefault="004929AA" w:rsidP="001B6890">
            <w:r w:rsidRPr="001B6890">
              <w:t xml:space="preserve">1.Участие России в международных организациях по вопросам налогообложения и налогового администрирования. </w:t>
            </w:r>
          </w:p>
          <w:p w14:paraId="4A49D4FD" w14:textId="77777777" w:rsidR="004929AA" w:rsidRPr="001B6890" w:rsidRDefault="004929AA" w:rsidP="001B6890">
            <w:r w:rsidRPr="001B6890">
              <w:t xml:space="preserve">2.Направления международного сотрудничества в области налогообложения. </w:t>
            </w:r>
          </w:p>
          <w:p w14:paraId="0D7CD3E4" w14:textId="77777777" w:rsidR="00DC6AF8" w:rsidRPr="001B6890" w:rsidRDefault="004929AA" w:rsidP="001B6890">
            <w:r w:rsidRPr="001B6890">
              <w:t>3.Международное налогообложение в региональных межгосударственных объединениях (ЕС, ЕАЭС).</w:t>
            </w:r>
          </w:p>
          <w:p w14:paraId="08D98D7A" w14:textId="77777777" w:rsidR="00DC6AF8" w:rsidRPr="001B6890" w:rsidRDefault="00DC6AF8" w:rsidP="001B6890">
            <w:r w:rsidRPr="001B6890">
              <w:t xml:space="preserve">4.Постановка иностранной организации на налоговый учет. </w:t>
            </w:r>
          </w:p>
          <w:p w14:paraId="1D1524EA" w14:textId="77777777" w:rsidR="004929AA" w:rsidRPr="001B6890" w:rsidRDefault="00DC6AF8" w:rsidP="001B6890">
            <w:r w:rsidRPr="001B6890">
              <w:t>5.Сведения об участниках иностранной организации, порядок и сроки уведомления налоговых органов.</w:t>
            </w:r>
          </w:p>
          <w:p w14:paraId="4F35E333" w14:textId="77777777" w:rsidR="00DC6AF8" w:rsidRPr="001B6890" w:rsidRDefault="00DC6AF8" w:rsidP="001B6890">
            <w:r w:rsidRPr="001B6890">
              <w:t>6. Вопросы исчисления и уплаты страховых взносов при осуществлении выплат и иного вознаграждения в пользу физических лиц, являющихся иностранными гражданами или лицами без гражданства.</w:t>
            </w:r>
          </w:p>
        </w:tc>
        <w:tc>
          <w:tcPr>
            <w:tcW w:w="1277" w:type="pct"/>
          </w:tcPr>
          <w:p w14:paraId="6159EC39" w14:textId="77777777" w:rsidR="00BC37F4" w:rsidRPr="001B6890" w:rsidRDefault="004929AA" w:rsidP="00BC37F4">
            <w:r w:rsidRPr="001B6890">
              <w:t xml:space="preserve">Работа с учебной литературой, текстом лекций, «КонсультантПлюс», «Гарант». </w:t>
            </w:r>
          </w:p>
          <w:p w14:paraId="51C83899" w14:textId="77777777" w:rsidR="00B05B04" w:rsidRDefault="00BC37F4" w:rsidP="001B6890">
            <w:r>
              <w:t xml:space="preserve">Решение </w:t>
            </w:r>
            <w:r w:rsidR="00B05B04" w:rsidRPr="001B6890">
              <w:t xml:space="preserve">практикоориентированных заданий. </w:t>
            </w:r>
          </w:p>
          <w:p w14:paraId="09302305" w14:textId="77777777" w:rsidR="004F29C0" w:rsidRPr="00377122" w:rsidRDefault="004F29C0" w:rsidP="001B6890">
            <w:r w:rsidRPr="00377122">
              <w:t>Подготовка к написанию и написание контрольной работы.</w:t>
            </w:r>
          </w:p>
          <w:p w14:paraId="16BC3DB4" w14:textId="77777777" w:rsidR="004F29C0" w:rsidRPr="001B6890" w:rsidRDefault="004F29C0" w:rsidP="001B6890">
            <w:r w:rsidRPr="00377122">
              <w:t>Подготовка к выполнению и выполнение проектной работы</w:t>
            </w:r>
          </w:p>
          <w:p w14:paraId="4E97CF6C" w14:textId="77777777" w:rsidR="004929AA" w:rsidRPr="001B6890" w:rsidRDefault="004929AA" w:rsidP="001B6890"/>
          <w:p w14:paraId="30FD4272" w14:textId="77777777" w:rsidR="004929AA" w:rsidRPr="001B6890" w:rsidRDefault="004929AA" w:rsidP="001B6890"/>
        </w:tc>
      </w:tr>
      <w:tr w:rsidR="004929AA" w:rsidRPr="00280AC3" w14:paraId="54F7F36D" w14:textId="77777777" w:rsidTr="004929AA">
        <w:tc>
          <w:tcPr>
            <w:tcW w:w="1117" w:type="pct"/>
            <w:shd w:val="clear" w:color="auto" w:fill="auto"/>
          </w:tcPr>
          <w:p w14:paraId="1090E780" w14:textId="77777777" w:rsidR="004929AA" w:rsidRPr="001B6890" w:rsidRDefault="004929AA" w:rsidP="001B6890">
            <w:r w:rsidRPr="001B6890">
              <w:t>Тема 4. Прямое и косвенное налогообложение международного бизнеса: налог на прибыль организаций, налог на имущество организаций, НДС.</w:t>
            </w:r>
          </w:p>
        </w:tc>
        <w:tc>
          <w:tcPr>
            <w:tcW w:w="2606" w:type="pct"/>
            <w:shd w:val="clear" w:color="auto" w:fill="auto"/>
          </w:tcPr>
          <w:p w14:paraId="220DE15C" w14:textId="77777777" w:rsidR="00DC6AF8" w:rsidRPr="001B6890" w:rsidRDefault="00DC6AF8" w:rsidP="001B6890">
            <w:r w:rsidRPr="001B6890">
              <w:t>1.Порядок исчисления НПО и авансовых платежей иностранными организациями-налогоплательщиками, осуществляющими свою деятельность через постоянные представительства, и налоговыми агентами.</w:t>
            </w:r>
          </w:p>
          <w:p w14:paraId="098B4152" w14:textId="77777777" w:rsidR="00DC6AF8" w:rsidRPr="001B6890" w:rsidRDefault="00DC6AF8" w:rsidP="001B6890">
            <w:r w:rsidRPr="001B6890">
              <w:t>2.Операции, освобождаемые от налогообложения, ввоз товаров, не подлежащих налогообложению.</w:t>
            </w:r>
          </w:p>
          <w:p w14:paraId="3E55916C" w14:textId="77777777" w:rsidR="00DC6AF8" w:rsidRPr="001B6890" w:rsidRDefault="00DC6AF8" w:rsidP="001B6890">
            <w:r w:rsidRPr="001B6890">
              <w:t xml:space="preserve">3.Налогообложение имущества иностранной организации. </w:t>
            </w:r>
          </w:p>
          <w:p w14:paraId="73B8C3A2" w14:textId="77777777" w:rsidR="004929AA" w:rsidRPr="001B6890" w:rsidRDefault="00DC6AF8" w:rsidP="001B6890">
            <w:r w:rsidRPr="001B6890">
              <w:t>4.Особенности применения специальных режимов налогообложения иностранными организациями.</w:t>
            </w:r>
          </w:p>
          <w:p w14:paraId="1236112B" w14:textId="77777777" w:rsidR="00DC6AF8" w:rsidRPr="001B6890" w:rsidRDefault="00DC6AF8" w:rsidP="001B6890">
            <w:r w:rsidRPr="001B6890">
              <w:t>5. Специфика исчисления, уплаты и применения налоговых вычетов по НДС и акцизам в странах-членах ЕАЭС.</w:t>
            </w:r>
          </w:p>
        </w:tc>
        <w:tc>
          <w:tcPr>
            <w:tcW w:w="1277" w:type="pct"/>
          </w:tcPr>
          <w:p w14:paraId="3F3D6714" w14:textId="77777777" w:rsidR="00B05B04" w:rsidRDefault="004929AA" w:rsidP="001B6890">
            <w:r w:rsidRPr="001B6890">
              <w:t>Работа с учебной литературой, текстом лекций, СПС «КонсультантПлюс», подготовка презентации</w:t>
            </w:r>
            <w:r w:rsidR="00BC37F4">
              <w:t xml:space="preserve"> по вопросам к семинарским занятиям</w:t>
            </w:r>
            <w:r w:rsidRPr="001B6890">
              <w:t xml:space="preserve">. </w:t>
            </w:r>
            <w:r w:rsidR="00B05B04" w:rsidRPr="001B6890">
              <w:t xml:space="preserve">Решение практикоориентированных заданий. </w:t>
            </w:r>
          </w:p>
          <w:p w14:paraId="31A8368B" w14:textId="77777777" w:rsidR="00BC37F4" w:rsidRPr="001B6890" w:rsidRDefault="00BC37F4" w:rsidP="001B6890">
            <w:r>
              <w:t>Выполнение индивидуального задания.</w:t>
            </w:r>
          </w:p>
          <w:p w14:paraId="1D4148E4" w14:textId="77777777" w:rsidR="004F29C0" w:rsidRPr="00377122" w:rsidRDefault="004F29C0" w:rsidP="004F29C0">
            <w:r w:rsidRPr="00377122">
              <w:t>Подготовка к написанию и написание контрольной работы.</w:t>
            </w:r>
          </w:p>
          <w:p w14:paraId="6C9616DC" w14:textId="77777777" w:rsidR="004929AA" w:rsidRPr="001B6890" w:rsidRDefault="004F29C0" w:rsidP="004F29C0">
            <w:r w:rsidRPr="00377122">
              <w:t>Подготовка к выполнению и выполнение проектной работы</w:t>
            </w:r>
          </w:p>
        </w:tc>
      </w:tr>
      <w:tr w:rsidR="004929AA" w:rsidRPr="008B1B87" w14:paraId="48094323" w14:textId="77777777" w:rsidTr="004929AA">
        <w:tc>
          <w:tcPr>
            <w:tcW w:w="1117" w:type="pct"/>
            <w:shd w:val="clear" w:color="auto" w:fill="auto"/>
          </w:tcPr>
          <w:p w14:paraId="47428007" w14:textId="77777777" w:rsidR="004929AA" w:rsidRPr="001B6890" w:rsidRDefault="004929AA" w:rsidP="001B6890">
            <w:r w:rsidRPr="001B6890">
              <w:t>Тема 5. Международные налоговые соглашения об избежании двойного  налогообложения  в бизнес-процессе компании</w:t>
            </w:r>
          </w:p>
          <w:p w14:paraId="5D3667CE" w14:textId="77777777" w:rsidR="004929AA" w:rsidRPr="001B6890" w:rsidRDefault="004929AA" w:rsidP="001B6890"/>
        </w:tc>
        <w:tc>
          <w:tcPr>
            <w:tcW w:w="2606" w:type="pct"/>
            <w:shd w:val="clear" w:color="auto" w:fill="auto"/>
          </w:tcPr>
          <w:p w14:paraId="0B392CD2" w14:textId="77777777" w:rsidR="00B9596D" w:rsidRPr="001B6890" w:rsidRDefault="00DC6AF8" w:rsidP="001B6890">
            <w:r w:rsidRPr="001B6890">
              <w:t>1.Структура международного налогового соглашения на примере МНК</w:t>
            </w:r>
            <w:r w:rsidR="00B9596D" w:rsidRPr="001B6890">
              <w:t xml:space="preserve">, МГК </w:t>
            </w:r>
            <w:r w:rsidRPr="001B6890">
              <w:t xml:space="preserve">ОЭСР. </w:t>
            </w:r>
          </w:p>
          <w:p w14:paraId="2B7925BE" w14:textId="77777777" w:rsidR="00B9596D" w:rsidRPr="001B6890" w:rsidRDefault="00B9596D" w:rsidP="001B6890">
            <w:r w:rsidRPr="001B6890">
              <w:t>2.</w:t>
            </w:r>
            <w:r w:rsidR="00DC6AF8" w:rsidRPr="001B6890">
              <w:t xml:space="preserve">Особенности применения модельных налоговых конвенций с учетом Венской конвенции о праве международных договоров. </w:t>
            </w:r>
          </w:p>
          <w:p w14:paraId="61A9BF5D" w14:textId="77777777" w:rsidR="00DC6AF8" w:rsidRPr="001B6890" w:rsidRDefault="00B9596D" w:rsidP="001B6890">
            <w:r w:rsidRPr="001B6890">
              <w:t>3.</w:t>
            </w:r>
            <w:r w:rsidR="00DC6AF8" w:rsidRPr="001B6890">
              <w:t>Многосторонние налоговые соглашения: скандинавская конвенция, CARICOM, другие.</w:t>
            </w:r>
          </w:p>
          <w:p w14:paraId="481F4EB7" w14:textId="77777777" w:rsidR="004929AA" w:rsidRPr="001B6890" w:rsidRDefault="00B9596D" w:rsidP="001B6890">
            <w:r w:rsidRPr="001B6890">
              <w:t>4.</w:t>
            </w:r>
            <w:r w:rsidR="00DC6AF8" w:rsidRPr="001B6890">
              <w:t>Разрешение споров по вопросам налогообложения.</w:t>
            </w:r>
          </w:p>
          <w:p w14:paraId="741BACF3" w14:textId="77777777" w:rsidR="00B9596D" w:rsidRPr="001B6890" w:rsidRDefault="00B9596D" w:rsidP="001B6890">
            <w:r w:rsidRPr="001B6890">
              <w:t>5. СИДН и ДИДН между странами-участниками ЕАЭС.</w:t>
            </w:r>
          </w:p>
          <w:p w14:paraId="64C6EAC0" w14:textId="77777777" w:rsidR="00B9596D" w:rsidRPr="001B6890" w:rsidRDefault="00B9596D" w:rsidP="001B6890">
            <w:r w:rsidRPr="001B6890">
              <w:lastRenderedPageBreak/>
              <w:t>6. Единое экономическое пространство для развития и интеграции бизнес-процесса.</w:t>
            </w:r>
          </w:p>
        </w:tc>
        <w:tc>
          <w:tcPr>
            <w:tcW w:w="1277" w:type="pct"/>
          </w:tcPr>
          <w:p w14:paraId="3E28A6FC" w14:textId="77777777" w:rsidR="004929AA" w:rsidRDefault="004929AA" w:rsidP="00BC37F4">
            <w:r w:rsidRPr="001B6890">
              <w:lastRenderedPageBreak/>
              <w:t xml:space="preserve">Работа с учебной литературой, текстом лекций, СПС «КонсультантПлюс». </w:t>
            </w:r>
          </w:p>
          <w:p w14:paraId="389AE637" w14:textId="77777777" w:rsidR="00BC37F4" w:rsidRDefault="00BC37F4" w:rsidP="00BC37F4">
            <w:r>
              <w:t>Обсуждение проблемных вопросов.</w:t>
            </w:r>
          </w:p>
          <w:p w14:paraId="297EAF90" w14:textId="77777777" w:rsidR="00BC37F4" w:rsidRDefault="00BC37F4" w:rsidP="00BC37F4">
            <w:r>
              <w:t>Выполнение индивидуального задания.</w:t>
            </w:r>
          </w:p>
          <w:p w14:paraId="7C21EA25" w14:textId="77777777" w:rsidR="004F29C0" w:rsidRPr="00377122" w:rsidRDefault="004F29C0" w:rsidP="004F29C0">
            <w:r w:rsidRPr="00377122">
              <w:t>Подготовка к написанию и написание контрольной работы.</w:t>
            </w:r>
          </w:p>
          <w:p w14:paraId="3C208E8B" w14:textId="77777777" w:rsidR="004F29C0" w:rsidRPr="001B6890" w:rsidRDefault="004F29C0" w:rsidP="004F29C0">
            <w:r w:rsidRPr="00377122">
              <w:lastRenderedPageBreak/>
              <w:t>Подготовка к выполнению и выполнение проектной работы</w:t>
            </w:r>
          </w:p>
        </w:tc>
      </w:tr>
      <w:tr w:rsidR="004929AA" w:rsidRPr="008B1B87" w14:paraId="18741020" w14:textId="77777777" w:rsidTr="004929AA">
        <w:tc>
          <w:tcPr>
            <w:tcW w:w="1117" w:type="pct"/>
            <w:shd w:val="clear" w:color="auto" w:fill="auto"/>
          </w:tcPr>
          <w:p w14:paraId="26616AFC" w14:textId="77777777" w:rsidR="004929AA" w:rsidRPr="001B6890" w:rsidRDefault="004929AA" w:rsidP="001B6890">
            <w:r w:rsidRPr="001B6890">
              <w:t>Тема 6. Теория и практика интернациональных институтов налогового контроля трансфертного ценообразования в странах ЕАЭС и ОЭСР  и правила тонкой капитализации в налогообложении международного бизнеса.</w:t>
            </w:r>
          </w:p>
        </w:tc>
        <w:tc>
          <w:tcPr>
            <w:tcW w:w="2606" w:type="pct"/>
            <w:shd w:val="clear" w:color="auto" w:fill="auto"/>
          </w:tcPr>
          <w:p w14:paraId="02521427" w14:textId="77777777" w:rsidR="00B9596D" w:rsidRPr="001B6890" w:rsidRDefault="00B9596D" w:rsidP="001B6890">
            <w:r w:rsidRPr="001B6890">
              <w:t>1.Национальные правила трансфертного ценообразования в странах ЕС и ЕАЭС.</w:t>
            </w:r>
          </w:p>
          <w:p w14:paraId="21DBBE0A" w14:textId="77777777" w:rsidR="00B9596D" w:rsidRPr="001B6890" w:rsidRDefault="00B9596D" w:rsidP="001B6890">
            <w:r w:rsidRPr="001B6890">
              <w:t>2.Национальные правила тонкой капитализации.</w:t>
            </w:r>
          </w:p>
          <w:p w14:paraId="06163D03" w14:textId="77777777" w:rsidR="004929AA" w:rsidRPr="001B6890" w:rsidRDefault="00B9596D" w:rsidP="001B6890">
            <w:r w:rsidRPr="001B6890">
              <w:t>3.Требования к документации по трансфертному ценообразованию в странах-членах ЕАЭС.</w:t>
            </w:r>
          </w:p>
          <w:p w14:paraId="1E2F4920" w14:textId="77777777" w:rsidR="00B9596D" w:rsidRPr="001B6890" w:rsidRDefault="00B9596D" w:rsidP="001B6890">
            <w:r w:rsidRPr="001B6890">
              <w:t xml:space="preserve">4.Функциональные особенности звеньев цепи поставок для целей налогообложения в бизнес-процессе. </w:t>
            </w:r>
          </w:p>
          <w:p w14:paraId="17150A79" w14:textId="77777777" w:rsidR="00B9596D" w:rsidRPr="001B6890" w:rsidRDefault="00B9596D" w:rsidP="001B6890">
            <w:r w:rsidRPr="001B6890">
              <w:t xml:space="preserve">5.Основные потоки перемещения финансовых ресурсов между членами группы компаний. </w:t>
            </w:r>
          </w:p>
        </w:tc>
        <w:tc>
          <w:tcPr>
            <w:tcW w:w="1277" w:type="pct"/>
          </w:tcPr>
          <w:p w14:paraId="1D3F8020" w14:textId="6B6D4FA9" w:rsidR="00B05B04" w:rsidRDefault="004929AA" w:rsidP="001B6890">
            <w:r w:rsidRPr="001B6890">
              <w:t xml:space="preserve">Работа с учебной литературой, текстом лекций, СПС «КонсультантПлюс». </w:t>
            </w:r>
            <w:r w:rsidR="00B05B04" w:rsidRPr="001B6890">
              <w:t>Решение практикоориентированных заданий</w:t>
            </w:r>
            <w:r w:rsidR="00CB4B5E">
              <w:t>.</w:t>
            </w:r>
            <w:r w:rsidR="00F206EB">
              <w:t xml:space="preserve"> </w:t>
            </w:r>
            <w:r w:rsidR="00BC37F4">
              <w:t>Подготовка проектной работы.</w:t>
            </w:r>
          </w:p>
          <w:p w14:paraId="28231FFF" w14:textId="77777777" w:rsidR="00BC37F4" w:rsidRPr="001B6890" w:rsidRDefault="00BC37F4" w:rsidP="001B6890">
            <w:r>
              <w:t>Выполнение индивидуального задания.</w:t>
            </w:r>
          </w:p>
          <w:p w14:paraId="668F4157" w14:textId="77777777" w:rsidR="004F29C0" w:rsidRPr="00377122" w:rsidRDefault="004F29C0" w:rsidP="004F29C0">
            <w:r w:rsidRPr="00377122">
              <w:t>Подготовка к написанию и написание контрольной работы.</w:t>
            </w:r>
          </w:p>
          <w:p w14:paraId="20CAA04B" w14:textId="77777777" w:rsidR="00B05B04" w:rsidRPr="001B6890" w:rsidRDefault="004F29C0" w:rsidP="004F29C0">
            <w:r w:rsidRPr="00377122">
              <w:t>Подготовка к выполнению и выполнение проектной работы</w:t>
            </w:r>
          </w:p>
        </w:tc>
      </w:tr>
      <w:tr w:rsidR="004929AA" w:rsidRPr="008B1B87" w14:paraId="3EEEA15D" w14:textId="77777777" w:rsidTr="004929AA">
        <w:tc>
          <w:tcPr>
            <w:tcW w:w="1117" w:type="pct"/>
            <w:shd w:val="clear" w:color="auto" w:fill="auto"/>
          </w:tcPr>
          <w:p w14:paraId="379B5BEA" w14:textId="77777777" w:rsidR="004929AA" w:rsidRPr="001B6890" w:rsidRDefault="004929AA" w:rsidP="001B6890">
            <w:r w:rsidRPr="001B6890">
              <w:t xml:space="preserve">Тема 7. Основы формирования и применения системы таможенных платежей. </w:t>
            </w:r>
          </w:p>
          <w:p w14:paraId="5E21F400" w14:textId="77777777" w:rsidR="004929AA" w:rsidRPr="001B6890" w:rsidRDefault="004929AA" w:rsidP="001B6890"/>
        </w:tc>
        <w:tc>
          <w:tcPr>
            <w:tcW w:w="2606" w:type="pct"/>
            <w:shd w:val="clear" w:color="auto" w:fill="auto"/>
          </w:tcPr>
          <w:p w14:paraId="579A9597" w14:textId="77777777" w:rsidR="00B9596D" w:rsidRPr="001B6890" w:rsidRDefault="00B9596D" w:rsidP="001B6890">
            <w:r w:rsidRPr="001B6890">
              <w:t xml:space="preserve">1.Анализ проблем возложения обязанностей по уплате таможенных платежей на покупателей товаров на внутреннем рынке стран-членов ЕАЭС. </w:t>
            </w:r>
          </w:p>
          <w:p w14:paraId="6069A9C8" w14:textId="77777777" w:rsidR="00B9596D" w:rsidRPr="001B6890" w:rsidRDefault="00B9596D" w:rsidP="001B6890">
            <w:r w:rsidRPr="001B6890">
              <w:t xml:space="preserve">2. Международные соглашения, участником которых является Российская Федерация, касающиеся зон свободной торговли и предоставления в соответствии с ними импортерам товаров тарифных преференций при обложении таможенными пошлинами с учетом страны происхождения ввозимых товаров: анализ практики применения. </w:t>
            </w:r>
          </w:p>
          <w:p w14:paraId="50A33506" w14:textId="77777777" w:rsidR="004929AA" w:rsidRPr="001B6890" w:rsidRDefault="00B9596D" w:rsidP="001B6890">
            <w:r w:rsidRPr="001B6890">
              <w:t>3. Анализ проблем включения в таможенную стоимость товаров лицензионных и иных подобных платежей (роялти), а также дохода (выручки), полученного в результате последующего использования ввозимых товаров, которая прямо или косвенно причитается продавцу.</w:t>
            </w:r>
          </w:p>
        </w:tc>
        <w:tc>
          <w:tcPr>
            <w:tcW w:w="1277" w:type="pct"/>
          </w:tcPr>
          <w:p w14:paraId="2035F914" w14:textId="77777777" w:rsidR="00B05B04" w:rsidRPr="001B6890" w:rsidRDefault="004929AA" w:rsidP="001B6890">
            <w:r w:rsidRPr="001B6890">
              <w:t>Работа с учебной литературой, текстом лекций, СПС «КонсультантПлюс». Выполнение домашнего творческого задания.</w:t>
            </w:r>
          </w:p>
          <w:p w14:paraId="51A13C32" w14:textId="77777777" w:rsidR="00B05B04" w:rsidRDefault="00B05B04" w:rsidP="001B6890">
            <w:r w:rsidRPr="001B6890">
              <w:t xml:space="preserve">Решение практикоориентированных заданий. </w:t>
            </w:r>
          </w:p>
          <w:p w14:paraId="318F3264" w14:textId="77777777" w:rsidR="00BC37F4" w:rsidRDefault="00BC37F4" w:rsidP="001B6890">
            <w:r>
              <w:t>Подготовка проектной работы.</w:t>
            </w:r>
          </w:p>
          <w:p w14:paraId="5D8CF334" w14:textId="77777777" w:rsidR="00BC37F4" w:rsidRPr="001B6890" w:rsidRDefault="00BC37F4" w:rsidP="001B6890">
            <w:r>
              <w:t>Выполнение индивидуального задания</w:t>
            </w:r>
          </w:p>
          <w:p w14:paraId="035AF9AC" w14:textId="77777777" w:rsidR="004F29C0" w:rsidRPr="00377122" w:rsidRDefault="004F29C0" w:rsidP="004F29C0">
            <w:r w:rsidRPr="00377122">
              <w:t>Подготовка к написанию и написание контрольной работы.</w:t>
            </w:r>
          </w:p>
          <w:p w14:paraId="5428DE8D" w14:textId="77777777" w:rsidR="004929AA" w:rsidRPr="001B6890" w:rsidRDefault="004F29C0" w:rsidP="004F29C0">
            <w:r w:rsidRPr="00377122">
              <w:t>Подготовка к выполнению и выполнение проектной работы</w:t>
            </w:r>
          </w:p>
        </w:tc>
      </w:tr>
      <w:tr w:rsidR="004929AA" w:rsidRPr="008B1B87" w14:paraId="06FDA06C" w14:textId="77777777" w:rsidTr="004929AA">
        <w:tc>
          <w:tcPr>
            <w:tcW w:w="1117" w:type="pct"/>
            <w:shd w:val="clear" w:color="auto" w:fill="auto"/>
          </w:tcPr>
          <w:p w14:paraId="63B133F7" w14:textId="77777777" w:rsidR="004929AA" w:rsidRPr="001B6890" w:rsidRDefault="004929AA" w:rsidP="001B6890">
            <w:r w:rsidRPr="001B6890">
              <w:t xml:space="preserve">Тема 8. Международные </w:t>
            </w:r>
            <w:r w:rsidR="00034A84">
              <w:t>а</w:t>
            </w:r>
            <w:r w:rsidRPr="001B6890">
              <w:t>нтиуклонительные меры в международном бизнесе и странах-членах ЕАЭС: актуальные вопросы развития налогового администрирования.</w:t>
            </w:r>
          </w:p>
          <w:p w14:paraId="20237A00" w14:textId="77777777" w:rsidR="004929AA" w:rsidRPr="001B6890" w:rsidRDefault="004929AA" w:rsidP="001B6890"/>
        </w:tc>
        <w:tc>
          <w:tcPr>
            <w:tcW w:w="2606" w:type="pct"/>
            <w:shd w:val="clear" w:color="auto" w:fill="auto"/>
          </w:tcPr>
          <w:p w14:paraId="0C0C21BA" w14:textId="77777777" w:rsidR="00474A6A" w:rsidRPr="001B6890" w:rsidRDefault="00474A6A" w:rsidP="001B6890">
            <w:r w:rsidRPr="001B6890">
              <w:t>1.Особенности налоговых режимов некоторых низконалоговых территорий.</w:t>
            </w:r>
          </w:p>
          <w:p w14:paraId="48769A3C" w14:textId="77777777" w:rsidR="00474A6A" w:rsidRPr="001B6890" w:rsidRDefault="00474A6A" w:rsidP="001B6890">
            <w:r w:rsidRPr="001B6890">
              <w:t xml:space="preserve">2.Взаимодействие налоговых администраций. 3.Обмен информацией, помощь в сборе налогов. Конвенция ОЭСР о взаимопомощи налоговых администраций. </w:t>
            </w:r>
          </w:p>
          <w:p w14:paraId="0907DC72" w14:textId="77777777" w:rsidR="004929AA" w:rsidRPr="001B6890" w:rsidRDefault="00474A6A" w:rsidP="001B6890">
            <w:r w:rsidRPr="001B6890">
              <w:t>4.Трансформация международного налогообложения под действием Плана BEPS.</w:t>
            </w:r>
          </w:p>
          <w:p w14:paraId="0DA0C36E" w14:textId="66A34D1D" w:rsidR="00474A6A" w:rsidRPr="001B6890" w:rsidRDefault="00474A6A" w:rsidP="001B6890">
            <w:r w:rsidRPr="001B6890">
              <w:t>5. Применение положения IML, Pillar 1,</w:t>
            </w:r>
            <w:r w:rsidR="00F206EB">
              <w:t xml:space="preserve"> </w:t>
            </w:r>
            <w:r w:rsidRPr="001B6890">
              <w:t>Pillar 2.</w:t>
            </w:r>
          </w:p>
          <w:p w14:paraId="6B760769" w14:textId="77777777" w:rsidR="00474A6A" w:rsidRPr="001B6890" w:rsidRDefault="00474A6A" w:rsidP="001B6890">
            <w:r w:rsidRPr="001B6890">
              <w:t>6. Анализ антиулонительных мер в странах-членах ЕАЭС.</w:t>
            </w:r>
          </w:p>
        </w:tc>
        <w:tc>
          <w:tcPr>
            <w:tcW w:w="1277" w:type="pct"/>
          </w:tcPr>
          <w:p w14:paraId="2A0726AE" w14:textId="77777777" w:rsidR="004929AA" w:rsidRDefault="004929AA" w:rsidP="001B6890">
            <w:r w:rsidRPr="001B6890">
              <w:t xml:space="preserve">Работа с учебной литературой, текстом лекций, СПС «КонсультантПлюс». </w:t>
            </w:r>
            <w:r w:rsidR="00BC37F4">
              <w:t>Подготовка проектной работы.</w:t>
            </w:r>
          </w:p>
          <w:p w14:paraId="6F63AB76" w14:textId="77777777" w:rsidR="004F29C0" w:rsidRPr="00377122" w:rsidRDefault="004F29C0" w:rsidP="004F29C0">
            <w:r w:rsidRPr="00377122">
              <w:t>Подготовка к написанию и написание контрольной работы.</w:t>
            </w:r>
          </w:p>
          <w:p w14:paraId="5DB5CE4B" w14:textId="77777777" w:rsidR="004F29C0" w:rsidRPr="001B6890" w:rsidRDefault="004F29C0" w:rsidP="001B6890">
            <w:r w:rsidRPr="00377122">
              <w:t>Подготовка к выполнению и выполнение проектной работы</w:t>
            </w:r>
          </w:p>
          <w:p w14:paraId="22B7F9FA" w14:textId="77777777" w:rsidR="00B05B04" w:rsidRPr="001B6890" w:rsidRDefault="00B05B04" w:rsidP="001B6890"/>
        </w:tc>
      </w:tr>
    </w:tbl>
    <w:p w14:paraId="4B001657" w14:textId="77777777" w:rsidR="006E12A8" w:rsidRDefault="006E12A8" w:rsidP="00740514">
      <w:pPr>
        <w:rPr>
          <w:sz w:val="28"/>
          <w:szCs w:val="28"/>
        </w:rPr>
      </w:pPr>
    </w:p>
    <w:p w14:paraId="5D65EFE7" w14:textId="77777777" w:rsidR="00ED122F" w:rsidRDefault="008E5DB9" w:rsidP="00ED122F">
      <w:pPr>
        <w:ind w:firstLine="709"/>
        <w:jc w:val="both"/>
        <w:rPr>
          <w:sz w:val="28"/>
          <w:szCs w:val="28"/>
        </w:rPr>
      </w:pPr>
      <w:bookmarkStart w:id="15" w:name="_Toc87273868"/>
      <w:r w:rsidRPr="00ED122F">
        <w:rPr>
          <w:rStyle w:val="20"/>
          <w:rFonts w:ascii="Times New Roman" w:hAnsi="Times New Roman"/>
          <w:i w:val="0"/>
          <w:iCs w:val="0"/>
        </w:rPr>
        <w:t xml:space="preserve">6.2. </w:t>
      </w:r>
      <w:r w:rsidR="00F36684" w:rsidRPr="00ED122F">
        <w:rPr>
          <w:rStyle w:val="20"/>
          <w:rFonts w:ascii="Times New Roman" w:hAnsi="Times New Roman"/>
          <w:i w:val="0"/>
          <w:iCs w:val="0"/>
        </w:rPr>
        <w:t>Перечень вопросов, заданий, тем для подготовки к текущему контролю</w:t>
      </w:r>
      <w:bookmarkEnd w:id="15"/>
    </w:p>
    <w:p w14:paraId="2AB16B21" w14:textId="77777777" w:rsidR="00ED122F" w:rsidRPr="00650C9C" w:rsidRDefault="00ED122F" w:rsidP="00650C9C">
      <w:pPr>
        <w:ind w:firstLine="709"/>
        <w:jc w:val="both"/>
        <w:rPr>
          <w:sz w:val="28"/>
          <w:szCs w:val="28"/>
        </w:rPr>
      </w:pPr>
    </w:p>
    <w:p w14:paraId="73678E47" w14:textId="77777777" w:rsidR="00650C9C" w:rsidRPr="00650C9C" w:rsidRDefault="00650C9C" w:rsidP="00650C9C">
      <w:pPr>
        <w:ind w:firstLine="709"/>
        <w:jc w:val="both"/>
        <w:rPr>
          <w:sz w:val="28"/>
          <w:szCs w:val="28"/>
        </w:rPr>
      </w:pPr>
      <w:r w:rsidRPr="00650C9C">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w:t>
      </w:r>
      <w:r w:rsidR="0000277D">
        <w:rPr>
          <w:sz w:val="28"/>
          <w:szCs w:val="28"/>
        </w:rPr>
        <w:t>проектной работы, контрольной работы</w:t>
      </w:r>
      <w:r w:rsidRPr="00650C9C">
        <w:rPr>
          <w:sz w:val="28"/>
          <w:szCs w:val="28"/>
        </w:rPr>
        <w:t xml:space="preserve">. </w:t>
      </w:r>
    </w:p>
    <w:p w14:paraId="66CA29F5" w14:textId="77777777" w:rsidR="00650C9C" w:rsidRDefault="00387224" w:rsidP="00387224">
      <w:pPr>
        <w:ind w:firstLine="709"/>
        <w:jc w:val="both"/>
        <w:rPr>
          <w:sz w:val="28"/>
          <w:szCs w:val="28"/>
        </w:rPr>
      </w:pPr>
      <w:r w:rsidRPr="00387224">
        <w:rPr>
          <w:sz w:val="28"/>
          <w:szCs w:val="28"/>
        </w:rPr>
        <w:t xml:space="preserve">Промежуточный контроль проводится в форме </w:t>
      </w:r>
      <w:r>
        <w:rPr>
          <w:sz w:val="28"/>
          <w:szCs w:val="28"/>
        </w:rPr>
        <w:t>зачета</w:t>
      </w:r>
      <w:r w:rsidRPr="00387224">
        <w:rPr>
          <w:sz w:val="28"/>
          <w:szCs w:val="28"/>
        </w:rPr>
        <w:t>,</w:t>
      </w:r>
      <w:r w:rsidR="0000277D">
        <w:rPr>
          <w:sz w:val="28"/>
          <w:szCs w:val="28"/>
        </w:rPr>
        <w:t xml:space="preserve"> экзамена,</w:t>
      </w:r>
      <w:r w:rsidRPr="00387224">
        <w:rPr>
          <w:sz w:val="28"/>
          <w:szCs w:val="28"/>
        </w:rPr>
        <w:t xml:space="preserve"> оценки итоговых знаний и в соответствии с критериями Финансового университета реализуется следующим образом:</w:t>
      </w:r>
    </w:p>
    <w:p w14:paraId="74B8990E" w14:textId="77777777" w:rsidR="00764EDC" w:rsidRPr="00387224" w:rsidRDefault="00764EDC" w:rsidP="0038722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650C9C" w:rsidRPr="00650C9C" w14:paraId="34A1D378"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68D4B45B" w14:textId="77777777" w:rsidR="00650C9C" w:rsidRPr="00650C9C" w:rsidRDefault="00650C9C" w:rsidP="008B1B87">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4317F414" w14:textId="77777777" w:rsidR="00650C9C" w:rsidRPr="00650C9C" w:rsidRDefault="00650C9C" w:rsidP="008B1B87">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08FB881F" w14:textId="77777777" w:rsidR="00650C9C" w:rsidRPr="00650C9C" w:rsidRDefault="00650C9C" w:rsidP="008B1B87">
            <w:pPr>
              <w:jc w:val="center"/>
              <w:rPr>
                <w:b/>
                <w:sz w:val="28"/>
                <w:szCs w:val="28"/>
              </w:rPr>
            </w:pPr>
            <w:r w:rsidRPr="00650C9C">
              <w:rPr>
                <w:b/>
                <w:sz w:val="28"/>
                <w:szCs w:val="28"/>
              </w:rPr>
              <w:t>Баллы</w:t>
            </w:r>
          </w:p>
        </w:tc>
      </w:tr>
      <w:tr w:rsidR="00650C9C" w:rsidRPr="00650C9C" w14:paraId="5421063F"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3F3A8400" w14:textId="77777777" w:rsidR="00650C9C" w:rsidRPr="00650C9C" w:rsidRDefault="00650C9C" w:rsidP="008B1B87">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2E6D2EF" w14:textId="77777777" w:rsidR="00650C9C" w:rsidRPr="00650C9C" w:rsidRDefault="00650C9C" w:rsidP="008B1B87">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2C36F9FC" w14:textId="77777777" w:rsidR="00650C9C" w:rsidRPr="00650C9C" w:rsidRDefault="00650C9C" w:rsidP="008B1B87">
            <w:pPr>
              <w:jc w:val="center"/>
              <w:rPr>
                <w:sz w:val="28"/>
                <w:szCs w:val="28"/>
              </w:rPr>
            </w:pPr>
            <w:r w:rsidRPr="00650C9C">
              <w:rPr>
                <w:sz w:val="28"/>
                <w:szCs w:val="28"/>
              </w:rPr>
              <w:t>40</w:t>
            </w:r>
          </w:p>
        </w:tc>
      </w:tr>
      <w:tr w:rsidR="00650C9C" w:rsidRPr="00650C9C" w14:paraId="31D1DCBF" w14:textId="77777777" w:rsidTr="00650C9C">
        <w:trPr>
          <w:trHeight w:val="256"/>
        </w:trPr>
        <w:tc>
          <w:tcPr>
            <w:tcW w:w="567" w:type="dxa"/>
            <w:tcBorders>
              <w:top w:val="single" w:sz="4" w:space="0" w:color="auto"/>
              <w:left w:val="single" w:sz="4" w:space="0" w:color="auto"/>
              <w:bottom w:val="single" w:sz="4" w:space="0" w:color="auto"/>
              <w:right w:val="single" w:sz="4" w:space="0" w:color="auto"/>
            </w:tcBorders>
            <w:hideMark/>
          </w:tcPr>
          <w:p w14:paraId="11F98697" w14:textId="77777777" w:rsidR="00650C9C" w:rsidRPr="00650C9C" w:rsidRDefault="00650C9C" w:rsidP="008B1B87">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2CAD1152" w14:textId="77777777" w:rsidR="00650C9C" w:rsidRPr="00650C9C" w:rsidRDefault="0000277D" w:rsidP="008B1B87">
            <w:pPr>
              <w:rPr>
                <w:sz w:val="28"/>
                <w:szCs w:val="28"/>
              </w:rPr>
            </w:pPr>
            <w:r>
              <w:rPr>
                <w:sz w:val="28"/>
                <w:szCs w:val="28"/>
              </w:rPr>
              <w:t xml:space="preserve">Зачет/ </w:t>
            </w:r>
            <w:r w:rsidR="003D21C6">
              <w:rPr>
                <w:sz w:val="28"/>
                <w:szCs w:val="28"/>
              </w:rPr>
              <w:t xml:space="preserve">Экзамен </w:t>
            </w:r>
          </w:p>
        </w:tc>
        <w:tc>
          <w:tcPr>
            <w:tcW w:w="2835" w:type="dxa"/>
            <w:tcBorders>
              <w:top w:val="single" w:sz="4" w:space="0" w:color="auto"/>
              <w:left w:val="single" w:sz="4" w:space="0" w:color="auto"/>
              <w:bottom w:val="single" w:sz="4" w:space="0" w:color="auto"/>
              <w:right w:val="single" w:sz="4" w:space="0" w:color="auto"/>
            </w:tcBorders>
            <w:hideMark/>
          </w:tcPr>
          <w:p w14:paraId="067E2EB0" w14:textId="77777777" w:rsidR="00650C9C" w:rsidRPr="00650C9C" w:rsidRDefault="00650C9C" w:rsidP="008B1B87">
            <w:pPr>
              <w:jc w:val="center"/>
              <w:rPr>
                <w:sz w:val="28"/>
                <w:szCs w:val="28"/>
              </w:rPr>
            </w:pPr>
            <w:r w:rsidRPr="00650C9C">
              <w:rPr>
                <w:sz w:val="28"/>
                <w:szCs w:val="28"/>
              </w:rPr>
              <w:t>60</w:t>
            </w:r>
          </w:p>
        </w:tc>
      </w:tr>
      <w:tr w:rsidR="00650C9C" w:rsidRPr="00650C9C" w14:paraId="34FC7170" w14:textId="77777777" w:rsidTr="00650C9C">
        <w:tc>
          <w:tcPr>
            <w:tcW w:w="567" w:type="dxa"/>
            <w:tcBorders>
              <w:top w:val="single" w:sz="4" w:space="0" w:color="auto"/>
              <w:left w:val="single" w:sz="4" w:space="0" w:color="auto"/>
              <w:bottom w:val="single" w:sz="4" w:space="0" w:color="auto"/>
              <w:right w:val="single" w:sz="4" w:space="0" w:color="auto"/>
            </w:tcBorders>
          </w:tcPr>
          <w:p w14:paraId="5B0E57D0" w14:textId="77777777" w:rsidR="00650C9C" w:rsidRPr="00650C9C" w:rsidRDefault="00650C9C" w:rsidP="008B1B87">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504BAAE4" w14:textId="77777777" w:rsidR="00650C9C" w:rsidRPr="00650C9C" w:rsidRDefault="00650C9C"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01E7CEFD" w14:textId="77777777" w:rsidR="00650C9C" w:rsidRPr="00650C9C" w:rsidRDefault="00650C9C" w:rsidP="008B1B87">
            <w:pPr>
              <w:jc w:val="center"/>
              <w:rPr>
                <w:sz w:val="28"/>
                <w:szCs w:val="28"/>
              </w:rPr>
            </w:pPr>
            <w:r w:rsidRPr="00650C9C">
              <w:rPr>
                <w:sz w:val="28"/>
                <w:szCs w:val="28"/>
              </w:rPr>
              <w:t>100</w:t>
            </w:r>
          </w:p>
        </w:tc>
      </w:tr>
    </w:tbl>
    <w:p w14:paraId="5398B200" w14:textId="77777777" w:rsidR="00650C9C" w:rsidRDefault="00650C9C" w:rsidP="00650C9C">
      <w:pPr>
        <w:jc w:val="center"/>
        <w:rPr>
          <w:b/>
          <w:sz w:val="28"/>
          <w:szCs w:val="28"/>
        </w:rPr>
      </w:pPr>
    </w:p>
    <w:p w14:paraId="23F19274" w14:textId="77777777" w:rsidR="00764EDC" w:rsidRPr="00650C9C" w:rsidRDefault="00764EDC" w:rsidP="00764EDC">
      <w:pPr>
        <w:rPr>
          <w:b/>
          <w:sz w:val="28"/>
          <w:szCs w:val="28"/>
        </w:rPr>
      </w:pPr>
    </w:p>
    <w:p w14:paraId="058C2790" w14:textId="77777777" w:rsidR="00650C9C" w:rsidRPr="00650C9C" w:rsidRDefault="00650C9C" w:rsidP="00650C9C">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650C9C" w:rsidRPr="00650C9C" w14:paraId="59CEBDBF"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6CD6745C" w14:textId="77777777" w:rsidR="00650C9C" w:rsidRPr="00650C9C" w:rsidRDefault="00650C9C" w:rsidP="008B1B87">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7A3ADE56" w14:textId="77777777" w:rsidR="00650C9C" w:rsidRPr="00650C9C" w:rsidRDefault="00650C9C" w:rsidP="008B1B87">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3F707F41" w14:textId="77777777" w:rsidR="00650C9C" w:rsidRPr="00650C9C" w:rsidRDefault="00650C9C" w:rsidP="008B1B87">
            <w:pPr>
              <w:jc w:val="center"/>
              <w:rPr>
                <w:b/>
                <w:sz w:val="28"/>
                <w:szCs w:val="28"/>
              </w:rPr>
            </w:pPr>
            <w:r w:rsidRPr="00650C9C">
              <w:rPr>
                <w:b/>
                <w:sz w:val="28"/>
                <w:szCs w:val="28"/>
              </w:rPr>
              <w:t>Количество баллов</w:t>
            </w:r>
          </w:p>
        </w:tc>
      </w:tr>
      <w:tr w:rsidR="005B5BF9" w:rsidRPr="00650C9C" w14:paraId="2B471782"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6B52401F" w14:textId="77777777" w:rsidR="005B5BF9" w:rsidRPr="00650C9C" w:rsidRDefault="005B5BF9" w:rsidP="008B1B87">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4D72C924" w14:textId="77777777" w:rsidR="005B5BF9" w:rsidRPr="005B5BF9" w:rsidRDefault="005B5BF9">
            <w:pPr>
              <w:pStyle w:val="Default"/>
              <w:rPr>
                <w:sz w:val="28"/>
                <w:szCs w:val="28"/>
              </w:rPr>
            </w:pPr>
            <w:r w:rsidRPr="005B5BF9">
              <w:rPr>
                <w:sz w:val="28"/>
                <w:szCs w:val="28"/>
              </w:rPr>
              <w:t xml:space="preserve">Активная работа на семинарском занятии (в том числе блиц-опрос по теме) </w:t>
            </w:r>
          </w:p>
        </w:tc>
        <w:tc>
          <w:tcPr>
            <w:tcW w:w="2835" w:type="dxa"/>
            <w:tcBorders>
              <w:top w:val="single" w:sz="4" w:space="0" w:color="auto"/>
              <w:left w:val="single" w:sz="4" w:space="0" w:color="auto"/>
              <w:bottom w:val="single" w:sz="4" w:space="0" w:color="auto"/>
              <w:right w:val="single" w:sz="4" w:space="0" w:color="auto"/>
            </w:tcBorders>
            <w:hideMark/>
          </w:tcPr>
          <w:p w14:paraId="479B48DD" w14:textId="77777777" w:rsidR="005B5BF9" w:rsidRPr="005B5BF9" w:rsidRDefault="005B5BF9" w:rsidP="005B5BF9">
            <w:pPr>
              <w:pStyle w:val="Default"/>
              <w:jc w:val="center"/>
              <w:rPr>
                <w:sz w:val="28"/>
                <w:szCs w:val="28"/>
              </w:rPr>
            </w:pPr>
            <w:r w:rsidRPr="005B5BF9">
              <w:rPr>
                <w:sz w:val="28"/>
                <w:szCs w:val="28"/>
              </w:rPr>
              <w:t>10</w:t>
            </w:r>
          </w:p>
        </w:tc>
      </w:tr>
      <w:tr w:rsidR="005B5BF9" w:rsidRPr="00650C9C" w14:paraId="2D11A964"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615DAC2B" w14:textId="77777777" w:rsidR="005B5BF9" w:rsidRPr="00650C9C" w:rsidRDefault="005B5BF9" w:rsidP="008B1B87">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61A2D492" w14:textId="77777777" w:rsidR="005B5BF9" w:rsidRPr="00650C9C" w:rsidRDefault="005B5BF9" w:rsidP="008B1B87">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3EC1D4E8" w14:textId="77777777" w:rsidR="005B5BF9" w:rsidRPr="00650C9C" w:rsidRDefault="005B5BF9" w:rsidP="008B1B87">
            <w:pPr>
              <w:jc w:val="center"/>
              <w:rPr>
                <w:sz w:val="28"/>
                <w:szCs w:val="28"/>
              </w:rPr>
            </w:pPr>
            <w:r w:rsidRPr="00650C9C">
              <w:rPr>
                <w:sz w:val="28"/>
                <w:szCs w:val="28"/>
              </w:rPr>
              <w:t>6</w:t>
            </w:r>
          </w:p>
        </w:tc>
      </w:tr>
      <w:tr w:rsidR="005B5BF9" w:rsidRPr="00650C9C" w14:paraId="4245BDCD"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199C2464" w14:textId="77777777" w:rsidR="005B5BF9" w:rsidRPr="00650C9C" w:rsidRDefault="005B5BF9" w:rsidP="008B1B87">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162CD99C" w14:textId="77777777" w:rsidR="005B5BF9" w:rsidRPr="00650C9C" w:rsidRDefault="005B5BF9" w:rsidP="008B1B87">
            <w:pPr>
              <w:rPr>
                <w:sz w:val="28"/>
                <w:szCs w:val="28"/>
              </w:rPr>
            </w:pPr>
            <w:r w:rsidRPr="00650C9C">
              <w:rPr>
                <w:color w:val="000000"/>
                <w:sz w:val="28"/>
                <w:szCs w:val="28"/>
              </w:rPr>
              <w:t>Выполнение заранее подготовленных для выступления на семинаре докладов,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51A501E0" w14:textId="77777777" w:rsidR="005B5BF9" w:rsidRPr="00650C9C" w:rsidRDefault="005B5BF9" w:rsidP="008B1B87">
            <w:pPr>
              <w:jc w:val="center"/>
              <w:rPr>
                <w:sz w:val="28"/>
                <w:szCs w:val="28"/>
              </w:rPr>
            </w:pPr>
            <w:r w:rsidRPr="00650C9C">
              <w:rPr>
                <w:sz w:val="28"/>
                <w:szCs w:val="28"/>
              </w:rPr>
              <w:t>14</w:t>
            </w:r>
          </w:p>
        </w:tc>
      </w:tr>
      <w:tr w:rsidR="005B5BF9" w:rsidRPr="00650C9C" w14:paraId="7FE5F462"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088F29A2" w14:textId="77777777" w:rsidR="005B5BF9" w:rsidRPr="00650C9C" w:rsidRDefault="005B5BF9" w:rsidP="008B1B87">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773CDC41" w14:textId="77777777" w:rsidR="005B5BF9" w:rsidRPr="00650C9C" w:rsidRDefault="005B5BF9" w:rsidP="008B1B87">
            <w:pPr>
              <w:rPr>
                <w:sz w:val="28"/>
                <w:szCs w:val="28"/>
              </w:rPr>
            </w:pPr>
            <w:r>
              <w:rPr>
                <w:sz w:val="28"/>
                <w:szCs w:val="28"/>
              </w:rPr>
              <w:t>Проектная работа/Контрольная работа</w:t>
            </w:r>
          </w:p>
        </w:tc>
        <w:tc>
          <w:tcPr>
            <w:tcW w:w="2835" w:type="dxa"/>
            <w:tcBorders>
              <w:top w:val="single" w:sz="4" w:space="0" w:color="auto"/>
              <w:left w:val="single" w:sz="4" w:space="0" w:color="auto"/>
              <w:bottom w:val="single" w:sz="4" w:space="0" w:color="auto"/>
              <w:right w:val="single" w:sz="4" w:space="0" w:color="auto"/>
            </w:tcBorders>
            <w:hideMark/>
          </w:tcPr>
          <w:p w14:paraId="74DA907D" w14:textId="77777777" w:rsidR="005B5BF9" w:rsidRPr="00650C9C" w:rsidRDefault="005B5BF9" w:rsidP="008B1B87">
            <w:pPr>
              <w:jc w:val="center"/>
              <w:rPr>
                <w:sz w:val="28"/>
                <w:szCs w:val="28"/>
              </w:rPr>
            </w:pPr>
            <w:r w:rsidRPr="00650C9C">
              <w:rPr>
                <w:sz w:val="28"/>
                <w:szCs w:val="28"/>
              </w:rPr>
              <w:t>10</w:t>
            </w:r>
          </w:p>
        </w:tc>
      </w:tr>
      <w:tr w:rsidR="005B5BF9" w:rsidRPr="00650C9C" w14:paraId="7EBDE293" w14:textId="77777777" w:rsidTr="00650C9C">
        <w:tc>
          <w:tcPr>
            <w:tcW w:w="498" w:type="dxa"/>
            <w:tcBorders>
              <w:top w:val="single" w:sz="4" w:space="0" w:color="auto"/>
              <w:left w:val="single" w:sz="4" w:space="0" w:color="auto"/>
              <w:bottom w:val="single" w:sz="4" w:space="0" w:color="auto"/>
              <w:right w:val="single" w:sz="4" w:space="0" w:color="auto"/>
            </w:tcBorders>
          </w:tcPr>
          <w:p w14:paraId="33DD3FE0" w14:textId="77777777" w:rsidR="005B5BF9" w:rsidRPr="00650C9C" w:rsidRDefault="005B5BF9" w:rsidP="008B1B87">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49E839FC" w14:textId="77777777" w:rsidR="005B5BF9" w:rsidRPr="00650C9C" w:rsidRDefault="005B5BF9"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D054891" w14:textId="77777777" w:rsidR="005B5BF9" w:rsidRPr="00650C9C" w:rsidRDefault="005B5BF9" w:rsidP="008B1B87">
            <w:pPr>
              <w:jc w:val="center"/>
              <w:rPr>
                <w:sz w:val="28"/>
                <w:szCs w:val="28"/>
              </w:rPr>
            </w:pPr>
            <w:r w:rsidRPr="00650C9C">
              <w:rPr>
                <w:sz w:val="28"/>
                <w:szCs w:val="28"/>
              </w:rPr>
              <w:t>40</w:t>
            </w:r>
          </w:p>
        </w:tc>
      </w:tr>
    </w:tbl>
    <w:p w14:paraId="55AA2400" w14:textId="77777777" w:rsidR="00650C9C" w:rsidRPr="00387224" w:rsidRDefault="00650C9C" w:rsidP="00387224">
      <w:pPr>
        <w:tabs>
          <w:tab w:val="left" w:pos="1134"/>
        </w:tabs>
        <w:spacing w:line="360" w:lineRule="auto"/>
        <w:ind w:firstLine="709"/>
        <w:jc w:val="both"/>
        <w:rPr>
          <w:b/>
          <w:bCs/>
          <w:sz w:val="28"/>
          <w:szCs w:val="28"/>
        </w:rPr>
      </w:pPr>
    </w:p>
    <w:p w14:paraId="7B3404EA" w14:textId="77777777" w:rsidR="00CF7DE5" w:rsidRDefault="00CF7DE5" w:rsidP="00A44BB3">
      <w:pPr>
        <w:jc w:val="center"/>
        <w:rPr>
          <w:b/>
          <w:bCs/>
          <w:sz w:val="28"/>
          <w:szCs w:val="28"/>
        </w:rPr>
      </w:pPr>
      <w:r w:rsidRPr="00CF7DE5">
        <w:rPr>
          <w:b/>
          <w:bCs/>
          <w:sz w:val="28"/>
          <w:szCs w:val="28"/>
        </w:rPr>
        <w:t xml:space="preserve">Задания для </w:t>
      </w:r>
      <w:r w:rsidR="009F06DD">
        <w:rPr>
          <w:b/>
          <w:bCs/>
          <w:sz w:val="28"/>
          <w:szCs w:val="28"/>
        </w:rPr>
        <w:t>самостоятельной работы</w:t>
      </w:r>
    </w:p>
    <w:p w14:paraId="15AD7AF3" w14:textId="77777777" w:rsidR="00FF4E31" w:rsidRDefault="00FF4E31" w:rsidP="00FF4E31">
      <w:pPr>
        <w:rPr>
          <w:b/>
          <w:bCs/>
          <w:sz w:val="28"/>
          <w:szCs w:val="28"/>
        </w:rPr>
      </w:pPr>
      <w:r>
        <w:rPr>
          <w:b/>
          <w:bCs/>
          <w:sz w:val="28"/>
          <w:szCs w:val="28"/>
        </w:rPr>
        <w:t>Примерное задание проектной работы</w:t>
      </w:r>
    </w:p>
    <w:p w14:paraId="3B526C28" w14:textId="77777777" w:rsidR="00FF4E31" w:rsidRPr="00CF7DE5" w:rsidRDefault="00FF4E31" w:rsidP="00FF4E31">
      <w:pPr>
        <w:rPr>
          <w:b/>
          <w:bCs/>
          <w:sz w:val="28"/>
          <w:szCs w:val="28"/>
        </w:rPr>
      </w:pPr>
    </w:p>
    <w:p w14:paraId="640C16FE" w14:textId="77777777" w:rsidR="00FF4E31" w:rsidRPr="00FF4E31" w:rsidRDefault="00FF4E31" w:rsidP="00FF4E31">
      <w:pPr>
        <w:widowControl w:val="0"/>
        <w:autoSpaceDE w:val="0"/>
        <w:autoSpaceDN w:val="0"/>
        <w:adjustRightInd w:val="0"/>
        <w:jc w:val="both"/>
        <w:rPr>
          <w:sz w:val="28"/>
          <w:szCs w:val="28"/>
          <w:lang w:eastAsia="en-US"/>
        </w:rPr>
      </w:pPr>
      <w:r w:rsidRPr="00FF4E31">
        <w:rPr>
          <w:sz w:val="28"/>
          <w:szCs w:val="28"/>
          <w:lang w:eastAsia="en-US"/>
        </w:rPr>
        <w:t>Вопрос 1. Предположим, иностранная организация в соответствии с договором строительного подряда ведет строительство офисного здания на территории РФ.  Акт передачи строительной площадки подрядчику был подписан 1 февраля 2017 года, 5 февраля на стройплощадку прибыл иностранный персонал, а 6 февраля на стройплощадке началось сооружение подъездных путей и строительных вагончиков. 20 февраля начался завоз строительных материалов для сооружения строительного объекта, а работы по возведению офисного здания начались 15 марта 2017 года.</w:t>
      </w:r>
    </w:p>
    <w:p w14:paraId="3EDAEDA8" w14:textId="77777777" w:rsidR="00FF4E31" w:rsidRPr="00FF4E31" w:rsidRDefault="00FF4E31" w:rsidP="00FF4E31">
      <w:pPr>
        <w:widowControl w:val="0"/>
        <w:autoSpaceDE w:val="0"/>
        <w:autoSpaceDN w:val="0"/>
        <w:adjustRightInd w:val="0"/>
        <w:jc w:val="both"/>
        <w:rPr>
          <w:sz w:val="28"/>
          <w:szCs w:val="28"/>
          <w:lang w:eastAsia="en-US"/>
        </w:rPr>
      </w:pPr>
      <w:r w:rsidRPr="00FF4E31">
        <w:rPr>
          <w:sz w:val="28"/>
          <w:szCs w:val="28"/>
          <w:lang w:eastAsia="en-US"/>
        </w:rPr>
        <w:t xml:space="preserve">Дата начала существования стройплощадки в целях налогообложения - … </w:t>
      </w:r>
    </w:p>
    <w:p w14:paraId="6FDC28A2" w14:textId="77777777" w:rsidR="00FF4E31" w:rsidRPr="00FF4E31" w:rsidRDefault="00FF4E31" w:rsidP="00FF4E31">
      <w:pPr>
        <w:widowControl w:val="0"/>
        <w:autoSpaceDE w:val="0"/>
        <w:autoSpaceDN w:val="0"/>
        <w:adjustRightInd w:val="0"/>
        <w:jc w:val="both"/>
        <w:rPr>
          <w:sz w:val="28"/>
          <w:szCs w:val="28"/>
          <w:lang w:eastAsia="en-US"/>
        </w:rPr>
      </w:pPr>
      <w:r w:rsidRPr="00FF4E31">
        <w:rPr>
          <w:sz w:val="28"/>
          <w:szCs w:val="28"/>
          <w:lang w:eastAsia="en-US"/>
        </w:rPr>
        <w:lastRenderedPageBreak/>
        <w:t>1 февраля</w:t>
      </w:r>
    </w:p>
    <w:p w14:paraId="6C0FD08D" w14:textId="77777777" w:rsidR="00FF4E31" w:rsidRPr="00FF4E31" w:rsidRDefault="00FF4E31" w:rsidP="00FF4E31">
      <w:pPr>
        <w:widowControl w:val="0"/>
        <w:autoSpaceDE w:val="0"/>
        <w:autoSpaceDN w:val="0"/>
        <w:adjustRightInd w:val="0"/>
        <w:jc w:val="both"/>
        <w:rPr>
          <w:sz w:val="28"/>
          <w:szCs w:val="28"/>
          <w:lang w:eastAsia="en-US"/>
        </w:rPr>
      </w:pPr>
      <w:r w:rsidRPr="00FF4E31">
        <w:rPr>
          <w:sz w:val="28"/>
          <w:szCs w:val="28"/>
          <w:lang w:eastAsia="en-US"/>
        </w:rPr>
        <w:t>5 февраля</w:t>
      </w:r>
    </w:p>
    <w:p w14:paraId="35C09B3F" w14:textId="77777777" w:rsidR="00FF4E31" w:rsidRPr="00FF4E31" w:rsidRDefault="00FF4E31" w:rsidP="00FF4E31">
      <w:pPr>
        <w:widowControl w:val="0"/>
        <w:autoSpaceDE w:val="0"/>
        <w:autoSpaceDN w:val="0"/>
        <w:adjustRightInd w:val="0"/>
        <w:jc w:val="both"/>
        <w:rPr>
          <w:sz w:val="28"/>
          <w:szCs w:val="28"/>
          <w:lang w:eastAsia="en-US"/>
        </w:rPr>
      </w:pPr>
      <w:r w:rsidRPr="00FF4E31">
        <w:rPr>
          <w:sz w:val="28"/>
          <w:szCs w:val="28"/>
          <w:lang w:eastAsia="en-US"/>
        </w:rPr>
        <w:t>6 февраля</w:t>
      </w:r>
    </w:p>
    <w:p w14:paraId="39109AA0" w14:textId="77777777" w:rsidR="00FF4E31" w:rsidRPr="00FF4E31" w:rsidRDefault="00FF4E31" w:rsidP="00FF4E31">
      <w:pPr>
        <w:widowControl w:val="0"/>
        <w:autoSpaceDE w:val="0"/>
        <w:autoSpaceDN w:val="0"/>
        <w:adjustRightInd w:val="0"/>
        <w:jc w:val="both"/>
        <w:rPr>
          <w:sz w:val="28"/>
          <w:szCs w:val="28"/>
          <w:lang w:eastAsia="en-US"/>
        </w:rPr>
      </w:pPr>
      <w:r w:rsidRPr="00FF4E31">
        <w:rPr>
          <w:sz w:val="28"/>
          <w:szCs w:val="28"/>
          <w:lang w:eastAsia="en-US"/>
        </w:rPr>
        <w:t>15 марта</w:t>
      </w:r>
    </w:p>
    <w:p w14:paraId="4D08C4B1" w14:textId="77777777" w:rsidR="00FF4E31" w:rsidRPr="00FF4E31" w:rsidRDefault="00FF4E31" w:rsidP="00FF4E31">
      <w:pPr>
        <w:widowControl w:val="0"/>
        <w:autoSpaceDE w:val="0"/>
        <w:autoSpaceDN w:val="0"/>
        <w:adjustRightInd w:val="0"/>
        <w:jc w:val="both"/>
        <w:rPr>
          <w:sz w:val="28"/>
          <w:szCs w:val="28"/>
          <w:lang w:eastAsia="en-US"/>
        </w:rPr>
      </w:pPr>
      <w:r w:rsidRPr="00FF4E31">
        <w:rPr>
          <w:sz w:val="28"/>
          <w:szCs w:val="28"/>
          <w:lang w:eastAsia="en-US"/>
        </w:rPr>
        <w:t>20 февраля</w:t>
      </w:r>
    </w:p>
    <w:p w14:paraId="646E8899" w14:textId="77777777" w:rsidR="00FF4E31" w:rsidRPr="00FF4E31" w:rsidRDefault="00FF4E31" w:rsidP="00FF4E31">
      <w:pPr>
        <w:widowControl w:val="0"/>
        <w:autoSpaceDE w:val="0"/>
        <w:autoSpaceDN w:val="0"/>
        <w:adjustRightInd w:val="0"/>
        <w:jc w:val="both"/>
        <w:rPr>
          <w:sz w:val="28"/>
          <w:szCs w:val="28"/>
          <w:lang w:eastAsia="en-US"/>
        </w:rPr>
      </w:pPr>
    </w:p>
    <w:p w14:paraId="7F7B4EAA" w14:textId="77777777" w:rsidR="00FF4E31" w:rsidRPr="00FF4E31" w:rsidRDefault="00FF4E31" w:rsidP="00FF4E31">
      <w:pPr>
        <w:widowControl w:val="0"/>
        <w:autoSpaceDE w:val="0"/>
        <w:autoSpaceDN w:val="0"/>
        <w:adjustRightInd w:val="0"/>
        <w:jc w:val="both"/>
        <w:rPr>
          <w:sz w:val="28"/>
          <w:szCs w:val="28"/>
          <w:lang w:eastAsia="en-US"/>
        </w:rPr>
      </w:pPr>
      <w:r w:rsidRPr="00FF4E31">
        <w:rPr>
          <w:sz w:val="28"/>
          <w:szCs w:val="28"/>
          <w:lang w:eastAsia="en-US"/>
        </w:rPr>
        <w:t>Вопрос 2.</w:t>
      </w:r>
      <w:r w:rsidR="00864844">
        <w:rPr>
          <w:sz w:val="28"/>
          <w:szCs w:val="28"/>
          <w:lang w:eastAsia="en-US"/>
        </w:rPr>
        <w:t xml:space="preserve"> </w:t>
      </w:r>
      <w:r w:rsidRPr="00FF4E31">
        <w:rPr>
          <w:sz w:val="28"/>
          <w:szCs w:val="28"/>
          <w:lang w:eastAsia="en-US"/>
        </w:rPr>
        <w:t xml:space="preserve">Взаимозависимыми лицами признаются: </w:t>
      </w:r>
    </w:p>
    <w:p w14:paraId="3885BDFA" w14:textId="77777777" w:rsidR="00FF4E31" w:rsidRPr="00FF4E31" w:rsidRDefault="00FF4E31" w:rsidP="00FF4E31">
      <w:pPr>
        <w:widowControl w:val="0"/>
        <w:autoSpaceDE w:val="0"/>
        <w:autoSpaceDN w:val="0"/>
        <w:adjustRightInd w:val="0"/>
        <w:jc w:val="both"/>
        <w:rPr>
          <w:sz w:val="28"/>
          <w:szCs w:val="28"/>
          <w:lang w:eastAsia="en-US"/>
        </w:rPr>
      </w:pPr>
      <w:r w:rsidRPr="00FF4E31">
        <w:rPr>
          <w:sz w:val="28"/>
          <w:szCs w:val="28"/>
          <w:lang w:eastAsia="en-US"/>
        </w:rPr>
        <w:t>-организации в случае, если одна организация прямо и (или) косвенно участвует в другой организации и доля такого участия составляет более 20 процентов</w:t>
      </w:r>
    </w:p>
    <w:p w14:paraId="7DD60126" w14:textId="519A3715" w:rsidR="00FF4E31" w:rsidRPr="00FF4E31" w:rsidRDefault="00FF4E31" w:rsidP="00FF4E31">
      <w:pPr>
        <w:widowControl w:val="0"/>
        <w:autoSpaceDE w:val="0"/>
        <w:autoSpaceDN w:val="0"/>
        <w:adjustRightInd w:val="0"/>
        <w:jc w:val="both"/>
        <w:rPr>
          <w:sz w:val="28"/>
          <w:szCs w:val="28"/>
          <w:lang w:eastAsia="en-US"/>
        </w:rPr>
      </w:pPr>
      <w:r w:rsidRPr="00FF4E31">
        <w:rPr>
          <w:sz w:val="28"/>
          <w:szCs w:val="28"/>
          <w:lang w:eastAsia="en-US"/>
        </w:rPr>
        <w:t xml:space="preserve">-организации в случае, если одна организация прямо и (или) косвенно участвует в другой организации и доля такого участия составляет </w:t>
      </w:r>
      <w:r w:rsidR="0000277D">
        <w:rPr>
          <w:sz w:val="28"/>
          <w:szCs w:val="28"/>
          <w:lang w:eastAsia="en-US"/>
        </w:rPr>
        <w:t>2</w:t>
      </w:r>
      <w:r w:rsidRPr="00FF4E31">
        <w:rPr>
          <w:sz w:val="28"/>
          <w:szCs w:val="28"/>
          <w:lang w:eastAsia="en-US"/>
        </w:rPr>
        <w:t>0 и более процентов</w:t>
      </w:r>
    </w:p>
    <w:p w14:paraId="15F70D23" w14:textId="77777777" w:rsidR="00FF4E31" w:rsidRPr="00FF4E31" w:rsidRDefault="00FF4E31" w:rsidP="00FF4E31">
      <w:pPr>
        <w:widowControl w:val="0"/>
        <w:autoSpaceDE w:val="0"/>
        <w:autoSpaceDN w:val="0"/>
        <w:adjustRightInd w:val="0"/>
        <w:jc w:val="both"/>
        <w:rPr>
          <w:sz w:val="28"/>
          <w:szCs w:val="28"/>
          <w:lang w:eastAsia="en-US"/>
        </w:rPr>
      </w:pPr>
      <w:r w:rsidRPr="00FF4E31">
        <w:rPr>
          <w:sz w:val="28"/>
          <w:szCs w:val="28"/>
          <w:lang w:eastAsia="en-US"/>
        </w:rPr>
        <w:t>-организации в случае, если одна организация прямо и (или) косвенно участвует в другой организации и доля такого участия составляет более 25 процентов</w:t>
      </w:r>
    </w:p>
    <w:p w14:paraId="41BFB4C8" w14:textId="77777777" w:rsidR="00FF4E31" w:rsidRPr="00FF4E31" w:rsidRDefault="00FF4E31" w:rsidP="00FF4E31">
      <w:pPr>
        <w:widowControl w:val="0"/>
        <w:autoSpaceDE w:val="0"/>
        <w:autoSpaceDN w:val="0"/>
        <w:adjustRightInd w:val="0"/>
        <w:jc w:val="both"/>
        <w:rPr>
          <w:sz w:val="28"/>
          <w:szCs w:val="28"/>
          <w:lang w:eastAsia="en-US"/>
        </w:rPr>
      </w:pPr>
      <w:r w:rsidRPr="00FF4E31">
        <w:rPr>
          <w:sz w:val="28"/>
          <w:szCs w:val="28"/>
          <w:lang w:eastAsia="en-US"/>
        </w:rPr>
        <w:t>-физические лица в случае, если одно физическое лицо подчиняется другому физическому лицу по должностному положению</w:t>
      </w:r>
    </w:p>
    <w:p w14:paraId="728737EB" w14:textId="77777777" w:rsidR="00807C51" w:rsidRPr="00FF4E31" w:rsidRDefault="00FF4E31" w:rsidP="00FF4E31">
      <w:pPr>
        <w:jc w:val="both"/>
        <w:rPr>
          <w:sz w:val="28"/>
          <w:szCs w:val="28"/>
          <w:lang w:eastAsia="en-US"/>
        </w:rPr>
      </w:pPr>
      <w:r w:rsidRPr="00FF4E31">
        <w:rPr>
          <w:sz w:val="28"/>
          <w:szCs w:val="28"/>
          <w:lang w:eastAsia="en-US"/>
        </w:rPr>
        <w:t>-физическое лицо и его племянники</w:t>
      </w:r>
    </w:p>
    <w:p w14:paraId="4879155A" w14:textId="77777777" w:rsidR="00FF4E31" w:rsidRPr="00FF4E31" w:rsidRDefault="00FF4E31" w:rsidP="00FF4E31">
      <w:pPr>
        <w:widowControl w:val="0"/>
        <w:autoSpaceDE w:val="0"/>
        <w:autoSpaceDN w:val="0"/>
        <w:adjustRightInd w:val="0"/>
        <w:jc w:val="both"/>
        <w:rPr>
          <w:sz w:val="28"/>
          <w:szCs w:val="28"/>
          <w:lang w:eastAsia="en-US"/>
        </w:rPr>
      </w:pPr>
    </w:p>
    <w:p w14:paraId="6834F596" w14:textId="77777777" w:rsidR="00FF4E31" w:rsidRPr="00FF4E31" w:rsidRDefault="00FF4E31" w:rsidP="00FF4E31">
      <w:pPr>
        <w:widowControl w:val="0"/>
        <w:autoSpaceDE w:val="0"/>
        <w:autoSpaceDN w:val="0"/>
        <w:adjustRightInd w:val="0"/>
        <w:jc w:val="both"/>
        <w:rPr>
          <w:sz w:val="28"/>
          <w:szCs w:val="28"/>
          <w:lang w:eastAsia="en-US"/>
        </w:rPr>
      </w:pPr>
      <w:r w:rsidRPr="00FF4E31">
        <w:rPr>
          <w:sz w:val="28"/>
          <w:szCs w:val="28"/>
          <w:lang w:eastAsia="en-US"/>
        </w:rPr>
        <w:t>Вопрос 3. Критерии, согласно которым иностранные дивиденды, полученные российской организацией, облагаются по ставке налога на прибыль организаций в размере 0 процентов, включают:</w:t>
      </w:r>
    </w:p>
    <w:p w14:paraId="52BE57CE" w14:textId="77777777" w:rsidR="00FF4E31" w:rsidRPr="00FF4E31" w:rsidRDefault="00FF4E31" w:rsidP="00FF4E31">
      <w:pPr>
        <w:widowControl w:val="0"/>
        <w:autoSpaceDE w:val="0"/>
        <w:autoSpaceDN w:val="0"/>
        <w:adjustRightInd w:val="0"/>
        <w:jc w:val="both"/>
        <w:rPr>
          <w:sz w:val="28"/>
          <w:szCs w:val="28"/>
          <w:lang w:eastAsia="en-US"/>
        </w:rPr>
      </w:pPr>
      <w:r w:rsidRPr="00FF4E31">
        <w:rPr>
          <w:sz w:val="28"/>
          <w:szCs w:val="28"/>
          <w:lang w:eastAsia="en-US"/>
        </w:rPr>
        <w:t>-на день принятия решения о выплате дивидендов непрерывное владение вкладом (долями) в капитале выплачивающей дивиденды организации на праве собственности в течение не менее 365 календарных дней</w:t>
      </w:r>
    </w:p>
    <w:p w14:paraId="6B3B4B48" w14:textId="77777777" w:rsidR="00FF4E31" w:rsidRPr="00FF4E31" w:rsidRDefault="00FF4E31" w:rsidP="00FF4E31">
      <w:pPr>
        <w:widowControl w:val="0"/>
        <w:autoSpaceDE w:val="0"/>
        <w:autoSpaceDN w:val="0"/>
        <w:adjustRightInd w:val="0"/>
        <w:jc w:val="both"/>
        <w:rPr>
          <w:sz w:val="28"/>
          <w:szCs w:val="28"/>
          <w:lang w:eastAsia="en-US"/>
        </w:rPr>
      </w:pPr>
      <w:r w:rsidRPr="00FF4E31">
        <w:rPr>
          <w:sz w:val="28"/>
          <w:szCs w:val="28"/>
          <w:lang w:eastAsia="en-US"/>
        </w:rPr>
        <w:t xml:space="preserve">-на день принятия решения о выплате дивидендов непрерывное владение не менее чем 50-процентным вкладом (долей) в уставном (складочном) капитале (фонде) выплачивающей дивиденды организации </w:t>
      </w:r>
    </w:p>
    <w:p w14:paraId="5CC3F401" w14:textId="77777777" w:rsidR="00FF4E31" w:rsidRPr="00FF4E31" w:rsidRDefault="00FF4E31" w:rsidP="00FF4E31">
      <w:pPr>
        <w:widowControl w:val="0"/>
        <w:autoSpaceDE w:val="0"/>
        <w:autoSpaceDN w:val="0"/>
        <w:adjustRightInd w:val="0"/>
        <w:jc w:val="both"/>
        <w:rPr>
          <w:sz w:val="28"/>
          <w:szCs w:val="28"/>
          <w:lang w:eastAsia="en-US"/>
        </w:rPr>
      </w:pPr>
      <w:r w:rsidRPr="00FF4E31">
        <w:rPr>
          <w:sz w:val="28"/>
          <w:szCs w:val="28"/>
          <w:lang w:eastAsia="en-US"/>
        </w:rPr>
        <w:t>-стоимость приобретения и (или) получения в соответствии с законодательством Российской Федерации в собственность вклада (доли) в уставном (складочном) капитале (фонде) выплачивающей дивиденды организации или депозитарных расписок, дающих право на получение дивидендов, свыше 500 миллионов рублей</w:t>
      </w:r>
    </w:p>
    <w:p w14:paraId="6474A519" w14:textId="77777777" w:rsidR="00FF4E31" w:rsidRPr="00FF4E31" w:rsidRDefault="00FF4E31" w:rsidP="00FF4E31">
      <w:pPr>
        <w:widowControl w:val="0"/>
        <w:autoSpaceDE w:val="0"/>
        <w:autoSpaceDN w:val="0"/>
        <w:adjustRightInd w:val="0"/>
        <w:jc w:val="both"/>
        <w:rPr>
          <w:sz w:val="28"/>
          <w:szCs w:val="28"/>
          <w:lang w:eastAsia="en-US"/>
        </w:rPr>
      </w:pPr>
      <w:r w:rsidRPr="00FF4E31">
        <w:rPr>
          <w:sz w:val="28"/>
          <w:szCs w:val="28"/>
          <w:lang w:eastAsia="en-US"/>
        </w:rPr>
        <w:t>-постоянное местонахождение организации, выплачивающей дивиденды, в государстве, которое не включено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14:paraId="69EEAF02" w14:textId="77777777" w:rsidR="00FF4E31" w:rsidRPr="00FF4E31" w:rsidRDefault="00FF4E31" w:rsidP="00FF4E31">
      <w:pPr>
        <w:widowControl w:val="0"/>
        <w:autoSpaceDE w:val="0"/>
        <w:autoSpaceDN w:val="0"/>
        <w:adjustRightInd w:val="0"/>
        <w:jc w:val="both"/>
        <w:rPr>
          <w:sz w:val="28"/>
          <w:szCs w:val="28"/>
          <w:lang w:eastAsia="en-US"/>
        </w:rPr>
      </w:pPr>
      <w:r w:rsidRPr="00FF4E31">
        <w:rPr>
          <w:sz w:val="28"/>
          <w:szCs w:val="28"/>
          <w:lang w:eastAsia="en-US"/>
        </w:rPr>
        <w:t>-выплачивающая дивиденды организация в течение 3 лет, предшествующих году принятия решения о распределении прибыли и выплате дивидендов, не была реорганизована</w:t>
      </w:r>
    </w:p>
    <w:p w14:paraId="04BCD465" w14:textId="77777777" w:rsidR="00FF4E31" w:rsidRPr="00FF4E31" w:rsidRDefault="00FF4E31" w:rsidP="00FF4E31">
      <w:pPr>
        <w:widowControl w:val="0"/>
        <w:autoSpaceDE w:val="0"/>
        <w:autoSpaceDN w:val="0"/>
        <w:adjustRightInd w:val="0"/>
        <w:jc w:val="both"/>
        <w:rPr>
          <w:sz w:val="28"/>
          <w:szCs w:val="28"/>
          <w:lang w:eastAsia="en-US"/>
        </w:rPr>
      </w:pPr>
    </w:p>
    <w:p w14:paraId="5B2CD30C" w14:textId="77777777" w:rsidR="00FF4E31" w:rsidRPr="00FF4E31" w:rsidRDefault="00FF4E31" w:rsidP="00FF4E31">
      <w:pPr>
        <w:widowControl w:val="0"/>
        <w:autoSpaceDE w:val="0"/>
        <w:autoSpaceDN w:val="0"/>
        <w:adjustRightInd w:val="0"/>
        <w:jc w:val="both"/>
        <w:rPr>
          <w:sz w:val="28"/>
          <w:szCs w:val="28"/>
          <w:lang w:eastAsia="en-US"/>
        </w:rPr>
      </w:pPr>
      <w:r w:rsidRPr="00FF4E31">
        <w:rPr>
          <w:sz w:val="28"/>
          <w:szCs w:val="28"/>
          <w:lang w:eastAsia="en-US"/>
        </w:rPr>
        <w:t>Вопрос 4. Положения статей «Дивиденды», «Проценты» Модельной налоговой конвенции Организации Экономического Сотрудничества и Развития НЕ распространяются на…</w:t>
      </w:r>
    </w:p>
    <w:p w14:paraId="61A96194" w14:textId="77777777" w:rsidR="00FF4E31" w:rsidRPr="00FF4E31" w:rsidRDefault="00FF4E31" w:rsidP="00FF4E31">
      <w:pPr>
        <w:widowControl w:val="0"/>
        <w:autoSpaceDE w:val="0"/>
        <w:autoSpaceDN w:val="0"/>
        <w:adjustRightInd w:val="0"/>
        <w:jc w:val="both"/>
        <w:rPr>
          <w:sz w:val="28"/>
          <w:szCs w:val="28"/>
          <w:lang w:eastAsia="en-US"/>
        </w:rPr>
      </w:pPr>
      <w:r w:rsidRPr="00FF4E31">
        <w:rPr>
          <w:sz w:val="28"/>
          <w:szCs w:val="28"/>
          <w:lang w:eastAsia="en-US"/>
        </w:rPr>
        <w:t>-дивиденды, признаваемые таковыми в соответствии с национальным законодательством в стране резидентства акционера</w:t>
      </w:r>
    </w:p>
    <w:p w14:paraId="3A114C06" w14:textId="77777777" w:rsidR="00FF4E31" w:rsidRPr="00FF4E31" w:rsidRDefault="00FF4E31" w:rsidP="00FF4E31">
      <w:pPr>
        <w:widowControl w:val="0"/>
        <w:autoSpaceDE w:val="0"/>
        <w:autoSpaceDN w:val="0"/>
        <w:adjustRightInd w:val="0"/>
        <w:jc w:val="both"/>
        <w:rPr>
          <w:sz w:val="28"/>
          <w:szCs w:val="28"/>
          <w:lang w:eastAsia="en-US"/>
        </w:rPr>
      </w:pPr>
      <w:r w:rsidRPr="00FF4E31">
        <w:rPr>
          <w:sz w:val="28"/>
          <w:szCs w:val="28"/>
          <w:lang w:eastAsia="en-US"/>
        </w:rPr>
        <w:lastRenderedPageBreak/>
        <w:t>-дивиденды, признаваемые таковыми в результате переквалификации чрезмерных процентных расходов согласно правилам тонкой капитализации</w:t>
      </w:r>
    </w:p>
    <w:p w14:paraId="449E532D" w14:textId="77777777" w:rsidR="00FF4E31" w:rsidRPr="00FF4E31" w:rsidRDefault="00FF4E31" w:rsidP="00FF4E31">
      <w:pPr>
        <w:widowControl w:val="0"/>
        <w:autoSpaceDE w:val="0"/>
        <w:autoSpaceDN w:val="0"/>
        <w:adjustRightInd w:val="0"/>
        <w:jc w:val="both"/>
        <w:rPr>
          <w:sz w:val="28"/>
          <w:szCs w:val="28"/>
          <w:lang w:eastAsia="en-US"/>
        </w:rPr>
      </w:pPr>
      <w:r w:rsidRPr="00FF4E31">
        <w:rPr>
          <w:sz w:val="28"/>
          <w:szCs w:val="28"/>
          <w:lang w:eastAsia="en-US"/>
        </w:rPr>
        <w:t>-проценты, выплаченные резидентом одного договаривающегося государства постоянному представительству иностранной организации-резидента другого договаривающегося государства</w:t>
      </w:r>
    </w:p>
    <w:p w14:paraId="08E9CCC1" w14:textId="77777777" w:rsidR="00FF4E31" w:rsidRPr="00FF4E31" w:rsidRDefault="00FF4E31" w:rsidP="00FF4E31">
      <w:pPr>
        <w:widowControl w:val="0"/>
        <w:autoSpaceDE w:val="0"/>
        <w:autoSpaceDN w:val="0"/>
        <w:adjustRightInd w:val="0"/>
        <w:jc w:val="both"/>
        <w:rPr>
          <w:sz w:val="28"/>
          <w:szCs w:val="28"/>
          <w:lang w:eastAsia="en-US"/>
        </w:rPr>
      </w:pPr>
      <w:r w:rsidRPr="00FF4E31">
        <w:rPr>
          <w:sz w:val="28"/>
          <w:szCs w:val="28"/>
          <w:lang w:eastAsia="en-US"/>
        </w:rPr>
        <w:t>-проценты по государственным облигациям</w:t>
      </w:r>
    </w:p>
    <w:p w14:paraId="0C60AEB4" w14:textId="77777777" w:rsidR="00FF4E31" w:rsidRPr="00FF4E31" w:rsidRDefault="00FF4E31" w:rsidP="00FF4E31">
      <w:pPr>
        <w:widowControl w:val="0"/>
        <w:autoSpaceDE w:val="0"/>
        <w:autoSpaceDN w:val="0"/>
        <w:adjustRightInd w:val="0"/>
        <w:jc w:val="both"/>
        <w:rPr>
          <w:sz w:val="28"/>
          <w:szCs w:val="28"/>
          <w:lang w:eastAsia="en-US"/>
        </w:rPr>
      </w:pPr>
      <w:r w:rsidRPr="00FF4E31">
        <w:rPr>
          <w:sz w:val="28"/>
          <w:szCs w:val="28"/>
          <w:lang w:eastAsia="en-US"/>
        </w:rPr>
        <w:t>-проценты, выплачиваемые резиденту одного договаривающегося государства постоянным представительством иностранной организации-резидента другого государства</w:t>
      </w:r>
    </w:p>
    <w:p w14:paraId="741AF7C5" w14:textId="77777777" w:rsidR="00FF4E31" w:rsidRPr="00FF4E31" w:rsidRDefault="00FF4E31" w:rsidP="00FF4E31">
      <w:pPr>
        <w:widowControl w:val="0"/>
        <w:autoSpaceDE w:val="0"/>
        <w:autoSpaceDN w:val="0"/>
        <w:adjustRightInd w:val="0"/>
        <w:jc w:val="both"/>
        <w:rPr>
          <w:b/>
          <w:sz w:val="28"/>
          <w:szCs w:val="28"/>
          <w:lang w:eastAsia="en-US"/>
        </w:rPr>
      </w:pPr>
    </w:p>
    <w:p w14:paraId="49A02C3D" w14:textId="77777777" w:rsidR="00B778B6" w:rsidRPr="00A57A40" w:rsidRDefault="00B778B6" w:rsidP="00B778B6">
      <w:pPr>
        <w:jc w:val="center"/>
        <w:rPr>
          <w:b/>
          <w:bCs/>
          <w:sz w:val="28"/>
          <w:szCs w:val="28"/>
        </w:rPr>
      </w:pPr>
      <w:r w:rsidRPr="00A57A40">
        <w:rPr>
          <w:b/>
          <w:bCs/>
          <w:sz w:val="28"/>
          <w:szCs w:val="28"/>
        </w:rPr>
        <w:t>Темы для контрольной работы</w:t>
      </w:r>
    </w:p>
    <w:p w14:paraId="20CDFAC0" w14:textId="77777777" w:rsidR="00B778B6" w:rsidRPr="00B778B6" w:rsidRDefault="00B778B6" w:rsidP="00B778B6">
      <w:pPr>
        <w:autoSpaceDE w:val="0"/>
        <w:autoSpaceDN w:val="0"/>
        <w:adjustRightInd w:val="0"/>
        <w:rPr>
          <w:rFonts w:eastAsiaTheme="minorHAnsi"/>
          <w:lang w:eastAsia="en-US"/>
        </w:rPr>
      </w:pPr>
    </w:p>
    <w:p w14:paraId="19196262" w14:textId="77777777" w:rsidR="00B778B6" w:rsidRPr="00B778B6" w:rsidRDefault="00B778B6" w:rsidP="00A57A40">
      <w:pPr>
        <w:autoSpaceDE w:val="0"/>
        <w:autoSpaceDN w:val="0"/>
        <w:adjustRightInd w:val="0"/>
        <w:spacing w:after="22"/>
        <w:jc w:val="both"/>
        <w:rPr>
          <w:rFonts w:eastAsiaTheme="minorHAnsi"/>
          <w:color w:val="000000"/>
          <w:sz w:val="28"/>
          <w:szCs w:val="28"/>
          <w:lang w:eastAsia="en-US"/>
        </w:rPr>
      </w:pPr>
      <w:r w:rsidRPr="00B778B6">
        <w:rPr>
          <w:rFonts w:eastAsiaTheme="minorHAnsi"/>
          <w:color w:val="000000"/>
          <w:sz w:val="28"/>
          <w:szCs w:val="28"/>
          <w:lang w:eastAsia="en-US"/>
        </w:rPr>
        <w:t xml:space="preserve">1. Международный </w:t>
      </w:r>
      <w:r w:rsidRPr="00A57A40">
        <w:rPr>
          <w:rFonts w:eastAsiaTheme="minorHAnsi"/>
          <w:color w:val="000000"/>
          <w:sz w:val="28"/>
          <w:szCs w:val="28"/>
          <w:lang w:eastAsia="en-US"/>
        </w:rPr>
        <w:t xml:space="preserve">экономический </w:t>
      </w:r>
      <w:r w:rsidRPr="00B778B6">
        <w:rPr>
          <w:rFonts w:eastAsiaTheme="minorHAnsi"/>
          <w:color w:val="000000"/>
          <w:sz w:val="28"/>
          <w:szCs w:val="28"/>
          <w:lang w:eastAsia="en-US"/>
        </w:rPr>
        <w:t>бизнес</w:t>
      </w:r>
      <w:r w:rsidR="000E6B0C" w:rsidRPr="00A57A40">
        <w:rPr>
          <w:rFonts w:eastAsiaTheme="minorHAnsi"/>
          <w:color w:val="000000"/>
          <w:sz w:val="28"/>
          <w:szCs w:val="28"/>
          <w:lang w:eastAsia="en-US"/>
        </w:rPr>
        <w:t xml:space="preserve"> и </w:t>
      </w:r>
      <w:r w:rsidRPr="00A57A40">
        <w:rPr>
          <w:rFonts w:eastAsiaTheme="minorHAnsi"/>
          <w:color w:val="000000"/>
          <w:sz w:val="28"/>
          <w:szCs w:val="28"/>
          <w:lang w:eastAsia="en-US"/>
        </w:rPr>
        <w:t>налогообложение</w:t>
      </w:r>
      <w:r w:rsidRPr="00B778B6">
        <w:rPr>
          <w:rFonts w:eastAsiaTheme="minorHAnsi"/>
          <w:color w:val="000000"/>
          <w:sz w:val="28"/>
          <w:szCs w:val="28"/>
          <w:lang w:eastAsia="en-US"/>
        </w:rPr>
        <w:t xml:space="preserve"> </w:t>
      </w:r>
      <w:r w:rsidRPr="00A57A40">
        <w:rPr>
          <w:rFonts w:eastAsiaTheme="minorHAnsi"/>
          <w:color w:val="000000"/>
          <w:sz w:val="28"/>
          <w:szCs w:val="28"/>
          <w:lang w:eastAsia="en-US"/>
        </w:rPr>
        <w:t>ТНК</w:t>
      </w:r>
      <w:r w:rsidR="000E6B0C" w:rsidRPr="00A57A40">
        <w:rPr>
          <w:rFonts w:eastAsiaTheme="minorHAnsi"/>
          <w:color w:val="000000"/>
          <w:sz w:val="28"/>
          <w:szCs w:val="28"/>
          <w:lang w:eastAsia="en-US"/>
        </w:rPr>
        <w:t>.</w:t>
      </w:r>
    </w:p>
    <w:p w14:paraId="7DDFF9C7" w14:textId="77777777" w:rsidR="00B778B6" w:rsidRPr="00B778B6" w:rsidRDefault="00B778B6" w:rsidP="00A57A40">
      <w:pPr>
        <w:autoSpaceDE w:val="0"/>
        <w:autoSpaceDN w:val="0"/>
        <w:adjustRightInd w:val="0"/>
        <w:spacing w:after="22"/>
        <w:jc w:val="both"/>
        <w:rPr>
          <w:rFonts w:eastAsiaTheme="minorHAnsi"/>
          <w:color w:val="000000"/>
          <w:sz w:val="28"/>
          <w:szCs w:val="28"/>
          <w:lang w:eastAsia="en-US"/>
        </w:rPr>
      </w:pPr>
      <w:r w:rsidRPr="00B778B6">
        <w:rPr>
          <w:rFonts w:eastAsiaTheme="minorHAnsi"/>
          <w:color w:val="000000"/>
          <w:sz w:val="28"/>
          <w:szCs w:val="28"/>
          <w:lang w:eastAsia="en-US"/>
        </w:rPr>
        <w:t>2. Интегрированные корпоративные структуры как субъекты, реализующие стратегические цели бизнес</w:t>
      </w:r>
      <w:r w:rsidRPr="00A57A40">
        <w:rPr>
          <w:rFonts w:eastAsiaTheme="minorHAnsi"/>
          <w:color w:val="000000"/>
          <w:sz w:val="28"/>
          <w:szCs w:val="28"/>
          <w:lang w:eastAsia="en-US"/>
        </w:rPr>
        <w:t>- процесса и особенности проведения антиуклонительных мероприятий</w:t>
      </w:r>
      <w:r w:rsidRPr="00B778B6">
        <w:rPr>
          <w:rFonts w:eastAsiaTheme="minorHAnsi"/>
          <w:color w:val="000000"/>
          <w:sz w:val="28"/>
          <w:szCs w:val="28"/>
          <w:lang w:eastAsia="en-US"/>
        </w:rPr>
        <w:t xml:space="preserve">. </w:t>
      </w:r>
    </w:p>
    <w:p w14:paraId="147E3FA1" w14:textId="77777777" w:rsidR="00B778B6" w:rsidRPr="00B778B6" w:rsidRDefault="00B778B6" w:rsidP="00A57A40">
      <w:pPr>
        <w:autoSpaceDE w:val="0"/>
        <w:autoSpaceDN w:val="0"/>
        <w:adjustRightInd w:val="0"/>
        <w:spacing w:after="22"/>
        <w:jc w:val="both"/>
        <w:rPr>
          <w:rFonts w:eastAsiaTheme="minorHAnsi"/>
          <w:color w:val="000000"/>
          <w:sz w:val="28"/>
          <w:szCs w:val="28"/>
          <w:lang w:eastAsia="en-US"/>
        </w:rPr>
      </w:pPr>
      <w:r w:rsidRPr="00B778B6">
        <w:rPr>
          <w:rFonts w:eastAsiaTheme="minorHAnsi"/>
          <w:color w:val="000000"/>
          <w:sz w:val="28"/>
          <w:szCs w:val="28"/>
          <w:lang w:eastAsia="en-US"/>
        </w:rPr>
        <w:t xml:space="preserve">3. Типология </w:t>
      </w:r>
      <w:r w:rsidR="000E6B0C" w:rsidRPr="00A57A40">
        <w:rPr>
          <w:rFonts w:eastAsiaTheme="minorHAnsi"/>
          <w:color w:val="000000"/>
          <w:sz w:val="28"/>
          <w:szCs w:val="28"/>
          <w:lang w:eastAsia="en-US"/>
        </w:rPr>
        <w:t xml:space="preserve">налогообложения и антиуклонительных мероприятий </w:t>
      </w:r>
      <w:r w:rsidRPr="00B778B6">
        <w:rPr>
          <w:rFonts w:eastAsiaTheme="minorHAnsi"/>
          <w:color w:val="000000"/>
          <w:sz w:val="28"/>
          <w:szCs w:val="28"/>
          <w:lang w:eastAsia="en-US"/>
        </w:rPr>
        <w:t>международных бизнес-структур</w:t>
      </w:r>
      <w:r w:rsidR="000E6B0C" w:rsidRPr="00A57A40">
        <w:rPr>
          <w:rFonts w:eastAsiaTheme="minorHAnsi"/>
          <w:color w:val="000000"/>
          <w:sz w:val="28"/>
          <w:szCs w:val="28"/>
          <w:lang w:eastAsia="en-US"/>
        </w:rPr>
        <w:t>.</w:t>
      </w:r>
      <w:r w:rsidRPr="00B778B6">
        <w:rPr>
          <w:rFonts w:eastAsiaTheme="minorHAnsi"/>
          <w:color w:val="000000"/>
          <w:sz w:val="28"/>
          <w:szCs w:val="28"/>
          <w:lang w:eastAsia="en-US"/>
        </w:rPr>
        <w:t xml:space="preserve"> </w:t>
      </w:r>
    </w:p>
    <w:p w14:paraId="4A5BD28A" w14:textId="77777777" w:rsidR="00B778B6" w:rsidRPr="00B778B6" w:rsidRDefault="00B778B6" w:rsidP="00A57A40">
      <w:pPr>
        <w:autoSpaceDE w:val="0"/>
        <w:autoSpaceDN w:val="0"/>
        <w:adjustRightInd w:val="0"/>
        <w:spacing w:after="22"/>
        <w:jc w:val="both"/>
        <w:rPr>
          <w:rFonts w:eastAsiaTheme="minorHAnsi"/>
          <w:color w:val="000000"/>
          <w:sz w:val="28"/>
          <w:szCs w:val="28"/>
          <w:lang w:eastAsia="en-US"/>
        </w:rPr>
      </w:pPr>
      <w:r w:rsidRPr="00B778B6">
        <w:rPr>
          <w:rFonts w:eastAsiaTheme="minorHAnsi"/>
          <w:color w:val="000000"/>
          <w:sz w:val="28"/>
          <w:szCs w:val="28"/>
          <w:lang w:eastAsia="en-US"/>
        </w:rPr>
        <w:t xml:space="preserve">4.  Пути совершенствования </w:t>
      </w:r>
      <w:r w:rsidR="000E6B0C" w:rsidRPr="00A57A40">
        <w:rPr>
          <w:rFonts w:eastAsiaTheme="minorHAnsi"/>
          <w:color w:val="000000"/>
          <w:sz w:val="28"/>
          <w:szCs w:val="28"/>
          <w:lang w:eastAsia="en-US"/>
        </w:rPr>
        <w:t>налоговой политики современном этапе развития международных налоговых отношений и информационной отчетности.</w:t>
      </w:r>
      <w:r w:rsidRPr="00B778B6">
        <w:rPr>
          <w:rFonts w:eastAsiaTheme="minorHAnsi"/>
          <w:color w:val="000000"/>
          <w:sz w:val="28"/>
          <w:szCs w:val="28"/>
          <w:lang w:eastAsia="en-US"/>
        </w:rPr>
        <w:t xml:space="preserve"> </w:t>
      </w:r>
    </w:p>
    <w:p w14:paraId="3FA8C3D0" w14:textId="77777777" w:rsidR="00B778B6" w:rsidRPr="00B778B6" w:rsidRDefault="00B778B6" w:rsidP="00A57A40">
      <w:pPr>
        <w:autoSpaceDE w:val="0"/>
        <w:autoSpaceDN w:val="0"/>
        <w:adjustRightInd w:val="0"/>
        <w:spacing w:after="22"/>
        <w:jc w:val="both"/>
        <w:rPr>
          <w:rFonts w:eastAsiaTheme="minorHAnsi"/>
          <w:color w:val="000000"/>
          <w:sz w:val="28"/>
          <w:szCs w:val="28"/>
          <w:lang w:eastAsia="en-US"/>
        </w:rPr>
      </w:pPr>
      <w:r w:rsidRPr="00B778B6">
        <w:rPr>
          <w:rFonts w:eastAsiaTheme="minorHAnsi"/>
          <w:color w:val="000000"/>
          <w:sz w:val="28"/>
          <w:szCs w:val="28"/>
          <w:lang w:eastAsia="en-US"/>
        </w:rPr>
        <w:t>6. Использование внешнеторгового контракта как основы для оформления таможенных документов и пути совершенствования документооборота при совершении таможенных операций</w:t>
      </w:r>
      <w:r w:rsidR="000E6B0C" w:rsidRPr="00A57A40">
        <w:rPr>
          <w:rFonts w:eastAsiaTheme="minorHAnsi"/>
          <w:color w:val="000000"/>
          <w:sz w:val="28"/>
          <w:szCs w:val="28"/>
          <w:lang w:eastAsia="en-US"/>
        </w:rPr>
        <w:t xml:space="preserve"> и таможенного налогообложения</w:t>
      </w:r>
      <w:r w:rsidRPr="00B778B6">
        <w:rPr>
          <w:rFonts w:eastAsiaTheme="minorHAnsi"/>
          <w:color w:val="000000"/>
          <w:sz w:val="28"/>
          <w:szCs w:val="28"/>
          <w:lang w:eastAsia="en-US"/>
        </w:rPr>
        <w:t xml:space="preserve">. </w:t>
      </w:r>
    </w:p>
    <w:p w14:paraId="486CC792" w14:textId="77777777" w:rsidR="00B778B6" w:rsidRPr="00B778B6" w:rsidRDefault="00B778B6" w:rsidP="00A57A40">
      <w:pPr>
        <w:autoSpaceDE w:val="0"/>
        <w:autoSpaceDN w:val="0"/>
        <w:adjustRightInd w:val="0"/>
        <w:spacing w:after="22"/>
        <w:jc w:val="both"/>
        <w:rPr>
          <w:rFonts w:eastAsiaTheme="minorHAnsi"/>
          <w:color w:val="000000"/>
          <w:sz w:val="28"/>
          <w:szCs w:val="28"/>
          <w:lang w:eastAsia="en-US"/>
        </w:rPr>
      </w:pPr>
      <w:r w:rsidRPr="00B778B6">
        <w:rPr>
          <w:rFonts w:eastAsiaTheme="minorHAnsi"/>
          <w:color w:val="000000"/>
          <w:sz w:val="28"/>
          <w:szCs w:val="28"/>
          <w:lang w:eastAsia="en-US"/>
        </w:rPr>
        <w:t>7. Договорные обязательства в международном бизнесе</w:t>
      </w:r>
      <w:r w:rsidR="000E6B0C" w:rsidRPr="00A57A40">
        <w:rPr>
          <w:rFonts w:eastAsiaTheme="minorHAnsi"/>
          <w:color w:val="000000"/>
          <w:sz w:val="28"/>
          <w:szCs w:val="28"/>
          <w:lang w:eastAsia="en-US"/>
        </w:rPr>
        <w:t xml:space="preserve"> и актиуклонительные мероприятий с целью предотвращения агрессивного планирования</w:t>
      </w:r>
      <w:r w:rsidRPr="00B778B6">
        <w:rPr>
          <w:rFonts w:eastAsiaTheme="minorHAnsi"/>
          <w:color w:val="000000"/>
          <w:sz w:val="28"/>
          <w:szCs w:val="28"/>
          <w:lang w:eastAsia="en-US"/>
        </w:rPr>
        <w:t xml:space="preserve">. </w:t>
      </w:r>
    </w:p>
    <w:p w14:paraId="1031110C" w14:textId="77777777" w:rsidR="00E87F5A" w:rsidRPr="00A57A40" w:rsidRDefault="00B778B6" w:rsidP="00A57A40">
      <w:pPr>
        <w:pStyle w:val="Default"/>
        <w:jc w:val="both"/>
        <w:rPr>
          <w:rFonts w:eastAsiaTheme="minorHAnsi"/>
          <w:sz w:val="28"/>
          <w:szCs w:val="28"/>
          <w:lang w:eastAsia="en-US"/>
        </w:rPr>
      </w:pPr>
      <w:r w:rsidRPr="00B778B6">
        <w:rPr>
          <w:rFonts w:eastAsiaTheme="minorHAnsi"/>
          <w:sz w:val="28"/>
          <w:szCs w:val="28"/>
          <w:lang w:eastAsia="en-US"/>
        </w:rPr>
        <w:t>8.</w:t>
      </w:r>
      <w:r w:rsidR="00E87F5A" w:rsidRPr="00A57A40">
        <w:rPr>
          <w:sz w:val="28"/>
          <w:szCs w:val="28"/>
        </w:rPr>
        <w:t xml:space="preserve">  </w:t>
      </w:r>
      <w:r w:rsidR="00E87F5A" w:rsidRPr="00E87F5A">
        <w:rPr>
          <w:rFonts w:eastAsiaTheme="minorHAnsi"/>
          <w:sz w:val="28"/>
          <w:szCs w:val="28"/>
          <w:lang w:eastAsia="en-US"/>
        </w:rPr>
        <w:t xml:space="preserve">Международная </w:t>
      </w:r>
      <w:r w:rsidR="00E87F5A" w:rsidRPr="00A57A40">
        <w:rPr>
          <w:rFonts w:eastAsiaTheme="minorHAnsi"/>
          <w:sz w:val="28"/>
          <w:szCs w:val="28"/>
          <w:lang w:eastAsia="en-US"/>
        </w:rPr>
        <w:t xml:space="preserve">налоговая </w:t>
      </w:r>
      <w:r w:rsidR="00E87F5A" w:rsidRPr="00E87F5A">
        <w:rPr>
          <w:rFonts w:eastAsiaTheme="minorHAnsi"/>
          <w:sz w:val="28"/>
          <w:szCs w:val="28"/>
          <w:lang w:eastAsia="en-US"/>
        </w:rPr>
        <w:t xml:space="preserve">практика </w:t>
      </w:r>
      <w:r w:rsidR="00E87F5A" w:rsidRPr="00A57A40">
        <w:rPr>
          <w:rFonts w:eastAsiaTheme="minorHAnsi"/>
          <w:sz w:val="28"/>
          <w:szCs w:val="28"/>
          <w:lang w:eastAsia="en-US"/>
        </w:rPr>
        <w:t>пересмотра СИДН и ДИДН в целях антиуклонительных мероприятий при бизнес-процессе.</w:t>
      </w:r>
    </w:p>
    <w:p w14:paraId="4567A724" w14:textId="77777777" w:rsidR="00E87F5A" w:rsidRPr="00A57A40" w:rsidRDefault="00E87F5A" w:rsidP="00A57A40">
      <w:pPr>
        <w:pStyle w:val="Default"/>
        <w:jc w:val="both"/>
        <w:rPr>
          <w:rFonts w:eastAsiaTheme="minorHAnsi"/>
          <w:sz w:val="28"/>
          <w:szCs w:val="28"/>
          <w:lang w:eastAsia="en-US"/>
        </w:rPr>
      </w:pPr>
      <w:r w:rsidRPr="00A57A40">
        <w:rPr>
          <w:rFonts w:eastAsiaTheme="minorHAnsi"/>
          <w:sz w:val="28"/>
          <w:szCs w:val="28"/>
          <w:lang w:eastAsia="en-US"/>
        </w:rPr>
        <w:t>9.</w:t>
      </w:r>
      <w:r w:rsidRPr="00A57A40">
        <w:rPr>
          <w:sz w:val="28"/>
          <w:szCs w:val="28"/>
        </w:rPr>
        <w:t xml:space="preserve"> </w:t>
      </w:r>
      <w:r w:rsidRPr="00E87F5A">
        <w:rPr>
          <w:rFonts w:eastAsiaTheme="minorHAnsi"/>
          <w:sz w:val="28"/>
          <w:szCs w:val="28"/>
          <w:lang w:eastAsia="en-US"/>
        </w:rPr>
        <w:t xml:space="preserve">Инструменты </w:t>
      </w:r>
      <w:r w:rsidRPr="00A57A40">
        <w:rPr>
          <w:rFonts w:eastAsiaTheme="minorHAnsi"/>
          <w:sz w:val="28"/>
          <w:szCs w:val="28"/>
          <w:lang w:eastAsia="en-US"/>
        </w:rPr>
        <w:t>налоговой</w:t>
      </w:r>
      <w:r w:rsidRPr="00E87F5A">
        <w:rPr>
          <w:rFonts w:eastAsiaTheme="minorHAnsi"/>
          <w:sz w:val="28"/>
          <w:szCs w:val="28"/>
          <w:lang w:eastAsia="en-US"/>
        </w:rPr>
        <w:t xml:space="preserve"> политики развитых стран: использование мирового опыта для совершенствования экономической </w:t>
      </w:r>
      <w:r w:rsidRPr="00A57A40">
        <w:rPr>
          <w:rFonts w:eastAsiaTheme="minorHAnsi"/>
          <w:sz w:val="28"/>
          <w:szCs w:val="28"/>
          <w:lang w:eastAsia="en-US"/>
        </w:rPr>
        <w:t xml:space="preserve">налоговой </w:t>
      </w:r>
      <w:r w:rsidRPr="00E87F5A">
        <w:rPr>
          <w:rFonts w:eastAsiaTheme="minorHAnsi"/>
          <w:sz w:val="28"/>
          <w:szCs w:val="28"/>
          <w:lang w:eastAsia="en-US"/>
        </w:rPr>
        <w:t xml:space="preserve">стратегии России и ЕАЭС в целом. </w:t>
      </w:r>
    </w:p>
    <w:p w14:paraId="3483E93E" w14:textId="77777777" w:rsidR="00922DE7" w:rsidRPr="00A57A40" w:rsidRDefault="00922DE7" w:rsidP="00A57A40">
      <w:pPr>
        <w:pStyle w:val="Default"/>
        <w:jc w:val="both"/>
        <w:rPr>
          <w:rFonts w:eastAsiaTheme="minorHAnsi"/>
          <w:sz w:val="28"/>
          <w:szCs w:val="28"/>
          <w:lang w:eastAsia="en-US"/>
        </w:rPr>
      </w:pPr>
      <w:r w:rsidRPr="00A57A40">
        <w:rPr>
          <w:rFonts w:eastAsiaTheme="minorHAnsi"/>
          <w:sz w:val="28"/>
          <w:szCs w:val="28"/>
          <w:lang w:eastAsia="en-US"/>
        </w:rPr>
        <w:t xml:space="preserve">10. </w:t>
      </w:r>
      <w:r w:rsidRPr="00922DE7">
        <w:rPr>
          <w:rFonts w:eastAsiaTheme="minorHAnsi"/>
          <w:sz w:val="28"/>
          <w:szCs w:val="28"/>
          <w:lang w:eastAsia="en-US"/>
        </w:rPr>
        <w:t>Мировой опыт и практика в России: оценка тенденц</w:t>
      </w:r>
      <w:r w:rsidRPr="00A57A40">
        <w:rPr>
          <w:rFonts w:eastAsiaTheme="minorHAnsi"/>
          <w:sz w:val="28"/>
          <w:szCs w:val="28"/>
          <w:lang w:eastAsia="en-US"/>
        </w:rPr>
        <w:t>ий развития налогообложения ТНК МГК.</w:t>
      </w:r>
    </w:p>
    <w:p w14:paraId="4397CF35" w14:textId="77777777" w:rsidR="00922DE7" w:rsidRPr="00922DE7" w:rsidRDefault="00922DE7" w:rsidP="00A57A40">
      <w:pPr>
        <w:pStyle w:val="Default"/>
        <w:jc w:val="both"/>
        <w:rPr>
          <w:rFonts w:eastAsiaTheme="minorHAnsi"/>
          <w:sz w:val="28"/>
          <w:szCs w:val="28"/>
          <w:lang w:eastAsia="en-US"/>
        </w:rPr>
      </w:pPr>
      <w:r w:rsidRPr="00A57A40">
        <w:rPr>
          <w:rFonts w:eastAsiaTheme="minorHAnsi"/>
          <w:sz w:val="28"/>
          <w:szCs w:val="28"/>
          <w:lang w:eastAsia="en-US"/>
        </w:rPr>
        <w:t xml:space="preserve">11. </w:t>
      </w:r>
      <w:r w:rsidRPr="00922DE7">
        <w:rPr>
          <w:rFonts w:eastAsiaTheme="minorHAnsi"/>
          <w:sz w:val="28"/>
          <w:szCs w:val="28"/>
          <w:lang w:eastAsia="en-US"/>
        </w:rPr>
        <w:t xml:space="preserve">Проблемы </w:t>
      </w:r>
      <w:r w:rsidRPr="00A57A40">
        <w:rPr>
          <w:rFonts w:eastAsiaTheme="minorHAnsi"/>
          <w:sz w:val="28"/>
          <w:szCs w:val="28"/>
          <w:lang w:eastAsia="en-US"/>
        </w:rPr>
        <w:t>налогообложения</w:t>
      </w:r>
      <w:r w:rsidRPr="00922DE7">
        <w:rPr>
          <w:rFonts w:eastAsiaTheme="minorHAnsi"/>
          <w:sz w:val="28"/>
          <w:szCs w:val="28"/>
          <w:lang w:eastAsia="en-US"/>
        </w:rPr>
        <w:t xml:space="preserve"> </w:t>
      </w:r>
      <w:r w:rsidRPr="00A57A40">
        <w:rPr>
          <w:rFonts w:eastAsiaTheme="minorHAnsi"/>
          <w:sz w:val="28"/>
          <w:szCs w:val="28"/>
          <w:lang w:eastAsia="en-US"/>
        </w:rPr>
        <w:t xml:space="preserve">при создании </w:t>
      </w:r>
      <w:r w:rsidRPr="00922DE7">
        <w:rPr>
          <w:rFonts w:eastAsiaTheme="minorHAnsi"/>
          <w:sz w:val="28"/>
          <w:szCs w:val="28"/>
          <w:lang w:eastAsia="en-US"/>
        </w:rPr>
        <w:t xml:space="preserve">позитивного образа российских ТНК и российского бизнеса в целом за рубежом. </w:t>
      </w:r>
    </w:p>
    <w:p w14:paraId="31F4FC5F" w14:textId="77777777" w:rsidR="00A57A40" w:rsidRPr="00A57A40" w:rsidRDefault="00922DE7" w:rsidP="00A57A40">
      <w:pPr>
        <w:pStyle w:val="Default"/>
        <w:jc w:val="both"/>
        <w:rPr>
          <w:rFonts w:eastAsiaTheme="minorHAnsi"/>
          <w:sz w:val="28"/>
          <w:szCs w:val="28"/>
          <w:lang w:eastAsia="en-US"/>
        </w:rPr>
      </w:pPr>
      <w:r w:rsidRPr="00A57A40">
        <w:rPr>
          <w:rFonts w:eastAsiaTheme="minorHAnsi"/>
          <w:sz w:val="28"/>
          <w:szCs w:val="28"/>
          <w:lang w:eastAsia="en-US"/>
        </w:rPr>
        <w:t>12.</w:t>
      </w:r>
      <w:r w:rsidRPr="00A57A40">
        <w:rPr>
          <w:sz w:val="28"/>
          <w:szCs w:val="28"/>
        </w:rPr>
        <w:t xml:space="preserve"> </w:t>
      </w:r>
      <w:r w:rsidRPr="00922DE7">
        <w:rPr>
          <w:rFonts w:eastAsiaTheme="minorHAnsi"/>
          <w:sz w:val="28"/>
          <w:szCs w:val="28"/>
          <w:lang w:eastAsia="en-US"/>
        </w:rPr>
        <w:t>Интеллектуальный продукт в условиях интернационализации хозяйственной жизни: использование мирового опыта</w:t>
      </w:r>
      <w:r w:rsidRPr="00A57A40">
        <w:rPr>
          <w:rFonts w:eastAsiaTheme="minorHAnsi"/>
          <w:sz w:val="28"/>
          <w:szCs w:val="28"/>
          <w:lang w:eastAsia="en-US"/>
        </w:rPr>
        <w:t xml:space="preserve"> налогообложения.</w:t>
      </w:r>
    </w:p>
    <w:p w14:paraId="1E82935E" w14:textId="77777777" w:rsidR="00A57A40" w:rsidRPr="00A57A40" w:rsidRDefault="00A57A40" w:rsidP="00A57A40">
      <w:pPr>
        <w:pStyle w:val="Default"/>
        <w:jc w:val="both"/>
        <w:rPr>
          <w:rFonts w:eastAsiaTheme="minorHAnsi"/>
          <w:sz w:val="28"/>
          <w:szCs w:val="28"/>
          <w:lang w:eastAsia="en-US"/>
        </w:rPr>
      </w:pPr>
      <w:r w:rsidRPr="00A57A40">
        <w:rPr>
          <w:rFonts w:eastAsiaTheme="minorHAnsi"/>
          <w:sz w:val="28"/>
          <w:szCs w:val="28"/>
          <w:lang w:eastAsia="en-US"/>
        </w:rPr>
        <w:t xml:space="preserve">13. Цели и формы международных экономических и налоговых отношений. </w:t>
      </w:r>
    </w:p>
    <w:p w14:paraId="125C423C" w14:textId="77777777" w:rsidR="00A57A40" w:rsidRPr="00A57A40" w:rsidRDefault="00A57A40" w:rsidP="00A57A40">
      <w:pPr>
        <w:autoSpaceDE w:val="0"/>
        <w:autoSpaceDN w:val="0"/>
        <w:adjustRightInd w:val="0"/>
        <w:spacing w:after="36"/>
        <w:jc w:val="both"/>
        <w:rPr>
          <w:rFonts w:eastAsiaTheme="minorHAnsi"/>
          <w:color w:val="000000"/>
          <w:sz w:val="28"/>
          <w:szCs w:val="28"/>
          <w:lang w:eastAsia="en-US"/>
        </w:rPr>
      </w:pPr>
      <w:r w:rsidRPr="00A57A40">
        <w:rPr>
          <w:rFonts w:eastAsiaTheme="minorHAnsi"/>
          <w:color w:val="000000"/>
          <w:sz w:val="28"/>
          <w:szCs w:val="28"/>
          <w:lang w:eastAsia="en-US"/>
        </w:rPr>
        <w:t xml:space="preserve">3. Участие России в международных организациях по вопросам налогообложения и налогового администрирования: проблемы и перспективы развития. </w:t>
      </w:r>
    </w:p>
    <w:p w14:paraId="7865BD67" w14:textId="77777777" w:rsidR="00A57A40" w:rsidRPr="00A57A40" w:rsidRDefault="00A57A40" w:rsidP="00A57A40">
      <w:pPr>
        <w:autoSpaceDE w:val="0"/>
        <w:autoSpaceDN w:val="0"/>
        <w:adjustRightInd w:val="0"/>
        <w:spacing w:after="36"/>
        <w:jc w:val="both"/>
        <w:rPr>
          <w:rFonts w:eastAsiaTheme="minorHAnsi"/>
          <w:color w:val="000000"/>
          <w:sz w:val="28"/>
          <w:szCs w:val="28"/>
          <w:lang w:eastAsia="en-US"/>
        </w:rPr>
      </w:pPr>
      <w:r w:rsidRPr="00A57A40">
        <w:rPr>
          <w:rFonts w:eastAsiaTheme="minorHAnsi"/>
          <w:color w:val="000000"/>
          <w:sz w:val="28"/>
          <w:szCs w:val="28"/>
          <w:lang w:eastAsia="en-US"/>
        </w:rPr>
        <w:t xml:space="preserve">4. Международное налогообложение как двойное налогообложение /неналогообложение. </w:t>
      </w:r>
    </w:p>
    <w:p w14:paraId="72200ECD" w14:textId="77777777" w:rsidR="00A57A40" w:rsidRPr="00A57A40" w:rsidRDefault="00A57A40" w:rsidP="00A57A40">
      <w:pPr>
        <w:autoSpaceDE w:val="0"/>
        <w:autoSpaceDN w:val="0"/>
        <w:adjustRightInd w:val="0"/>
        <w:spacing w:after="36"/>
        <w:jc w:val="both"/>
        <w:rPr>
          <w:rFonts w:eastAsiaTheme="minorHAnsi"/>
          <w:color w:val="000000"/>
          <w:sz w:val="28"/>
          <w:szCs w:val="28"/>
          <w:lang w:eastAsia="en-US"/>
        </w:rPr>
      </w:pPr>
      <w:r w:rsidRPr="00A57A40">
        <w:rPr>
          <w:rFonts w:eastAsiaTheme="minorHAnsi"/>
          <w:color w:val="000000"/>
          <w:sz w:val="28"/>
          <w:szCs w:val="28"/>
          <w:lang w:eastAsia="en-US"/>
        </w:rPr>
        <w:t xml:space="preserve">5.  Налоговый суверенитет и налоговая юрисдикция: проблемы антиуклонительных мероприятий. </w:t>
      </w:r>
    </w:p>
    <w:p w14:paraId="52E4CE60" w14:textId="77777777" w:rsidR="00A57A40" w:rsidRPr="00A57A40" w:rsidRDefault="00A57A40" w:rsidP="00A57A40">
      <w:pPr>
        <w:autoSpaceDE w:val="0"/>
        <w:autoSpaceDN w:val="0"/>
        <w:adjustRightInd w:val="0"/>
        <w:spacing w:after="36"/>
        <w:jc w:val="both"/>
        <w:rPr>
          <w:rFonts w:eastAsiaTheme="minorHAnsi"/>
          <w:color w:val="000000"/>
          <w:sz w:val="28"/>
          <w:szCs w:val="28"/>
          <w:lang w:eastAsia="en-US"/>
        </w:rPr>
      </w:pPr>
      <w:r w:rsidRPr="00A57A40">
        <w:rPr>
          <w:rFonts w:eastAsiaTheme="minorHAnsi"/>
          <w:color w:val="000000"/>
          <w:sz w:val="28"/>
          <w:szCs w:val="28"/>
          <w:lang w:eastAsia="en-US"/>
        </w:rPr>
        <w:lastRenderedPageBreak/>
        <w:t xml:space="preserve">7. Налогообложение доходов от трансграничной: реализации ценных бумаг, сдачи имущества в аренду, использования прав на объекты интеллектуальной собственности. </w:t>
      </w:r>
    </w:p>
    <w:p w14:paraId="2ECE151D" w14:textId="77777777" w:rsidR="00A57A40" w:rsidRPr="00A57A40" w:rsidRDefault="00A57A40" w:rsidP="00A57A40">
      <w:pPr>
        <w:autoSpaceDE w:val="0"/>
        <w:autoSpaceDN w:val="0"/>
        <w:adjustRightInd w:val="0"/>
        <w:spacing w:after="36"/>
        <w:jc w:val="both"/>
        <w:rPr>
          <w:rFonts w:eastAsiaTheme="minorHAnsi"/>
          <w:color w:val="000000"/>
          <w:sz w:val="28"/>
          <w:szCs w:val="28"/>
          <w:lang w:eastAsia="en-US"/>
        </w:rPr>
      </w:pPr>
      <w:r w:rsidRPr="00A57A40">
        <w:rPr>
          <w:rFonts w:eastAsiaTheme="minorHAnsi"/>
          <w:color w:val="000000"/>
          <w:sz w:val="28"/>
          <w:szCs w:val="28"/>
          <w:lang w:eastAsia="en-US"/>
        </w:rPr>
        <w:t>14. Налогообложение доходов от осуществления международных перевозок и от предоставления в аренду транспортных средств, контейнеров, используемых в международных перевозках в рамках стран-членов ЕАЭС, БРИКС.</w:t>
      </w:r>
    </w:p>
    <w:p w14:paraId="330CC404" w14:textId="77777777" w:rsidR="00A57A40" w:rsidRPr="00A57A40" w:rsidRDefault="00A57A40" w:rsidP="00A57A40">
      <w:pPr>
        <w:autoSpaceDE w:val="0"/>
        <w:autoSpaceDN w:val="0"/>
        <w:adjustRightInd w:val="0"/>
        <w:spacing w:after="36"/>
        <w:jc w:val="both"/>
        <w:rPr>
          <w:rFonts w:eastAsiaTheme="minorHAnsi"/>
          <w:color w:val="000000"/>
          <w:sz w:val="28"/>
          <w:szCs w:val="28"/>
          <w:lang w:eastAsia="en-US"/>
        </w:rPr>
      </w:pPr>
      <w:r w:rsidRPr="00A57A40">
        <w:rPr>
          <w:rFonts w:eastAsiaTheme="minorHAnsi"/>
          <w:color w:val="000000"/>
          <w:sz w:val="28"/>
          <w:szCs w:val="28"/>
          <w:lang w:eastAsia="en-US"/>
        </w:rPr>
        <w:t>15. Проблема регулирования внутрифирменных операций членов международных групп компаний и направления совершенствования.</w:t>
      </w:r>
    </w:p>
    <w:p w14:paraId="0BC89610" w14:textId="77777777" w:rsidR="00A57A40" w:rsidRPr="00A57A40" w:rsidRDefault="00A57A40" w:rsidP="00A57A40">
      <w:pPr>
        <w:autoSpaceDE w:val="0"/>
        <w:autoSpaceDN w:val="0"/>
        <w:adjustRightInd w:val="0"/>
        <w:jc w:val="both"/>
        <w:rPr>
          <w:rFonts w:eastAsiaTheme="minorHAnsi"/>
          <w:color w:val="000000"/>
          <w:sz w:val="28"/>
          <w:szCs w:val="28"/>
          <w:lang w:eastAsia="en-US"/>
        </w:rPr>
      </w:pPr>
      <w:r w:rsidRPr="00A57A40">
        <w:rPr>
          <w:rFonts w:eastAsiaTheme="minorHAnsi"/>
          <w:color w:val="000000"/>
          <w:sz w:val="28"/>
          <w:szCs w:val="28"/>
          <w:lang w:eastAsia="en-US"/>
        </w:rPr>
        <w:t>16. Противодействие размыванию налоговой базы и уклонению от налогообложения: международный и национальный уровень.</w:t>
      </w:r>
    </w:p>
    <w:p w14:paraId="293197AA" w14:textId="77777777" w:rsidR="00922DE7" w:rsidRPr="00922DE7" w:rsidRDefault="00A57A40" w:rsidP="00A57A40">
      <w:pPr>
        <w:pStyle w:val="Default"/>
        <w:tabs>
          <w:tab w:val="left" w:pos="7663"/>
        </w:tabs>
        <w:jc w:val="both"/>
        <w:rPr>
          <w:rFonts w:eastAsiaTheme="minorHAnsi"/>
          <w:sz w:val="28"/>
          <w:szCs w:val="28"/>
          <w:lang w:eastAsia="en-US"/>
        </w:rPr>
      </w:pPr>
      <w:r w:rsidRPr="00A57A40">
        <w:rPr>
          <w:rFonts w:eastAsiaTheme="minorHAnsi"/>
          <w:sz w:val="28"/>
          <w:szCs w:val="28"/>
          <w:lang w:eastAsia="en-US"/>
        </w:rPr>
        <w:tab/>
      </w:r>
    </w:p>
    <w:p w14:paraId="6E9422E8" w14:textId="77777777" w:rsidR="00922DE7" w:rsidRPr="00E87F5A" w:rsidRDefault="00922DE7" w:rsidP="00E87F5A">
      <w:pPr>
        <w:pStyle w:val="Default"/>
        <w:rPr>
          <w:rFonts w:eastAsiaTheme="minorHAnsi"/>
          <w:sz w:val="23"/>
          <w:szCs w:val="23"/>
          <w:lang w:eastAsia="en-US"/>
        </w:rPr>
      </w:pPr>
    </w:p>
    <w:p w14:paraId="440C096E" w14:textId="77777777" w:rsidR="00845211" w:rsidRDefault="00845211" w:rsidP="00845211">
      <w:pPr>
        <w:jc w:val="center"/>
        <w:rPr>
          <w:b/>
          <w:bCs/>
          <w:sz w:val="28"/>
          <w:szCs w:val="28"/>
        </w:rPr>
      </w:pPr>
      <w:r>
        <w:rPr>
          <w:b/>
          <w:bCs/>
          <w:sz w:val="28"/>
          <w:szCs w:val="28"/>
        </w:rPr>
        <w:t xml:space="preserve">Примерная тематика </w:t>
      </w:r>
      <w:r w:rsidR="003D21C6">
        <w:rPr>
          <w:b/>
          <w:bCs/>
          <w:sz w:val="28"/>
          <w:szCs w:val="28"/>
        </w:rPr>
        <w:t>вопросов для дискуссии</w:t>
      </w:r>
    </w:p>
    <w:p w14:paraId="1CD29136" w14:textId="77777777" w:rsidR="00B05B04" w:rsidRPr="00B05B04" w:rsidRDefault="00B05B04" w:rsidP="00B05B04">
      <w:pPr>
        <w:autoSpaceDE w:val="0"/>
        <w:autoSpaceDN w:val="0"/>
        <w:adjustRightInd w:val="0"/>
        <w:rPr>
          <w:rFonts w:eastAsiaTheme="minorHAnsi"/>
          <w:color w:val="000000"/>
          <w:lang w:eastAsia="en-US"/>
        </w:rPr>
      </w:pPr>
    </w:p>
    <w:p w14:paraId="55198CB2" w14:textId="77777777" w:rsidR="00B05B04" w:rsidRPr="00B05B04" w:rsidRDefault="00B05B04" w:rsidP="00B05B04">
      <w:pPr>
        <w:autoSpaceDE w:val="0"/>
        <w:autoSpaceDN w:val="0"/>
        <w:adjustRightInd w:val="0"/>
        <w:spacing w:after="26"/>
        <w:rPr>
          <w:rFonts w:eastAsiaTheme="minorHAnsi"/>
          <w:color w:val="000000"/>
          <w:sz w:val="28"/>
          <w:szCs w:val="28"/>
          <w:lang w:eastAsia="en-US"/>
        </w:rPr>
      </w:pPr>
      <w:r w:rsidRPr="00B05B04">
        <w:rPr>
          <w:rFonts w:eastAsiaTheme="minorHAnsi"/>
          <w:color w:val="000000"/>
          <w:sz w:val="28"/>
          <w:szCs w:val="28"/>
          <w:lang w:eastAsia="en-US"/>
        </w:rPr>
        <w:t>1. Проблемы оптимальных моделей</w:t>
      </w:r>
      <w:r>
        <w:rPr>
          <w:rFonts w:eastAsiaTheme="minorHAnsi"/>
          <w:color w:val="000000"/>
          <w:sz w:val="28"/>
          <w:szCs w:val="28"/>
          <w:lang w:eastAsia="en-US"/>
        </w:rPr>
        <w:t xml:space="preserve"> бизнес-процессов</w:t>
      </w:r>
      <w:r w:rsidRPr="00B05B04">
        <w:rPr>
          <w:rFonts w:eastAsiaTheme="minorHAnsi"/>
          <w:color w:val="000000"/>
          <w:sz w:val="28"/>
          <w:szCs w:val="28"/>
          <w:lang w:eastAsia="en-US"/>
        </w:rPr>
        <w:t xml:space="preserve"> и структуры внешнеэкономической деятельности в контексте глобализации. </w:t>
      </w:r>
    </w:p>
    <w:p w14:paraId="50377ED3" w14:textId="77777777" w:rsidR="00B05B04" w:rsidRPr="00B05B04" w:rsidRDefault="00B05B04" w:rsidP="00B05B04">
      <w:pPr>
        <w:autoSpaceDE w:val="0"/>
        <w:autoSpaceDN w:val="0"/>
        <w:adjustRightInd w:val="0"/>
        <w:spacing w:after="26"/>
        <w:rPr>
          <w:rFonts w:eastAsiaTheme="minorHAnsi"/>
          <w:color w:val="000000"/>
          <w:sz w:val="28"/>
          <w:szCs w:val="28"/>
          <w:lang w:eastAsia="en-US"/>
        </w:rPr>
      </w:pPr>
      <w:r w:rsidRPr="00B05B04">
        <w:rPr>
          <w:rFonts w:eastAsiaTheme="minorHAnsi"/>
          <w:color w:val="000000"/>
          <w:sz w:val="28"/>
          <w:szCs w:val="28"/>
          <w:lang w:eastAsia="en-US"/>
        </w:rPr>
        <w:t>2. Интегрированные корпоративные структуры как субъекты бизнес</w:t>
      </w:r>
      <w:r>
        <w:rPr>
          <w:rFonts w:eastAsiaTheme="minorHAnsi"/>
          <w:color w:val="000000"/>
          <w:sz w:val="28"/>
          <w:szCs w:val="28"/>
          <w:lang w:eastAsia="en-US"/>
        </w:rPr>
        <w:t>-процесса</w:t>
      </w:r>
      <w:r w:rsidRPr="00B05B04">
        <w:rPr>
          <w:rFonts w:eastAsiaTheme="minorHAnsi"/>
          <w:color w:val="000000"/>
          <w:sz w:val="28"/>
          <w:szCs w:val="28"/>
          <w:lang w:eastAsia="en-US"/>
        </w:rPr>
        <w:t xml:space="preserve">. </w:t>
      </w:r>
    </w:p>
    <w:p w14:paraId="7C094FA6" w14:textId="77777777" w:rsidR="00B05B04" w:rsidRPr="00B05B04" w:rsidRDefault="00B05B04" w:rsidP="00B05B04">
      <w:pPr>
        <w:autoSpaceDE w:val="0"/>
        <w:autoSpaceDN w:val="0"/>
        <w:adjustRightInd w:val="0"/>
        <w:spacing w:after="26"/>
        <w:rPr>
          <w:rFonts w:eastAsiaTheme="minorHAnsi"/>
          <w:color w:val="000000"/>
          <w:sz w:val="28"/>
          <w:szCs w:val="28"/>
          <w:lang w:eastAsia="en-US"/>
        </w:rPr>
      </w:pPr>
      <w:r w:rsidRPr="00B05B04">
        <w:rPr>
          <w:rFonts w:eastAsiaTheme="minorHAnsi"/>
          <w:color w:val="000000"/>
          <w:sz w:val="28"/>
          <w:szCs w:val="28"/>
          <w:lang w:eastAsia="en-US"/>
        </w:rPr>
        <w:t xml:space="preserve">3. Стратегические альянсы. </w:t>
      </w:r>
    </w:p>
    <w:p w14:paraId="0C417BD5" w14:textId="77777777" w:rsidR="00B05B04" w:rsidRPr="00B05B04" w:rsidRDefault="00B05B04" w:rsidP="00B05B04">
      <w:pPr>
        <w:autoSpaceDE w:val="0"/>
        <w:autoSpaceDN w:val="0"/>
        <w:adjustRightInd w:val="0"/>
        <w:spacing w:after="26"/>
        <w:rPr>
          <w:rFonts w:eastAsiaTheme="minorHAnsi"/>
          <w:color w:val="000000"/>
          <w:sz w:val="28"/>
          <w:szCs w:val="28"/>
          <w:lang w:eastAsia="en-US"/>
        </w:rPr>
      </w:pPr>
      <w:r w:rsidRPr="00B05B04">
        <w:rPr>
          <w:rFonts w:eastAsiaTheme="minorHAnsi"/>
          <w:color w:val="000000"/>
          <w:sz w:val="28"/>
          <w:szCs w:val="28"/>
          <w:lang w:eastAsia="en-US"/>
        </w:rPr>
        <w:t>4. Межфирменные соглашения в международном бизнесе</w:t>
      </w:r>
      <w:r>
        <w:rPr>
          <w:rFonts w:eastAsiaTheme="minorHAnsi"/>
          <w:color w:val="000000"/>
          <w:sz w:val="28"/>
          <w:szCs w:val="28"/>
          <w:lang w:eastAsia="en-US"/>
        </w:rPr>
        <w:t>-процессе</w:t>
      </w:r>
      <w:r w:rsidRPr="00B05B04">
        <w:rPr>
          <w:rFonts w:eastAsiaTheme="minorHAnsi"/>
          <w:color w:val="000000"/>
          <w:sz w:val="28"/>
          <w:szCs w:val="28"/>
          <w:lang w:eastAsia="en-US"/>
        </w:rPr>
        <w:t xml:space="preserve">. </w:t>
      </w:r>
    </w:p>
    <w:p w14:paraId="47385CD7" w14:textId="77777777" w:rsidR="00B05B04" w:rsidRPr="00B05B04" w:rsidRDefault="00B05B04" w:rsidP="00B05B04">
      <w:pPr>
        <w:autoSpaceDE w:val="0"/>
        <w:autoSpaceDN w:val="0"/>
        <w:adjustRightInd w:val="0"/>
        <w:spacing w:after="26"/>
        <w:rPr>
          <w:rFonts w:eastAsiaTheme="minorHAnsi"/>
          <w:color w:val="000000"/>
          <w:sz w:val="28"/>
          <w:szCs w:val="28"/>
          <w:lang w:eastAsia="en-US"/>
        </w:rPr>
      </w:pPr>
      <w:r w:rsidRPr="00B05B04">
        <w:rPr>
          <w:rFonts w:eastAsiaTheme="minorHAnsi"/>
          <w:color w:val="000000"/>
          <w:sz w:val="28"/>
          <w:szCs w:val="28"/>
          <w:lang w:eastAsia="en-US"/>
        </w:rPr>
        <w:t>5. Способы обеспечения обязательств в международном бизнесе</w:t>
      </w:r>
      <w:r>
        <w:rPr>
          <w:rFonts w:eastAsiaTheme="minorHAnsi"/>
          <w:color w:val="000000"/>
          <w:sz w:val="28"/>
          <w:szCs w:val="28"/>
          <w:lang w:eastAsia="en-US"/>
        </w:rPr>
        <w:t>-процессе</w:t>
      </w:r>
      <w:r w:rsidRPr="00B05B04">
        <w:rPr>
          <w:rFonts w:eastAsiaTheme="minorHAnsi"/>
          <w:color w:val="000000"/>
          <w:sz w:val="28"/>
          <w:szCs w:val="28"/>
          <w:lang w:eastAsia="en-US"/>
        </w:rPr>
        <w:t xml:space="preserve">. </w:t>
      </w:r>
    </w:p>
    <w:p w14:paraId="584E825D" w14:textId="77777777" w:rsidR="00B05B04" w:rsidRPr="00B05B04" w:rsidRDefault="00B05B04" w:rsidP="00B05B04">
      <w:pPr>
        <w:autoSpaceDE w:val="0"/>
        <w:autoSpaceDN w:val="0"/>
        <w:adjustRightInd w:val="0"/>
        <w:spacing w:after="26"/>
        <w:rPr>
          <w:rFonts w:eastAsiaTheme="minorHAnsi"/>
          <w:color w:val="000000"/>
          <w:sz w:val="28"/>
          <w:szCs w:val="28"/>
          <w:lang w:eastAsia="en-US"/>
        </w:rPr>
      </w:pPr>
      <w:r>
        <w:rPr>
          <w:rFonts w:eastAsiaTheme="minorHAnsi"/>
          <w:color w:val="000000"/>
          <w:sz w:val="28"/>
          <w:szCs w:val="28"/>
          <w:lang w:eastAsia="en-US"/>
        </w:rPr>
        <w:t>6. Банковская гарантия, п</w:t>
      </w:r>
      <w:r w:rsidRPr="00B05B04">
        <w:rPr>
          <w:rFonts w:eastAsiaTheme="minorHAnsi"/>
          <w:color w:val="000000"/>
          <w:sz w:val="28"/>
          <w:szCs w:val="28"/>
          <w:lang w:eastAsia="en-US"/>
        </w:rPr>
        <w:t>оручительство</w:t>
      </w:r>
      <w:r>
        <w:rPr>
          <w:rFonts w:eastAsiaTheme="minorHAnsi"/>
          <w:color w:val="000000"/>
          <w:sz w:val="28"/>
          <w:szCs w:val="28"/>
          <w:lang w:eastAsia="en-US"/>
        </w:rPr>
        <w:t>, залог и задаток, н</w:t>
      </w:r>
      <w:r w:rsidRPr="00B05B04">
        <w:rPr>
          <w:rFonts w:eastAsiaTheme="minorHAnsi"/>
          <w:color w:val="000000"/>
          <w:sz w:val="28"/>
          <w:szCs w:val="28"/>
          <w:lang w:eastAsia="en-US"/>
        </w:rPr>
        <w:t>еустойка</w:t>
      </w:r>
      <w:r>
        <w:rPr>
          <w:rFonts w:eastAsiaTheme="minorHAnsi"/>
          <w:color w:val="000000"/>
          <w:sz w:val="28"/>
          <w:szCs w:val="28"/>
          <w:lang w:eastAsia="en-US"/>
        </w:rPr>
        <w:t>- их роль в эффективном бизнес-процессе</w:t>
      </w:r>
      <w:r w:rsidRPr="00B05B04">
        <w:rPr>
          <w:rFonts w:eastAsiaTheme="minorHAnsi"/>
          <w:color w:val="000000"/>
          <w:sz w:val="28"/>
          <w:szCs w:val="28"/>
          <w:lang w:eastAsia="en-US"/>
        </w:rPr>
        <w:t xml:space="preserve">. </w:t>
      </w:r>
    </w:p>
    <w:p w14:paraId="56EC16F4" w14:textId="77777777" w:rsidR="00B05B04" w:rsidRPr="00B05B04" w:rsidRDefault="00B05B04" w:rsidP="00B05B04">
      <w:pPr>
        <w:autoSpaceDE w:val="0"/>
        <w:autoSpaceDN w:val="0"/>
        <w:adjustRightInd w:val="0"/>
        <w:spacing w:after="26"/>
        <w:rPr>
          <w:rFonts w:eastAsiaTheme="minorHAnsi"/>
          <w:color w:val="000000"/>
          <w:sz w:val="28"/>
          <w:szCs w:val="28"/>
          <w:lang w:eastAsia="en-US"/>
        </w:rPr>
      </w:pPr>
      <w:r w:rsidRPr="00B05B04">
        <w:rPr>
          <w:rFonts w:eastAsiaTheme="minorHAnsi"/>
          <w:color w:val="000000"/>
          <w:sz w:val="28"/>
          <w:szCs w:val="28"/>
          <w:lang w:eastAsia="en-US"/>
        </w:rPr>
        <w:t>10. Сложности выхода российских компаний на рынки европейских стран, стран Северной Америки, развивающихся стран</w:t>
      </w:r>
      <w:r>
        <w:rPr>
          <w:rFonts w:eastAsiaTheme="minorHAnsi"/>
          <w:color w:val="000000"/>
          <w:sz w:val="28"/>
          <w:szCs w:val="28"/>
          <w:lang w:eastAsia="en-US"/>
        </w:rPr>
        <w:t>, стран-членов ЕАЭС, БРИКС, ШОС</w:t>
      </w:r>
      <w:r w:rsidRPr="00B05B04">
        <w:rPr>
          <w:rFonts w:eastAsiaTheme="minorHAnsi"/>
          <w:color w:val="000000"/>
          <w:sz w:val="28"/>
          <w:szCs w:val="28"/>
          <w:lang w:eastAsia="en-US"/>
        </w:rPr>
        <w:t xml:space="preserve">. </w:t>
      </w:r>
    </w:p>
    <w:p w14:paraId="3A39816E" w14:textId="77777777" w:rsidR="00B05B04" w:rsidRPr="00B05B04" w:rsidRDefault="00B05B04" w:rsidP="00B05B04">
      <w:pPr>
        <w:autoSpaceDE w:val="0"/>
        <w:autoSpaceDN w:val="0"/>
        <w:adjustRightInd w:val="0"/>
        <w:spacing w:after="26"/>
        <w:rPr>
          <w:rFonts w:eastAsiaTheme="minorHAnsi"/>
          <w:color w:val="000000"/>
          <w:sz w:val="28"/>
          <w:szCs w:val="28"/>
          <w:lang w:eastAsia="en-US"/>
        </w:rPr>
      </w:pPr>
      <w:r w:rsidRPr="00B05B04">
        <w:rPr>
          <w:rFonts w:eastAsiaTheme="minorHAnsi"/>
          <w:color w:val="000000"/>
          <w:sz w:val="28"/>
          <w:szCs w:val="28"/>
          <w:lang w:eastAsia="en-US"/>
        </w:rPr>
        <w:t xml:space="preserve">11. Организация торговли готовой продукцией на мировом рынке. </w:t>
      </w:r>
    </w:p>
    <w:p w14:paraId="4B273D4A" w14:textId="77777777" w:rsidR="00B05B04" w:rsidRPr="00B05B04" w:rsidRDefault="00B05B04" w:rsidP="00B05B04">
      <w:pPr>
        <w:autoSpaceDE w:val="0"/>
        <w:autoSpaceDN w:val="0"/>
        <w:adjustRightInd w:val="0"/>
        <w:spacing w:after="26"/>
        <w:rPr>
          <w:rFonts w:eastAsiaTheme="minorHAnsi"/>
          <w:color w:val="000000"/>
          <w:sz w:val="28"/>
          <w:szCs w:val="28"/>
          <w:lang w:eastAsia="en-US"/>
        </w:rPr>
      </w:pPr>
      <w:r w:rsidRPr="00B05B04">
        <w:rPr>
          <w:rFonts w:eastAsiaTheme="minorHAnsi"/>
          <w:color w:val="000000"/>
          <w:sz w:val="28"/>
          <w:szCs w:val="28"/>
          <w:lang w:eastAsia="en-US"/>
        </w:rPr>
        <w:t>12. Международные договоры в сфере создания и использования произведений науки и техники</w:t>
      </w:r>
      <w:r>
        <w:rPr>
          <w:rFonts w:eastAsiaTheme="minorHAnsi"/>
          <w:color w:val="000000"/>
          <w:sz w:val="28"/>
          <w:szCs w:val="28"/>
          <w:lang w:eastAsia="en-US"/>
        </w:rPr>
        <w:t xml:space="preserve"> и НИОКР в бизнес-процессах</w:t>
      </w:r>
      <w:r w:rsidRPr="00B05B04">
        <w:rPr>
          <w:rFonts w:eastAsiaTheme="minorHAnsi"/>
          <w:color w:val="000000"/>
          <w:sz w:val="28"/>
          <w:szCs w:val="28"/>
          <w:lang w:eastAsia="en-US"/>
        </w:rPr>
        <w:t xml:space="preserve">. </w:t>
      </w:r>
    </w:p>
    <w:p w14:paraId="3B67220A" w14:textId="77777777" w:rsidR="004929AA" w:rsidRPr="00C6578D" w:rsidRDefault="00B05B04" w:rsidP="00B05B04">
      <w:pPr>
        <w:autoSpaceDE w:val="0"/>
        <w:autoSpaceDN w:val="0"/>
        <w:adjustRightInd w:val="0"/>
        <w:rPr>
          <w:sz w:val="28"/>
          <w:szCs w:val="28"/>
        </w:rPr>
      </w:pPr>
      <w:r w:rsidRPr="00B05B04">
        <w:rPr>
          <w:rFonts w:eastAsiaTheme="minorHAnsi"/>
          <w:color w:val="000000"/>
          <w:sz w:val="28"/>
          <w:szCs w:val="28"/>
          <w:lang w:eastAsia="en-US"/>
        </w:rPr>
        <w:t xml:space="preserve">13. </w:t>
      </w:r>
      <w:r w:rsidR="004929AA" w:rsidRPr="00C6578D">
        <w:rPr>
          <w:sz w:val="28"/>
          <w:szCs w:val="28"/>
        </w:rPr>
        <w:t>Возможно ли устранить проблему многократного налогообложения и обеспечения однократного налогообложения путем перехода на налогообложение по территориальному принципу во всех странах?</w:t>
      </w:r>
    </w:p>
    <w:p w14:paraId="7E91B185" w14:textId="77777777" w:rsidR="004929AA" w:rsidRPr="001B6890" w:rsidRDefault="00B05B04" w:rsidP="001B6890">
      <w:pPr>
        <w:tabs>
          <w:tab w:val="left" w:pos="540"/>
        </w:tabs>
        <w:contextualSpacing/>
        <w:jc w:val="both"/>
        <w:rPr>
          <w:sz w:val="28"/>
          <w:szCs w:val="28"/>
        </w:rPr>
      </w:pPr>
      <w:r w:rsidRPr="001B6890">
        <w:rPr>
          <w:sz w:val="28"/>
          <w:szCs w:val="28"/>
        </w:rPr>
        <w:t>14.</w:t>
      </w:r>
      <w:r w:rsidR="004929AA" w:rsidRPr="001B6890">
        <w:rPr>
          <w:sz w:val="28"/>
          <w:szCs w:val="28"/>
        </w:rPr>
        <w:t>Возможно ли применение концепции необоснованной налоговой выгоды к трансграничным операциям?</w:t>
      </w:r>
    </w:p>
    <w:p w14:paraId="36543DFE" w14:textId="77777777" w:rsidR="004929AA" w:rsidRPr="001B6890" w:rsidRDefault="00B05B04" w:rsidP="001B6890">
      <w:pPr>
        <w:tabs>
          <w:tab w:val="left" w:pos="540"/>
        </w:tabs>
        <w:contextualSpacing/>
        <w:jc w:val="both"/>
        <w:rPr>
          <w:sz w:val="28"/>
          <w:szCs w:val="28"/>
        </w:rPr>
      </w:pPr>
      <w:r w:rsidRPr="001B6890">
        <w:rPr>
          <w:sz w:val="28"/>
          <w:szCs w:val="28"/>
        </w:rPr>
        <w:t>15.</w:t>
      </w:r>
      <w:r w:rsidR="004929AA" w:rsidRPr="001B6890">
        <w:rPr>
          <w:sz w:val="28"/>
          <w:szCs w:val="28"/>
        </w:rPr>
        <w:t>Нарушает ли налог на экспатриацию права человека?</w:t>
      </w:r>
    </w:p>
    <w:p w14:paraId="58DB0AB8" w14:textId="77777777" w:rsidR="004929AA" w:rsidRPr="001B6890" w:rsidRDefault="00B05B04" w:rsidP="001B6890">
      <w:pPr>
        <w:tabs>
          <w:tab w:val="left" w:pos="540"/>
        </w:tabs>
        <w:contextualSpacing/>
        <w:jc w:val="both"/>
        <w:rPr>
          <w:sz w:val="28"/>
          <w:szCs w:val="28"/>
        </w:rPr>
      </w:pPr>
      <w:r w:rsidRPr="001B6890">
        <w:rPr>
          <w:sz w:val="28"/>
          <w:szCs w:val="28"/>
        </w:rPr>
        <w:t>16.</w:t>
      </w:r>
      <w:r w:rsidR="004929AA" w:rsidRPr="001B6890">
        <w:rPr>
          <w:sz w:val="28"/>
          <w:szCs w:val="28"/>
        </w:rPr>
        <w:t>Предусмотрено ли устранение двойного экономического налогообложения в российской налоговой системе? Раскройте механизм.</w:t>
      </w:r>
    </w:p>
    <w:p w14:paraId="66371FB1" w14:textId="77777777" w:rsidR="004929AA" w:rsidRPr="00A32682" w:rsidRDefault="00B05B04" w:rsidP="00A32682">
      <w:pPr>
        <w:tabs>
          <w:tab w:val="left" w:pos="540"/>
        </w:tabs>
        <w:contextualSpacing/>
        <w:jc w:val="both"/>
        <w:rPr>
          <w:sz w:val="28"/>
          <w:szCs w:val="28"/>
        </w:rPr>
      </w:pPr>
      <w:r w:rsidRPr="00A32682">
        <w:rPr>
          <w:sz w:val="28"/>
          <w:szCs w:val="28"/>
        </w:rPr>
        <w:t>17.</w:t>
      </w:r>
      <w:r w:rsidR="004929AA" w:rsidRPr="00A32682">
        <w:rPr>
          <w:sz w:val="28"/>
          <w:szCs w:val="28"/>
        </w:rPr>
        <w:t>Некоторые государства можно обвинить в недобросовестной налоговой конкуренции. Приведите примеры таких государств и объясните свой выбор.</w:t>
      </w:r>
    </w:p>
    <w:p w14:paraId="6BC7A3E3" w14:textId="77777777" w:rsidR="004929AA" w:rsidRPr="00A32682" w:rsidRDefault="00B05B04" w:rsidP="00A32682">
      <w:pPr>
        <w:tabs>
          <w:tab w:val="left" w:pos="540"/>
        </w:tabs>
        <w:contextualSpacing/>
        <w:jc w:val="both"/>
        <w:rPr>
          <w:sz w:val="28"/>
          <w:szCs w:val="28"/>
        </w:rPr>
      </w:pPr>
      <w:r w:rsidRPr="00A32682">
        <w:rPr>
          <w:sz w:val="28"/>
          <w:szCs w:val="28"/>
        </w:rPr>
        <w:t>18.</w:t>
      </w:r>
      <w:r w:rsidR="004929AA" w:rsidRPr="00A32682">
        <w:rPr>
          <w:sz w:val="28"/>
          <w:szCs w:val="28"/>
        </w:rPr>
        <w:t>Возможна ли ситуация, когда иностранная организация признается в России налогоплательщиком НДС и не признаётся налогоплательщиком налога на прибыль организаций?</w:t>
      </w:r>
    </w:p>
    <w:p w14:paraId="64E72C74" w14:textId="77777777" w:rsidR="004929AA" w:rsidRPr="00A32682" w:rsidRDefault="00B05B04" w:rsidP="00A32682">
      <w:pPr>
        <w:tabs>
          <w:tab w:val="left" w:pos="540"/>
        </w:tabs>
        <w:contextualSpacing/>
        <w:jc w:val="both"/>
        <w:rPr>
          <w:sz w:val="28"/>
          <w:szCs w:val="28"/>
        </w:rPr>
      </w:pPr>
      <w:r w:rsidRPr="00A32682">
        <w:rPr>
          <w:sz w:val="28"/>
          <w:szCs w:val="28"/>
        </w:rPr>
        <w:t>19.</w:t>
      </w:r>
      <w:r w:rsidR="004929AA" w:rsidRPr="00A32682">
        <w:rPr>
          <w:sz w:val="28"/>
          <w:szCs w:val="28"/>
        </w:rPr>
        <w:t>В каких ситуациях порядок налогообложения дивидендов распространяется на иные пассивные доходы?</w:t>
      </w:r>
    </w:p>
    <w:p w14:paraId="13A15B0D" w14:textId="77777777" w:rsidR="004929AA" w:rsidRPr="00A32682" w:rsidRDefault="00B05B04" w:rsidP="00A32682">
      <w:pPr>
        <w:tabs>
          <w:tab w:val="left" w:pos="540"/>
        </w:tabs>
        <w:contextualSpacing/>
        <w:jc w:val="both"/>
        <w:rPr>
          <w:sz w:val="28"/>
          <w:szCs w:val="28"/>
        </w:rPr>
      </w:pPr>
      <w:r w:rsidRPr="00A32682">
        <w:rPr>
          <w:sz w:val="28"/>
          <w:szCs w:val="28"/>
        </w:rPr>
        <w:t>20.</w:t>
      </w:r>
      <w:r w:rsidR="004929AA" w:rsidRPr="00A32682">
        <w:rPr>
          <w:sz w:val="28"/>
          <w:szCs w:val="28"/>
        </w:rPr>
        <w:t>Может ли деятельность физического лица создать постоянное представительство иностранной организации? Обоснуйте свой ответ, приведите примеры.</w:t>
      </w:r>
    </w:p>
    <w:p w14:paraId="302EAD55" w14:textId="77777777" w:rsidR="004929AA" w:rsidRDefault="004929AA" w:rsidP="00A44BB3">
      <w:pPr>
        <w:ind w:firstLine="709"/>
        <w:jc w:val="both"/>
        <w:rPr>
          <w:sz w:val="28"/>
          <w:szCs w:val="28"/>
        </w:rPr>
      </w:pPr>
    </w:p>
    <w:p w14:paraId="09BC64C8" w14:textId="77777777" w:rsidR="00480B5D" w:rsidRDefault="00480B5D" w:rsidP="00A44BB3">
      <w:pPr>
        <w:ind w:firstLine="709"/>
        <w:jc w:val="both"/>
        <w:rPr>
          <w:bCs/>
          <w:sz w:val="28"/>
          <w:szCs w:val="28"/>
        </w:rPr>
      </w:pPr>
    </w:p>
    <w:p w14:paraId="1B730A66" w14:textId="77777777" w:rsidR="00845211" w:rsidRPr="00716664" w:rsidRDefault="00845211" w:rsidP="00845211">
      <w:pPr>
        <w:jc w:val="center"/>
        <w:rPr>
          <w:b/>
          <w:sz w:val="28"/>
          <w:szCs w:val="28"/>
        </w:rPr>
      </w:pPr>
      <w:r>
        <w:rPr>
          <w:b/>
          <w:sz w:val="28"/>
          <w:szCs w:val="28"/>
        </w:rPr>
        <w:t>С</w:t>
      </w:r>
      <w:r w:rsidRPr="00716664">
        <w:rPr>
          <w:b/>
          <w:sz w:val="28"/>
          <w:szCs w:val="28"/>
        </w:rPr>
        <w:t xml:space="preserve">итуационные задачи </w:t>
      </w:r>
      <w:r w:rsidR="005A48B1">
        <w:rPr>
          <w:b/>
          <w:sz w:val="28"/>
          <w:szCs w:val="28"/>
        </w:rPr>
        <w:t>и кейсы</w:t>
      </w:r>
    </w:p>
    <w:p w14:paraId="2762B84F" w14:textId="77777777" w:rsidR="00845211" w:rsidRDefault="00845211" w:rsidP="00845211">
      <w:pPr>
        <w:autoSpaceDE w:val="0"/>
        <w:autoSpaceDN w:val="0"/>
        <w:adjustRightInd w:val="0"/>
        <w:spacing w:line="360" w:lineRule="auto"/>
        <w:jc w:val="center"/>
        <w:rPr>
          <w:b/>
          <w:iCs/>
          <w:sz w:val="28"/>
          <w:szCs w:val="28"/>
          <w:lang w:eastAsia="en-US"/>
        </w:rPr>
      </w:pPr>
    </w:p>
    <w:p w14:paraId="11456C98" w14:textId="77777777" w:rsidR="00B05B04" w:rsidRDefault="00B05B04" w:rsidP="001B6890">
      <w:pPr>
        <w:widowControl w:val="0"/>
        <w:ind w:firstLine="709"/>
        <w:rPr>
          <w:b/>
          <w:sz w:val="28"/>
          <w:szCs w:val="28"/>
        </w:rPr>
      </w:pPr>
      <w:r w:rsidRPr="00664436">
        <w:rPr>
          <w:b/>
          <w:sz w:val="28"/>
          <w:szCs w:val="28"/>
        </w:rPr>
        <w:t>Пр</w:t>
      </w:r>
      <w:r>
        <w:rPr>
          <w:b/>
          <w:sz w:val="28"/>
          <w:szCs w:val="28"/>
        </w:rPr>
        <w:t>актикоориентиро</w:t>
      </w:r>
      <w:r w:rsidR="0000277D">
        <w:rPr>
          <w:b/>
          <w:sz w:val="28"/>
          <w:szCs w:val="28"/>
        </w:rPr>
        <w:t>в</w:t>
      </w:r>
      <w:r>
        <w:rPr>
          <w:b/>
          <w:sz w:val="28"/>
          <w:szCs w:val="28"/>
        </w:rPr>
        <w:t>анное задани</w:t>
      </w:r>
      <w:r w:rsidR="0000277D">
        <w:rPr>
          <w:b/>
          <w:sz w:val="28"/>
          <w:szCs w:val="28"/>
        </w:rPr>
        <w:t>е</w:t>
      </w:r>
      <w:r>
        <w:rPr>
          <w:b/>
          <w:sz w:val="28"/>
          <w:szCs w:val="28"/>
        </w:rPr>
        <w:t>.</w:t>
      </w:r>
    </w:p>
    <w:p w14:paraId="2F63B80B" w14:textId="77777777" w:rsidR="00B05B04" w:rsidRDefault="00B05B04" w:rsidP="001B6890">
      <w:pPr>
        <w:widowControl w:val="0"/>
        <w:ind w:firstLine="709"/>
        <w:rPr>
          <w:b/>
          <w:sz w:val="28"/>
          <w:szCs w:val="28"/>
        </w:rPr>
      </w:pPr>
      <w:r>
        <w:rPr>
          <w:b/>
          <w:sz w:val="28"/>
          <w:szCs w:val="28"/>
        </w:rPr>
        <w:t>Задание 1.</w:t>
      </w:r>
    </w:p>
    <w:p w14:paraId="1F985A03" w14:textId="77777777" w:rsidR="00B05B04" w:rsidRPr="00C6578D" w:rsidRDefault="00B05B04" w:rsidP="001B6890">
      <w:pPr>
        <w:widowControl w:val="0"/>
        <w:tabs>
          <w:tab w:val="left" w:pos="540"/>
        </w:tabs>
        <w:autoSpaceDE w:val="0"/>
        <w:autoSpaceDN w:val="0"/>
        <w:adjustRightInd w:val="0"/>
        <w:ind w:firstLine="709"/>
        <w:contextualSpacing/>
        <w:jc w:val="both"/>
        <w:rPr>
          <w:sz w:val="28"/>
          <w:szCs w:val="28"/>
        </w:rPr>
      </w:pPr>
      <w:r w:rsidRPr="00C6578D">
        <w:rPr>
          <w:sz w:val="28"/>
          <w:szCs w:val="28"/>
        </w:rPr>
        <w:t>1. Иностранная материнская компания реализовала российской дочерней компании телекоммуникационное оборудование, в стоимость которого включено программное обеспечение. Дочерняя компания включила стоимость оборудования в состав расходов для целей налогообложения.</w:t>
      </w:r>
    </w:p>
    <w:p w14:paraId="32C1DAAA" w14:textId="77777777" w:rsidR="00B05B04" w:rsidRPr="00C6578D" w:rsidRDefault="00B05B04" w:rsidP="001B6890">
      <w:pPr>
        <w:widowControl w:val="0"/>
        <w:tabs>
          <w:tab w:val="left" w:pos="540"/>
        </w:tabs>
        <w:autoSpaceDE w:val="0"/>
        <w:autoSpaceDN w:val="0"/>
        <w:adjustRightInd w:val="0"/>
        <w:ind w:firstLine="709"/>
        <w:contextualSpacing/>
        <w:jc w:val="both"/>
        <w:rPr>
          <w:sz w:val="28"/>
          <w:szCs w:val="28"/>
        </w:rPr>
      </w:pPr>
      <w:r w:rsidRPr="00C6578D">
        <w:rPr>
          <w:sz w:val="28"/>
          <w:szCs w:val="28"/>
        </w:rPr>
        <w:t>Вопросы:</w:t>
      </w:r>
    </w:p>
    <w:p w14:paraId="51EE80BA" w14:textId="77777777" w:rsidR="00B05B04" w:rsidRPr="00C6578D" w:rsidRDefault="00B05B04" w:rsidP="00D90ADD">
      <w:pPr>
        <w:widowControl w:val="0"/>
        <w:numPr>
          <w:ilvl w:val="0"/>
          <w:numId w:val="10"/>
        </w:numPr>
        <w:tabs>
          <w:tab w:val="left" w:pos="540"/>
        </w:tabs>
        <w:autoSpaceDE w:val="0"/>
        <w:autoSpaceDN w:val="0"/>
        <w:adjustRightInd w:val="0"/>
        <w:ind w:left="709"/>
        <w:contextualSpacing/>
        <w:jc w:val="both"/>
        <w:rPr>
          <w:sz w:val="28"/>
          <w:szCs w:val="28"/>
        </w:rPr>
      </w:pPr>
      <w:r w:rsidRPr="00C6578D">
        <w:rPr>
          <w:sz w:val="28"/>
          <w:szCs w:val="28"/>
        </w:rPr>
        <w:t>Подлежит ли выручка материнской компании от реализации оборудования налогообложению налогом на прибыль организаций в России?</w:t>
      </w:r>
    </w:p>
    <w:p w14:paraId="45CD38A9" w14:textId="77777777" w:rsidR="00B05B04" w:rsidRPr="00C6578D" w:rsidRDefault="00B05B04" w:rsidP="00D90ADD">
      <w:pPr>
        <w:widowControl w:val="0"/>
        <w:numPr>
          <w:ilvl w:val="0"/>
          <w:numId w:val="10"/>
        </w:numPr>
        <w:tabs>
          <w:tab w:val="left" w:pos="540"/>
        </w:tabs>
        <w:autoSpaceDE w:val="0"/>
        <w:autoSpaceDN w:val="0"/>
        <w:adjustRightInd w:val="0"/>
        <w:ind w:left="709"/>
        <w:contextualSpacing/>
        <w:jc w:val="both"/>
        <w:rPr>
          <w:sz w:val="28"/>
          <w:szCs w:val="28"/>
        </w:rPr>
      </w:pPr>
      <w:r w:rsidRPr="00C6578D">
        <w:rPr>
          <w:sz w:val="28"/>
          <w:szCs w:val="28"/>
        </w:rPr>
        <w:t>Обязана ли дочерняя компания исполнить обязанности налогового агента по налогу на прибыль организаций и по НДС при оплате телекоммуникационного оборудования, поставленного иностранной материнской компанией?</w:t>
      </w:r>
    </w:p>
    <w:p w14:paraId="6D03841B" w14:textId="77777777" w:rsidR="00B05B04" w:rsidRPr="00C6578D" w:rsidRDefault="00B05B04" w:rsidP="00D90ADD">
      <w:pPr>
        <w:widowControl w:val="0"/>
        <w:numPr>
          <w:ilvl w:val="0"/>
          <w:numId w:val="10"/>
        </w:numPr>
        <w:tabs>
          <w:tab w:val="left" w:pos="540"/>
        </w:tabs>
        <w:autoSpaceDE w:val="0"/>
        <w:autoSpaceDN w:val="0"/>
        <w:adjustRightInd w:val="0"/>
        <w:ind w:left="709"/>
        <w:contextualSpacing/>
        <w:jc w:val="both"/>
        <w:rPr>
          <w:sz w:val="28"/>
          <w:szCs w:val="28"/>
        </w:rPr>
      </w:pPr>
      <w:r w:rsidRPr="00C6578D">
        <w:rPr>
          <w:sz w:val="28"/>
          <w:szCs w:val="28"/>
        </w:rPr>
        <w:t>Можно ли разделить выплату материнской компании на два элемента: за оборудование и за программное обеспечение, а вознаграждение за программное обеспечение признать роялти? Каковы налоговые последствия такого дробления вознаграждения?</w:t>
      </w:r>
    </w:p>
    <w:p w14:paraId="3AF00269" w14:textId="77777777" w:rsidR="00B05B04" w:rsidRPr="00664436" w:rsidRDefault="00B05B04" w:rsidP="001B6890">
      <w:pPr>
        <w:widowControl w:val="0"/>
        <w:ind w:firstLine="709"/>
        <w:rPr>
          <w:b/>
          <w:sz w:val="28"/>
          <w:szCs w:val="28"/>
        </w:rPr>
      </w:pPr>
    </w:p>
    <w:p w14:paraId="249940B3" w14:textId="77777777" w:rsidR="00B05B04" w:rsidRPr="00664436" w:rsidRDefault="00B05B04" w:rsidP="001B6890">
      <w:pPr>
        <w:widowControl w:val="0"/>
        <w:ind w:firstLine="709"/>
        <w:jc w:val="both"/>
        <w:rPr>
          <w:sz w:val="28"/>
          <w:szCs w:val="28"/>
        </w:rPr>
      </w:pPr>
      <w:r w:rsidRPr="00664436">
        <w:rPr>
          <w:b/>
          <w:sz w:val="28"/>
          <w:szCs w:val="28"/>
        </w:rPr>
        <w:t>Кейсы</w:t>
      </w:r>
    </w:p>
    <w:p w14:paraId="2653E29A" w14:textId="77777777" w:rsidR="00B05B04" w:rsidRDefault="00B05B04" w:rsidP="001B6890">
      <w:pPr>
        <w:widowControl w:val="0"/>
        <w:ind w:firstLine="709"/>
        <w:jc w:val="both"/>
        <w:rPr>
          <w:b/>
          <w:sz w:val="28"/>
          <w:szCs w:val="28"/>
        </w:rPr>
      </w:pPr>
      <w:r w:rsidRPr="00664436">
        <w:rPr>
          <w:b/>
          <w:sz w:val="28"/>
          <w:szCs w:val="28"/>
        </w:rPr>
        <w:t>Кейс 1.</w:t>
      </w:r>
    </w:p>
    <w:p w14:paraId="7B290409" w14:textId="0CBCC505" w:rsidR="00B05B04" w:rsidRPr="00C6578D" w:rsidRDefault="00B05B04" w:rsidP="001B6890">
      <w:pPr>
        <w:widowControl w:val="0"/>
        <w:tabs>
          <w:tab w:val="left" w:pos="540"/>
        </w:tabs>
        <w:autoSpaceDE w:val="0"/>
        <w:autoSpaceDN w:val="0"/>
        <w:adjustRightInd w:val="0"/>
        <w:ind w:firstLine="709"/>
        <w:contextualSpacing/>
        <w:jc w:val="both"/>
        <w:rPr>
          <w:sz w:val="28"/>
          <w:szCs w:val="28"/>
        </w:rPr>
      </w:pPr>
      <w:r w:rsidRPr="00C6578D">
        <w:rPr>
          <w:sz w:val="28"/>
          <w:szCs w:val="28"/>
        </w:rPr>
        <w:t>Корпорация-резидент Бельгии должна исчислять налог на прибыль по ставке 27%. Бельгийской корпорации на 100% принадлежит активная дочерняя компания – резидент Уганды. Бельгийская компания приобретает у дочерней компании табак за 400 млн УГС при рыночной стоимости 800 млн. УГС.</w:t>
      </w:r>
    </w:p>
    <w:p w14:paraId="6F8CC228" w14:textId="77777777" w:rsidR="00B05B04" w:rsidRPr="00C6578D" w:rsidRDefault="00B05B04" w:rsidP="001B6890">
      <w:pPr>
        <w:widowControl w:val="0"/>
        <w:tabs>
          <w:tab w:val="left" w:pos="540"/>
        </w:tabs>
        <w:autoSpaceDE w:val="0"/>
        <w:autoSpaceDN w:val="0"/>
        <w:adjustRightInd w:val="0"/>
        <w:ind w:firstLine="709"/>
        <w:contextualSpacing/>
        <w:jc w:val="both"/>
        <w:rPr>
          <w:sz w:val="28"/>
          <w:szCs w:val="28"/>
        </w:rPr>
      </w:pPr>
      <w:r w:rsidRPr="00C6578D">
        <w:rPr>
          <w:sz w:val="28"/>
          <w:szCs w:val="28"/>
        </w:rPr>
        <w:t>Вопросы:</w:t>
      </w:r>
    </w:p>
    <w:p w14:paraId="06016029" w14:textId="77777777" w:rsidR="00B05B04" w:rsidRPr="00C6578D" w:rsidRDefault="00CB4B5E" w:rsidP="00CB4B5E">
      <w:pPr>
        <w:widowControl w:val="0"/>
        <w:tabs>
          <w:tab w:val="left" w:pos="540"/>
        </w:tabs>
        <w:autoSpaceDE w:val="0"/>
        <w:autoSpaceDN w:val="0"/>
        <w:adjustRightInd w:val="0"/>
        <w:ind w:left="709"/>
        <w:contextualSpacing/>
        <w:jc w:val="both"/>
        <w:rPr>
          <w:sz w:val="28"/>
          <w:szCs w:val="28"/>
        </w:rPr>
      </w:pPr>
      <w:r>
        <w:rPr>
          <w:sz w:val="28"/>
          <w:szCs w:val="28"/>
        </w:rPr>
        <w:t>1.</w:t>
      </w:r>
      <w:r w:rsidR="00B05B04" w:rsidRPr="00C6578D">
        <w:rPr>
          <w:sz w:val="28"/>
          <w:szCs w:val="28"/>
        </w:rPr>
        <w:t>Какая налоговая экономия возникает при совершении сделки?</w:t>
      </w:r>
    </w:p>
    <w:p w14:paraId="7DD2C076" w14:textId="77777777" w:rsidR="00B05B04" w:rsidRPr="00C6578D" w:rsidRDefault="00CB4B5E" w:rsidP="00CB4B5E">
      <w:pPr>
        <w:widowControl w:val="0"/>
        <w:tabs>
          <w:tab w:val="left" w:pos="540"/>
        </w:tabs>
        <w:autoSpaceDE w:val="0"/>
        <w:autoSpaceDN w:val="0"/>
        <w:adjustRightInd w:val="0"/>
        <w:ind w:left="709"/>
        <w:contextualSpacing/>
        <w:jc w:val="both"/>
        <w:rPr>
          <w:sz w:val="28"/>
          <w:szCs w:val="28"/>
        </w:rPr>
      </w:pPr>
      <w:r>
        <w:rPr>
          <w:sz w:val="28"/>
          <w:szCs w:val="28"/>
        </w:rPr>
        <w:t>2.</w:t>
      </w:r>
      <w:r w:rsidR="00B05B04" w:rsidRPr="00C6578D">
        <w:rPr>
          <w:sz w:val="28"/>
          <w:szCs w:val="28"/>
        </w:rPr>
        <w:t>Какая страна несет потери налоговых поступлений?</w:t>
      </w:r>
    </w:p>
    <w:p w14:paraId="192E5838" w14:textId="77777777" w:rsidR="00B05B04" w:rsidRPr="00C6578D" w:rsidRDefault="00CB4B5E" w:rsidP="00CB4B5E">
      <w:pPr>
        <w:widowControl w:val="0"/>
        <w:tabs>
          <w:tab w:val="left" w:pos="540"/>
        </w:tabs>
        <w:autoSpaceDE w:val="0"/>
        <w:autoSpaceDN w:val="0"/>
        <w:adjustRightInd w:val="0"/>
        <w:ind w:left="709"/>
        <w:contextualSpacing/>
        <w:jc w:val="both"/>
        <w:rPr>
          <w:sz w:val="28"/>
          <w:szCs w:val="28"/>
        </w:rPr>
      </w:pPr>
      <w:r>
        <w:rPr>
          <w:sz w:val="28"/>
          <w:szCs w:val="28"/>
        </w:rPr>
        <w:t>3.</w:t>
      </w:r>
      <w:r w:rsidR="00B05B04" w:rsidRPr="00C6578D">
        <w:rPr>
          <w:sz w:val="28"/>
          <w:szCs w:val="28"/>
        </w:rPr>
        <w:t>Может ли сделка быть пересмотрена для целей налогообложения, если да, то какими органами?</w:t>
      </w:r>
    </w:p>
    <w:p w14:paraId="21FB1ECF" w14:textId="77777777" w:rsidR="00CB4B5E" w:rsidRDefault="00CB4B5E" w:rsidP="001B6890">
      <w:pPr>
        <w:widowControl w:val="0"/>
        <w:ind w:firstLine="709"/>
        <w:jc w:val="both"/>
        <w:rPr>
          <w:b/>
          <w:sz w:val="28"/>
          <w:szCs w:val="28"/>
        </w:rPr>
      </w:pPr>
    </w:p>
    <w:p w14:paraId="39D9A319" w14:textId="77777777" w:rsidR="00B05B04" w:rsidRPr="00664436" w:rsidRDefault="00B05B04" w:rsidP="001B6890">
      <w:pPr>
        <w:widowControl w:val="0"/>
        <w:ind w:firstLine="709"/>
        <w:jc w:val="both"/>
        <w:rPr>
          <w:sz w:val="28"/>
          <w:szCs w:val="28"/>
        </w:rPr>
      </w:pPr>
      <w:r w:rsidRPr="00664436">
        <w:rPr>
          <w:b/>
          <w:sz w:val="28"/>
          <w:szCs w:val="28"/>
        </w:rPr>
        <w:t>Кейс 2</w:t>
      </w:r>
      <w:r w:rsidRPr="00664436">
        <w:rPr>
          <w:sz w:val="28"/>
          <w:szCs w:val="28"/>
        </w:rPr>
        <w:t xml:space="preserve">. </w:t>
      </w:r>
    </w:p>
    <w:p w14:paraId="6D52BCE3" w14:textId="41BE7546" w:rsidR="00B05B04" w:rsidRPr="00C6578D" w:rsidRDefault="00B05B04" w:rsidP="001B6890">
      <w:pPr>
        <w:widowControl w:val="0"/>
        <w:tabs>
          <w:tab w:val="left" w:pos="540"/>
        </w:tabs>
        <w:autoSpaceDE w:val="0"/>
        <w:autoSpaceDN w:val="0"/>
        <w:adjustRightInd w:val="0"/>
        <w:ind w:firstLine="709"/>
        <w:contextualSpacing/>
        <w:jc w:val="both"/>
        <w:rPr>
          <w:sz w:val="28"/>
          <w:szCs w:val="28"/>
        </w:rPr>
      </w:pPr>
      <w:r w:rsidRPr="00C6578D">
        <w:rPr>
          <w:sz w:val="28"/>
          <w:szCs w:val="28"/>
        </w:rPr>
        <w:t>Небанковская организация, являющаяся резидентом</w:t>
      </w:r>
      <w:r w:rsidR="00F206EB">
        <w:rPr>
          <w:sz w:val="28"/>
          <w:szCs w:val="28"/>
        </w:rPr>
        <w:t xml:space="preserve"> </w:t>
      </w:r>
      <w:r w:rsidRPr="00C6578D">
        <w:rPr>
          <w:sz w:val="28"/>
          <w:szCs w:val="28"/>
        </w:rPr>
        <w:t xml:space="preserve">Гонконга хочет выдать заем по рыночной ставке несвязанной производственной компании в Венесуэле. Гонконгская компания владеет дочерними компаниями, являющимися резидентами в Бельгии, Голландии, Испании и Таиланде. </w:t>
      </w:r>
    </w:p>
    <w:p w14:paraId="1A254342" w14:textId="77777777" w:rsidR="00B05B04" w:rsidRPr="00C6578D" w:rsidRDefault="00B05B04" w:rsidP="001B6890">
      <w:pPr>
        <w:widowControl w:val="0"/>
        <w:tabs>
          <w:tab w:val="left" w:pos="540"/>
        </w:tabs>
        <w:autoSpaceDE w:val="0"/>
        <w:autoSpaceDN w:val="0"/>
        <w:adjustRightInd w:val="0"/>
        <w:ind w:firstLine="709"/>
        <w:contextualSpacing/>
        <w:jc w:val="both"/>
        <w:rPr>
          <w:sz w:val="28"/>
          <w:szCs w:val="28"/>
        </w:rPr>
      </w:pPr>
      <w:r w:rsidRPr="00C6578D">
        <w:rPr>
          <w:sz w:val="28"/>
          <w:szCs w:val="28"/>
        </w:rPr>
        <w:t>Вопросы:</w:t>
      </w:r>
    </w:p>
    <w:p w14:paraId="2291F8F2" w14:textId="77777777" w:rsidR="00B05B04" w:rsidRPr="00C6578D" w:rsidRDefault="00CB4B5E" w:rsidP="00CB4B5E">
      <w:pPr>
        <w:widowControl w:val="0"/>
        <w:tabs>
          <w:tab w:val="left" w:pos="540"/>
        </w:tabs>
        <w:autoSpaceDE w:val="0"/>
        <w:autoSpaceDN w:val="0"/>
        <w:adjustRightInd w:val="0"/>
        <w:ind w:left="709"/>
        <w:contextualSpacing/>
        <w:jc w:val="both"/>
        <w:rPr>
          <w:sz w:val="28"/>
          <w:szCs w:val="28"/>
        </w:rPr>
      </w:pPr>
      <w:r>
        <w:rPr>
          <w:sz w:val="28"/>
          <w:szCs w:val="28"/>
        </w:rPr>
        <w:t>1.</w:t>
      </w:r>
      <w:r w:rsidR="00B05B04" w:rsidRPr="00C6578D">
        <w:rPr>
          <w:sz w:val="28"/>
          <w:szCs w:val="28"/>
        </w:rPr>
        <w:t>Каким образом следует структурировать займ, чтобы снизить налоговую нагрузку? Какое государство потеряет налоговые доходы в результате предложенной структуры?</w:t>
      </w:r>
    </w:p>
    <w:p w14:paraId="550817B5" w14:textId="77777777" w:rsidR="00B05B04" w:rsidRPr="00C6578D" w:rsidRDefault="00CB4B5E" w:rsidP="00CB4B5E">
      <w:pPr>
        <w:widowControl w:val="0"/>
        <w:tabs>
          <w:tab w:val="left" w:pos="540"/>
        </w:tabs>
        <w:autoSpaceDE w:val="0"/>
        <w:autoSpaceDN w:val="0"/>
        <w:adjustRightInd w:val="0"/>
        <w:ind w:left="709"/>
        <w:contextualSpacing/>
        <w:jc w:val="both"/>
        <w:rPr>
          <w:sz w:val="28"/>
          <w:szCs w:val="28"/>
        </w:rPr>
      </w:pPr>
      <w:r>
        <w:rPr>
          <w:sz w:val="28"/>
          <w:szCs w:val="28"/>
        </w:rPr>
        <w:t>2.Н</w:t>
      </w:r>
      <w:r w:rsidR="00B05B04" w:rsidRPr="00C6578D">
        <w:rPr>
          <w:sz w:val="28"/>
          <w:szCs w:val="28"/>
        </w:rPr>
        <w:t>алог у источника в Венесуэле на проценты, выплачиваемые нерезиденту – 32,3%</w:t>
      </w:r>
    </w:p>
    <w:p w14:paraId="328252A5" w14:textId="77777777" w:rsidR="00B05B04" w:rsidRPr="00C6578D" w:rsidRDefault="00CB4B5E" w:rsidP="00CB4B5E">
      <w:pPr>
        <w:widowControl w:val="0"/>
        <w:tabs>
          <w:tab w:val="left" w:pos="540"/>
        </w:tabs>
        <w:autoSpaceDE w:val="0"/>
        <w:autoSpaceDN w:val="0"/>
        <w:adjustRightInd w:val="0"/>
        <w:ind w:left="709"/>
        <w:contextualSpacing/>
        <w:jc w:val="both"/>
        <w:rPr>
          <w:sz w:val="28"/>
          <w:szCs w:val="28"/>
        </w:rPr>
      </w:pPr>
      <w:r>
        <w:rPr>
          <w:sz w:val="28"/>
          <w:szCs w:val="28"/>
        </w:rPr>
        <w:lastRenderedPageBreak/>
        <w:t>3.</w:t>
      </w:r>
      <w:r w:rsidR="00B05B04" w:rsidRPr="00C6578D">
        <w:rPr>
          <w:sz w:val="28"/>
          <w:szCs w:val="28"/>
        </w:rPr>
        <w:t>Гонконг заключил СоИДН с Бельгией и Тайландом, согласно которым налог у источника с дохода в виде процента ограничен 10%</w:t>
      </w:r>
    </w:p>
    <w:p w14:paraId="4CA96041" w14:textId="77777777" w:rsidR="00B05B04" w:rsidRPr="00C6578D" w:rsidRDefault="00CB4B5E" w:rsidP="00CB4B5E">
      <w:pPr>
        <w:widowControl w:val="0"/>
        <w:tabs>
          <w:tab w:val="left" w:pos="540"/>
        </w:tabs>
        <w:autoSpaceDE w:val="0"/>
        <w:autoSpaceDN w:val="0"/>
        <w:adjustRightInd w:val="0"/>
        <w:ind w:left="709"/>
        <w:contextualSpacing/>
        <w:jc w:val="both"/>
        <w:rPr>
          <w:sz w:val="28"/>
          <w:szCs w:val="28"/>
        </w:rPr>
      </w:pPr>
      <w:r>
        <w:rPr>
          <w:sz w:val="28"/>
          <w:szCs w:val="28"/>
        </w:rPr>
        <w:t>4.</w:t>
      </w:r>
      <w:r w:rsidR="00B05B04" w:rsidRPr="00C6578D">
        <w:rPr>
          <w:sz w:val="28"/>
          <w:szCs w:val="28"/>
        </w:rPr>
        <w:t>Венесуэлла заключила СоИДН с Бельгией, согласно которому налог у источника с дохода в виде процента ограничен 10%</w:t>
      </w:r>
    </w:p>
    <w:p w14:paraId="18DE6F10" w14:textId="77777777" w:rsidR="00B05B04" w:rsidRPr="00C6578D" w:rsidRDefault="00CB4B5E" w:rsidP="00CB4B5E">
      <w:pPr>
        <w:widowControl w:val="0"/>
        <w:tabs>
          <w:tab w:val="left" w:pos="540"/>
        </w:tabs>
        <w:autoSpaceDE w:val="0"/>
        <w:autoSpaceDN w:val="0"/>
        <w:adjustRightInd w:val="0"/>
        <w:ind w:left="709"/>
        <w:contextualSpacing/>
        <w:jc w:val="both"/>
        <w:rPr>
          <w:sz w:val="28"/>
          <w:szCs w:val="28"/>
        </w:rPr>
      </w:pPr>
      <w:r>
        <w:rPr>
          <w:sz w:val="28"/>
          <w:szCs w:val="28"/>
        </w:rPr>
        <w:t>5.</w:t>
      </w:r>
      <w:r w:rsidR="00B05B04" w:rsidRPr="00C6578D">
        <w:rPr>
          <w:sz w:val="28"/>
          <w:szCs w:val="28"/>
        </w:rPr>
        <w:t>Согласно голландскому налоговому законодательству налог у источника не взимается с процентов, возникающих в Нидерландах и выплачиваемых лицам, не являющимся резидентами Нидерландов</w:t>
      </w:r>
    </w:p>
    <w:p w14:paraId="28577D4C" w14:textId="77777777" w:rsidR="00B05B04" w:rsidRPr="00C6578D" w:rsidRDefault="00CB4B5E" w:rsidP="00CB4B5E">
      <w:pPr>
        <w:widowControl w:val="0"/>
        <w:tabs>
          <w:tab w:val="left" w:pos="540"/>
        </w:tabs>
        <w:autoSpaceDE w:val="0"/>
        <w:autoSpaceDN w:val="0"/>
        <w:adjustRightInd w:val="0"/>
        <w:ind w:left="709"/>
        <w:contextualSpacing/>
        <w:jc w:val="both"/>
        <w:rPr>
          <w:sz w:val="28"/>
          <w:szCs w:val="28"/>
        </w:rPr>
      </w:pPr>
      <w:r>
        <w:rPr>
          <w:sz w:val="28"/>
          <w:szCs w:val="28"/>
        </w:rPr>
        <w:t>6.</w:t>
      </w:r>
      <w:r w:rsidR="00B05B04" w:rsidRPr="00C6578D">
        <w:rPr>
          <w:sz w:val="28"/>
          <w:szCs w:val="28"/>
        </w:rPr>
        <w:t>Испания заключила СоИДН с Венесуэллой, согласно которому налог у источника с процентного дохода ограничен 10%</w:t>
      </w:r>
    </w:p>
    <w:p w14:paraId="3F6EA733" w14:textId="77777777" w:rsidR="00B05B04" w:rsidRPr="00C6578D" w:rsidRDefault="00CB4B5E" w:rsidP="00CB4B5E">
      <w:pPr>
        <w:widowControl w:val="0"/>
        <w:tabs>
          <w:tab w:val="left" w:pos="540"/>
        </w:tabs>
        <w:autoSpaceDE w:val="0"/>
        <w:autoSpaceDN w:val="0"/>
        <w:adjustRightInd w:val="0"/>
        <w:ind w:left="709"/>
        <w:contextualSpacing/>
        <w:jc w:val="both"/>
        <w:rPr>
          <w:sz w:val="28"/>
          <w:szCs w:val="28"/>
        </w:rPr>
      </w:pPr>
      <w:r>
        <w:rPr>
          <w:sz w:val="28"/>
          <w:szCs w:val="28"/>
        </w:rPr>
        <w:t>7.</w:t>
      </w:r>
      <w:r w:rsidR="00B05B04" w:rsidRPr="00C6578D">
        <w:rPr>
          <w:sz w:val="28"/>
          <w:szCs w:val="28"/>
        </w:rPr>
        <w:t>Директивы ЕС о процентах и роялти запрещает странам-членам ЕС взимание налога с процентного дохода, выплачиваемого резиденту другой страны-члена ЕС</w:t>
      </w:r>
    </w:p>
    <w:p w14:paraId="13111A29" w14:textId="77777777" w:rsidR="00B05B04" w:rsidRPr="00C6578D" w:rsidRDefault="00CB4B5E" w:rsidP="00CB4B5E">
      <w:pPr>
        <w:widowControl w:val="0"/>
        <w:tabs>
          <w:tab w:val="left" w:pos="540"/>
        </w:tabs>
        <w:autoSpaceDE w:val="0"/>
        <w:autoSpaceDN w:val="0"/>
        <w:adjustRightInd w:val="0"/>
        <w:ind w:left="709"/>
        <w:contextualSpacing/>
        <w:jc w:val="both"/>
        <w:rPr>
          <w:sz w:val="28"/>
          <w:szCs w:val="28"/>
        </w:rPr>
      </w:pPr>
      <w:r>
        <w:rPr>
          <w:sz w:val="28"/>
          <w:szCs w:val="28"/>
        </w:rPr>
        <w:t>8.</w:t>
      </w:r>
      <w:r w:rsidR="00B05B04" w:rsidRPr="00C6578D">
        <w:rPr>
          <w:sz w:val="28"/>
          <w:szCs w:val="28"/>
        </w:rPr>
        <w:t>Венесуэла заключила СоИДН с Нидерладами, согласно которому налог у источника с процентного дохода ограничен 5%.</w:t>
      </w:r>
    </w:p>
    <w:p w14:paraId="12254714" w14:textId="77777777" w:rsidR="001B6890" w:rsidRDefault="001B6890" w:rsidP="00ED122F">
      <w:pPr>
        <w:pStyle w:val="1"/>
        <w:ind w:firstLine="709"/>
        <w:jc w:val="both"/>
        <w:rPr>
          <w:sz w:val="28"/>
          <w:szCs w:val="28"/>
        </w:rPr>
      </w:pPr>
      <w:bookmarkStart w:id="16" w:name="_Toc87273869"/>
    </w:p>
    <w:p w14:paraId="3B2475E0" w14:textId="77777777" w:rsidR="00145199" w:rsidRPr="00ED122F" w:rsidRDefault="00145199" w:rsidP="00ED122F">
      <w:pPr>
        <w:pStyle w:val="1"/>
        <w:ind w:firstLine="709"/>
        <w:jc w:val="both"/>
        <w:rPr>
          <w:sz w:val="28"/>
          <w:szCs w:val="28"/>
        </w:rPr>
      </w:pPr>
      <w:r w:rsidRPr="00ED122F">
        <w:rPr>
          <w:sz w:val="28"/>
          <w:szCs w:val="28"/>
        </w:rPr>
        <w:t>7. Фонд оценочных средств для проведения промежуточной аттестации обучающихся по дисциплине</w:t>
      </w:r>
      <w:bookmarkEnd w:id="16"/>
    </w:p>
    <w:p w14:paraId="00CAE147" w14:textId="77777777" w:rsidR="00CB4B5E" w:rsidRDefault="00CB4B5E" w:rsidP="00BE1CD3">
      <w:pPr>
        <w:tabs>
          <w:tab w:val="left" w:pos="540"/>
        </w:tabs>
        <w:ind w:firstLine="709"/>
        <w:contextualSpacing/>
        <w:jc w:val="both"/>
        <w:rPr>
          <w:sz w:val="28"/>
          <w:szCs w:val="28"/>
        </w:rPr>
      </w:pPr>
    </w:p>
    <w:p w14:paraId="02311E8A" w14:textId="77777777" w:rsidR="00ED3ABA" w:rsidRDefault="00034A84" w:rsidP="00BE1CD3">
      <w:pPr>
        <w:tabs>
          <w:tab w:val="left" w:pos="540"/>
        </w:tabs>
        <w:ind w:firstLine="709"/>
        <w:contextualSpacing/>
        <w:jc w:val="both"/>
        <w:rPr>
          <w:b/>
          <w:sz w:val="28"/>
          <w:szCs w:val="28"/>
        </w:rPr>
      </w:pPr>
      <w:r w:rsidRPr="00034A84">
        <w:rPr>
          <w:b/>
          <w:sz w:val="28"/>
          <w:szCs w:val="28"/>
        </w:rPr>
        <w:t xml:space="preserve">7.1. </w:t>
      </w:r>
      <w:r w:rsidR="00901E20" w:rsidRPr="00ED3AB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ED3ABA">
        <w:rPr>
          <w:sz w:val="28"/>
          <w:szCs w:val="28"/>
        </w:rPr>
        <w:t xml:space="preserve">е содержится в разделе </w:t>
      </w:r>
      <w:r w:rsidR="00231417" w:rsidRPr="00ED3ABA">
        <w:rPr>
          <w:sz w:val="28"/>
          <w:szCs w:val="28"/>
        </w:rPr>
        <w:t>2.</w:t>
      </w:r>
    </w:p>
    <w:p w14:paraId="316D3B06" w14:textId="77777777" w:rsidR="00ED3ABA" w:rsidRDefault="00ED3ABA" w:rsidP="00BE1CD3">
      <w:pPr>
        <w:tabs>
          <w:tab w:val="left" w:pos="540"/>
        </w:tabs>
        <w:ind w:firstLine="709"/>
        <w:contextualSpacing/>
        <w:jc w:val="both"/>
        <w:rPr>
          <w:b/>
          <w:sz w:val="28"/>
          <w:szCs w:val="28"/>
        </w:rPr>
      </w:pPr>
    </w:p>
    <w:p w14:paraId="467E1E92" w14:textId="77777777" w:rsidR="00231417" w:rsidRDefault="00ED3ABA" w:rsidP="00BE1CD3">
      <w:pPr>
        <w:tabs>
          <w:tab w:val="left" w:pos="540"/>
        </w:tabs>
        <w:ind w:firstLine="709"/>
        <w:contextualSpacing/>
        <w:jc w:val="both"/>
        <w:rPr>
          <w:b/>
          <w:sz w:val="28"/>
          <w:szCs w:val="28"/>
        </w:rPr>
      </w:pPr>
      <w:r>
        <w:rPr>
          <w:b/>
          <w:sz w:val="28"/>
          <w:szCs w:val="28"/>
        </w:rPr>
        <w:t xml:space="preserve">7.2 </w:t>
      </w:r>
      <w:r w:rsidR="00231417" w:rsidRPr="00034A84">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F6799DF" w14:textId="77777777" w:rsidR="00247A8B" w:rsidRDefault="00247A8B" w:rsidP="00BE1CD3">
      <w:pPr>
        <w:tabs>
          <w:tab w:val="left" w:pos="540"/>
        </w:tabs>
        <w:ind w:firstLine="709"/>
        <w:contextualSpacing/>
        <w:jc w:val="both"/>
        <w:rPr>
          <w:b/>
          <w:sz w:val="28"/>
          <w:szCs w:val="28"/>
        </w:rPr>
      </w:pPr>
    </w:p>
    <w:p w14:paraId="7486E576" w14:textId="77777777" w:rsidR="00247A8B" w:rsidRPr="008F5727" w:rsidRDefault="00B778B6" w:rsidP="00247A8B">
      <w:pPr>
        <w:pStyle w:val="1"/>
        <w:ind w:firstLine="709"/>
        <w:jc w:val="both"/>
        <w:rPr>
          <w:sz w:val="28"/>
          <w:szCs w:val="28"/>
        </w:rPr>
      </w:pPr>
      <w:r w:rsidRPr="00B778B6">
        <w:rPr>
          <w:sz w:val="28"/>
          <w:szCs w:val="28"/>
        </w:rPr>
        <w:t>Д</w:t>
      </w:r>
      <w:r w:rsidR="00247A8B" w:rsidRPr="00B778B6">
        <w:rPr>
          <w:sz w:val="28"/>
          <w:szCs w:val="28"/>
        </w:rPr>
        <w:t>ля</w:t>
      </w:r>
      <w:r w:rsidRPr="00B778B6">
        <w:rPr>
          <w:sz w:val="28"/>
          <w:szCs w:val="28"/>
        </w:rPr>
        <w:t xml:space="preserve"> </w:t>
      </w:r>
      <w:r w:rsidR="00247A8B" w:rsidRPr="00B778B6">
        <w:t>ОП "</w:t>
      </w:r>
      <w:r w:rsidR="00247A8B" w:rsidRPr="00B778B6">
        <w:rPr>
          <w:sz w:val="28"/>
          <w:szCs w:val="28"/>
        </w:rPr>
        <w:t>Налоги, аудит и бизнес-анализ», для</w:t>
      </w:r>
      <w:r w:rsidRPr="00B778B6">
        <w:rPr>
          <w:sz w:val="28"/>
          <w:szCs w:val="28"/>
        </w:rPr>
        <w:t xml:space="preserve"> </w:t>
      </w:r>
      <w:r w:rsidR="00247A8B" w:rsidRPr="00B778B6">
        <w:t>ОП "</w:t>
      </w:r>
      <w:r w:rsidR="00247A8B" w:rsidRPr="00B778B6">
        <w:rPr>
          <w:sz w:val="28"/>
          <w:szCs w:val="28"/>
        </w:rPr>
        <w:t>Налоги, аудит и бизнес-анализ», профиль: «Международное налогообложение и таможенное регулирование»</w:t>
      </w:r>
    </w:p>
    <w:p w14:paraId="761DDDF8" w14:textId="77777777" w:rsidR="00ED3ABA" w:rsidRPr="00034A84" w:rsidRDefault="00ED3ABA" w:rsidP="00247A8B">
      <w:pPr>
        <w:pStyle w:val="1"/>
        <w:ind w:firstLine="709"/>
        <w:jc w:val="both"/>
        <w:rPr>
          <w:b w:val="0"/>
          <w:sz w:val="28"/>
          <w:szCs w:val="28"/>
        </w:rPr>
      </w:pPr>
    </w:p>
    <w:p w14:paraId="72D967E7" w14:textId="77777777" w:rsidR="008B1B87" w:rsidRPr="008B1B87" w:rsidRDefault="008B1B87" w:rsidP="00247A8B">
      <w:pPr>
        <w:pStyle w:val="1"/>
        <w:ind w:firstLine="709"/>
        <w:jc w:val="left"/>
        <w:rPr>
          <w:sz w:val="28"/>
          <w:szCs w:val="28"/>
        </w:rPr>
      </w:pPr>
      <w:r w:rsidRPr="008B1B87">
        <w:rPr>
          <w:sz w:val="28"/>
          <w:szCs w:val="28"/>
        </w:rPr>
        <w:t xml:space="preserve">                                                                                                                   Таблица </w:t>
      </w:r>
      <w:r w:rsidR="00E733A0">
        <w:rPr>
          <w:sz w:val="28"/>
          <w:szCs w:val="28"/>
        </w:rPr>
        <w:t>6</w:t>
      </w:r>
    </w:p>
    <w:tbl>
      <w:tblPr>
        <w:tblStyle w:val="aa"/>
        <w:tblW w:w="5000" w:type="pct"/>
        <w:tblLayout w:type="fixed"/>
        <w:tblLook w:val="04A0" w:firstRow="1" w:lastRow="0" w:firstColumn="1" w:lastColumn="0" w:noHBand="0" w:noVBand="1"/>
      </w:tblPr>
      <w:tblGrid>
        <w:gridCol w:w="1109"/>
        <w:gridCol w:w="1354"/>
        <w:gridCol w:w="1943"/>
        <w:gridCol w:w="5789"/>
      </w:tblGrid>
      <w:tr w:rsidR="005A48B1" w:rsidRPr="00AD3C99" w14:paraId="1834F029" w14:textId="77777777" w:rsidTr="001D2BCD">
        <w:tc>
          <w:tcPr>
            <w:tcW w:w="544" w:type="pct"/>
          </w:tcPr>
          <w:p w14:paraId="19741004" w14:textId="77777777" w:rsidR="00235C91" w:rsidRPr="00120E52" w:rsidRDefault="00235C91" w:rsidP="00120E52">
            <w:r w:rsidRPr="00120E52">
              <w:t>Наименование компетенции</w:t>
            </w:r>
          </w:p>
        </w:tc>
        <w:tc>
          <w:tcPr>
            <w:tcW w:w="664" w:type="pct"/>
          </w:tcPr>
          <w:p w14:paraId="1497301D" w14:textId="77777777" w:rsidR="00235C91" w:rsidRPr="00120E52" w:rsidRDefault="00235C91" w:rsidP="00120E52">
            <w:r w:rsidRPr="00120E52">
              <w:t>Индикаторы достижения компетенции</w:t>
            </w:r>
          </w:p>
        </w:tc>
        <w:tc>
          <w:tcPr>
            <w:tcW w:w="953" w:type="pct"/>
          </w:tcPr>
          <w:p w14:paraId="071D8707" w14:textId="77777777" w:rsidR="00235C91" w:rsidRPr="00120E52" w:rsidRDefault="00235C91" w:rsidP="00120E52">
            <w:r w:rsidRPr="00120E52">
              <w:t>Результаты обучения (умения и знания), соотнесенные с индикаторами достижения компетенции</w:t>
            </w:r>
          </w:p>
        </w:tc>
        <w:tc>
          <w:tcPr>
            <w:tcW w:w="2839" w:type="pct"/>
          </w:tcPr>
          <w:p w14:paraId="12D1DDC1" w14:textId="77777777" w:rsidR="00235C91" w:rsidRPr="00120E52" w:rsidRDefault="00235C91" w:rsidP="00120E52">
            <w:r w:rsidRPr="00120E52">
              <w:t>Типовые контрольные задания</w:t>
            </w:r>
          </w:p>
        </w:tc>
      </w:tr>
      <w:tr w:rsidR="005A48B1" w:rsidRPr="00AD3C99" w14:paraId="31BD0EC9" w14:textId="77777777" w:rsidTr="00120E52">
        <w:trPr>
          <w:trHeight w:val="6227"/>
        </w:trPr>
        <w:tc>
          <w:tcPr>
            <w:tcW w:w="544" w:type="pct"/>
            <w:vMerge w:val="restart"/>
          </w:tcPr>
          <w:p w14:paraId="41EE0D77" w14:textId="77777777" w:rsidR="00FB1611" w:rsidRPr="00120E52" w:rsidRDefault="00FB1611" w:rsidP="00120E52">
            <w:r w:rsidRPr="00120E52">
              <w:lastRenderedPageBreak/>
              <w:t>Способность рассчитывать налоги и таможенные платежи, подлежащие уплате организациями и физическими лицами, осуществляющими трансграничные операции</w:t>
            </w:r>
          </w:p>
          <w:p w14:paraId="64876D63" w14:textId="77777777" w:rsidR="00A83DF2" w:rsidRPr="00120E52" w:rsidRDefault="00A83DF2" w:rsidP="00120E52">
            <w:r w:rsidRPr="00120E52">
              <w:t>(ПК</w:t>
            </w:r>
            <w:r w:rsidR="00FB1611" w:rsidRPr="00120E52">
              <w:t>П</w:t>
            </w:r>
            <w:r w:rsidRPr="00120E52">
              <w:t>-</w:t>
            </w:r>
            <w:r w:rsidR="00FB1611" w:rsidRPr="00120E52">
              <w:t>3</w:t>
            </w:r>
            <w:r w:rsidRPr="00120E52">
              <w:t>)</w:t>
            </w:r>
          </w:p>
        </w:tc>
        <w:tc>
          <w:tcPr>
            <w:tcW w:w="664" w:type="pct"/>
          </w:tcPr>
          <w:p w14:paraId="3A7C6308" w14:textId="77777777" w:rsidR="00594778" w:rsidRPr="00120E52" w:rsidRDefault="00594778" w:rsidP="00120E52">
            <w:r w:rsidRPr="00120E52">
              <w:t>1.Владеет навыками определения налоговой базы, расчета налогов, подлежащих уплате организациями и физическими лицами при осуществлении внешнеэкономических операций.</w:t>
            </w:r>
          </w:p>
          <w:p w14:paraId="50EFEB3E" w14:textId="77777777" w:rsidR="00A83DF2" w:rsidRPr="00120E52" w:rsidRDefault="00A83DF2" w:rsidP="00120E52"/>
        </w:tc>
        <w:tc>
          <w:tcPr>
            <w:tcW w:w="953" w:type="pct"/>
            <w:shd w:val="clear" w:color="auto" w:fill="auto"/>
          </w:tcPr>
          <w:p w14:paraId="1F20925A" w14:textId="77777777" w:rsidR="00594778" w:rsidRPr="00120E52" w:rsidRDefault="00594778" w:rsidP="00120E52">
            <w:r w:rsidRPr="00120E52">
              <w:t xml:space="preserve">Знать природу налоговых и таможенных платежей, уплачивающих юридическими лицами при ведении международного бизнеса. </w:t>
            </w:r>
          </w:p>
          <w:p w14:paraId="3F9B3E98" w14:textId="77777777" w:rsidR="00A83DF2" w:rsidRPr="00120E52" w:rsidRDefault="00594778" w:rsidP="00120E52">
            <w:r w:rsidRPr="00120E52">
              <w:t>Уметь исчислять налоги и таможенные платежи, выбирать наиболее эффективные для экономического субъекта способы уплаты налогов и  таможенных сборов.</w:t>
            </w:r>
          </w:p>
        </w:tc>
        <w:tc>
          <w:tcPr>
            <w:tcW w:w="2839" w:type="pct"/>
          </w:tcPr>
          <w:p w14:paraId="41BD1407" w14:textId="77777777" w:rsidR="00C52A84" w:rsidRPr="00120E52" w:rsidRDefault="00C52A84" w:rsidP="00120E52">
            <w:r w:rsidRPr="00120E52">
              <w:t xml:space="preserve"> Использует теоретический и методический инструментарий для исчисления налоговых и таможенных платежей при ведении международного бизнеса. </w:t>
            </w:r>
          </w:p>
          <w:p w14:paraId="0DB61CF9" w14:textId="77777777" w:rsidR="00C52A84" w:rsidRPr="00120E52" w:rsidRDefault="00C52A84" w:rsidP="00120E52">
            <w:r w:rsidRPr="00120E52">
              <w:t xml:space="preserve">Задание 1. </w:t>
            </w:r>
          </w:p>
          <w:p w14:paraId="1E823A6D" w14:textId="77777777" w:rsidR="00C52A84" w:rsidRPr="00120E52" w:rsidRDefault="00C52A84" w:rsidP="00120E52">
            <w:r w:rsidRPr="00120E52">
              <w:t xml:space="preserve">Российская организация (заказчик) заказала иностранной организации (Индия, исполнитель) разработку различных видов инжиниринговых проектов. </w:t>
            </w:r>
          </w:p>
          <w:p w14:paraId="05082365" w14:textId="77777777" w:rsidR="00C52A84" w:rsidRPr="00120E52" w:rsidRDefault="00C52A84" w:rsidP="00120E52">
            <w:r w:rsidRPr="00120E52">
              <w:t xml:space="preserve">Разработка исполнителем выполнена. Результаты разработки оформлены исполнителем на материальных (бумажных) носителях в виде проектно-конструкторской документации, которая ввозится заказчиком на таможенную территорию ЕАЭС с наименованием «планы и чертежи для архитектурных, инженерных, промышленных и коммерческих целей». Ввезенная документация будет использоваться (в соответствии с переданными разработчиком заказчику правами) как для создания уникальных (строительство завода), так и стандартных объектов (возведение типовых административных и торговых зданий). </w:t>
            </w:r>
          </w:p>
          <w:p w14:paraId="24428B39" w14:textId="77777777" w:rsidR="00C52A84" w:rsidRPr="00120E52" w:rsidRDefault="00C52A84" w:rsidP="00120E52">
            <w:r w:rsidRPr="00120E52">
              <w:t xml:space="preserve">Страна, где была осуществлена разработка проекта и подготовка по итогам разработки документация: Индия. </w:t>
            </w:r>
          </w:p>
          <w:p w14:paraId="27E3BFA8" w14:textId="77777777" w:rsidR="00C52A84" w:rsidRPr="00120E52" w:rsidRDefault="00C52A84" w:rsidP="00120E52">
            <w:r w:rsidRPr="00120E52">
              <w:t xml:space="preserve">Таможенная стоимость документации: 1.200.000 руб. </w:t>
            </w:r>
          </w:p>
          <w:p w14:paraId="673C617A" w14:textId="77777777" w:rsidR="00C52A84" w:rsidRPr="00120E52" w:rsidRDefault="00C52A84" w:rsidP="00120E52">
            <w:r w:rsidRPr="00120E52">
              <w:t xml:space="preserve">Курсы валюты: </w:t>
            </w:r>
          </w:p>
          <w:p w14:paraId="1274702C" w14:textId="77777777" w:rsidR="00C52A84" w:rsidRPr="00120E52" w:rsidRDefault="00C52A84" w:rsidP="00120E52">
            <w:r w:rsidRPr="00120E52">
              <w:t xml:space="preserve">- на день регистрации таможенной декларации (если документация подлежит таможенному декларированию) 90 руб.; </w:t>
            </w:r>
          </w:p>
          <w:p w14:paraId="17FFFC36" w14:textId="77777777" w:rsidR="00C52A84" w:rsidRPr="00120E52" w:rsidRDefault="00C52A84" w:rsidP="00120E52">
            <w:r w:rsidRPr="00120E52">
              <w:t xml:space="preserve">- на день, когда документация передана исполнителем авиаперевозчику 79 руб.; </w:t>
            </w:r>
          </w:p>
          <w:p w14:paraId="527B6E3F" w14:textId="77777777" w:rsidR="00C52A84" w:rsidRPr="00120E52" w:rsidRDefault="00C52A84" w:rsidP="00120E52">
            <w:r w:rsidRPr="00120E52">
              <w:t xml:space="preserve">- день, когда заказчиком произведена оплата услуг исполнителя по разработке инжинирингового проекта 82 руб. </w:t>
            </w:r>
          </w:p>
          <w:p w14:paraId="64413D6D" w14:textId="77777777" w:rsidR="00C52A84" w:rsidRPr="00120E52" w:rsidRDefault="00C52A84" w:rsidP="00120E52">
            <w:r w:rsidRPr="00120E52">
              <w:t xml:space="preserve">Задания: </w:t>
            </w:r>
          </w:p>
          <w:p w14:paraId="35DE76EF" w14:textId="77777777" w:rsidR="00C52A84" w:rsidRPr="00120E52" w:rsidRDefault="00C52A84" w:rsidP="00120E52">
            <w:r w:rsidRPr="00120E52">
              <w:t xml:space="preserve">I. Общие таможенные вопросы </w:t>
            </w:r>
          </w:p>
          <w:p w14:paraId="32857DBA" w14:textId="77777777" w:rsidR="00C52A84" w:rsidRPr="00120E52" w:rsidRDefault="00C52A84" w:rsidP="00120E52">
            <w:r w:rsidRPr="00120E52">
              <w:t xml:space="preserve">1.1Определить/обосновать: </w:t>
            </w:r>
          </w:p>
          <w:p w14:paraId="46350650" w14:textId="77777777" w:rsidR="00C52A84" w:rsidRPr="00120E52" w:rsidRDefault="00C52A84" w:rsidP="00120E52">
            <w:r w:rsidRPr="00120E52">
              <w:t xml:space="preserve">Статус товара (товары ЕАЭС или иностранные товары) _________________________________________________. </w:t>
            </w:r>
          </w:p>
          <w:p w14:paraId="7B3FF84F" w14:textId="77777777" w:rsidR="00C52A84" w:rsidRPr="00120E52" w:rsidRDefault="00C52A84" w:rsidP="00120E52">
            <w:r w:rsidRPr="00120E52">
              <w:t xml:space="preserve">1.2 Страну происхождения товара _________________________________________________. </w:t>
            </w:r>
          </w:p>
          <w:p w14:paraId="6025F951" w14:textId="77777777" w:rsidR="00C52A84" w:rsidRPr="00120E52" w:rsidRDefault="00C52A84" w:rsidP="00120E52">
            <w:r w:rsidRPr="00120E52">
              <w:t xml:space="preserve">Исчислить подлежащие уплате таможенные платежи </w:t>
            </w:r>
          </w:p>
          <w:p w14:paraId="2BDA73C4" w14:textId="77777777" w:rsidR="00C52A84" w:rsidRPr="00120E52" w:rsidRDefault="00C52A84" w:rsidP="00120E52">
            <w:r w:rsidRPr="00120E52">
              <w:t>2.1 Ставки таможенных сборов за таможенные операции установлены _________________________________________________.</w:t>
            </w:r>
          </w:p>
          <w:p w14:paraId="7697E9C9" w14:textId="77777777" w:rsidR="00C52A84" w:rsidRPr="00120E52" w:rsidRDefault="00C52A84" w:rsidP="00120E52">
            <w:r w:rsidRPr="00120E52">
              <w:t xml:space="preserve">2.2 Сумма таможенных сборов за таможенные операции составит </w:t>
            </w:r>
            <w:r w:rsidRPr="00120E52">
              <w:lastRenderedPageBreak/>
              <w:t>_________________________________________________.</w:t>
            </w:r>
          </w:p>
          <w:p w14:paraId="3CF0BE14" w14:textId="77777777" w:rsidR="00C52A84" w:rsidRPr="00120E52" w:rsidRDefault="00C52A84" w:rsidP="00120E52">
            <w:r w:rsidRPr="00120E52">
              <w:t xml:space="preserve">2.3 Сумма таможенной пошлины, подлежащая уплате составит: ______________________________________________; </w:t>
            </w:r>
          </w:p>
          <w:p w14:paraId="7AB8DB0E" w14:textId="77777777" w:rsidR="00C52A84" w:rsidRPr="00120E52" w:rsidRDefault="00C52A84" w:rsidP="00120E52">
            <w:r w:rsidRPr="00120E52">
              <w:t xml:space="preserve">2.4 НДС, уплачиваемый в составе таможенных платежей: </w:t>
            </w:r>
          </w:p>
          <w:p w14:paraId="20B8A777" w14:textId="77777777" w:rsidR="00C52A84" w:rsidRPr="00120E52" w:rsidRDefault="00C52A84" w:rsidP="00120E52">
            <w:r w:rsidRPr="00120E52">
              <w:t>в соответствии с _________________________________________________.</w:t>
            </w:r>
          </w:p>
          <w:p w14:paraId="66FD51FA" w14:textId="77777777" w:rsidR="00C52A84" w:rsidRPr="00120E52" w:rsidRDefault="00C52A84" w:rsidP="00120E52">
            <w:r w:rsidRPr="00120E52">
              <w:t xml:space="preserve">(сослаться на нормативный правовой акт) </w:t>
            </w:r>
          </w:p>
          <w:p w14:paraId="1F3EC42E" w14:textId="77777777" w:rsidR="00C52A84" w:rsidRPr="00120E52" w:rsidRDefault="00C52A84" w:rsidP="00120E52">
            <w:r w:rsidRPr="00120E52">
              <w:t xml:space="preserve">при ввозе документации (товаров) на таможенную территорию ЕАЭС (в Россию) объектом налогообложения по НДС является: </w:t>
            </w:r>
          </w:p>
          <w:p w14:paraId="45F8E2D1" w14:textId="77777777" w:rsidR="00C52A84" w:rsidRPr="00120E52" w:rsidRDefault="00C52A84" w:rsidP="00120E52">
            <w:r w:rsidRPr="00120E52">
              <w:t>в соответствии с _________________________________________________.</w:t>
            </w:r>
          </w:p>
          <w:p w14:paraId="7822380D" w14:textId="77777777" w:rsidR="00C52A84" w:rsidRPr="00120E52" w:rsidRDefault="00C52A84" w:rsidP="00120E52">
            <w:r w:rsidRPr="00120E52">
              <w:t xml:space="preserve">(сослаться на нормативный правовой акт) </w:t>
            </w:r>
          </w:p>
          <w:p w14:paraId="53CD398A" w14:textId="77777777" w:rsidR="00C52A84" w:rsidRPr="00120E52" w:rsidRDefault="00C52A84" w:rsidP="00120E52">
            <w:r w:rsidRPr="00120E52">
              <w:t xml:space="preserve">при ввозе документации (товаров) на таможенную территорию ЕАЭС (в России) налоговая база по НДС определяется как: </w:t>
            </w:r>
          </w:p>
          <w:p w14:paraId="032555DA" w14:textId="77777777" w:rsidR="00C52A84" w:rsidRPr="00120E52" w:rsidRDefault="00C52A84" w:rsidP="00120E52">
            <w:r w:rsidRPr="00120E52">
              <w:t xml:space="preserve">_________________________________________________. </w:t>
            </w:r>
          </w:p>
          <w:p w14:paraId="4A5B4331" w14:textId="77777777" w:rsidR="00C52A84" w:rsidRPr="00120E52" w:rsidRDefault="00C52A84" w:rsidP="00120E52">
            <w:r w:rsidRPr="00120E52">
              <w:t xml:space="preserve">Следовательно, величина налоговой базы по НДС составит: _________________________________________________; </w:t>
            </w:r>
          </w:p>
          <w:p w14:paraId="2A2D9515" w14:textId="77777777" w:rsidR="00A83DF2" w:rsidRPr="00120E52" w:rsidRDefault="00C52A84" w:rsidP="00120E52">
            <w:r w:rsidRPr="00120E52">
              <w:t>Исчисленная (подлежащая уплате в составе таможенных платежей при ввозе товаров на территорию России) сумма НДС равна: _________________________________________________.</w:t>
            </w:r>
          </w:p>
        </w:tc>
      </w:tr>
      <w:tr w:rsidR="008706D7" w:rsidRPr="00AD3C99" w14:paraId="2E5FF5D2" w14:textId="77777777" w:rsidTr="001D2BCD">
        <w:trPr>
          <w:trHeight w:val="3482"/>
        </w:trPr>
        <w:tc>
          <w:tcPr>
            <w:tcW w:w="544" w:type="pct"/>
            <w:vMerge/>
          </w:tcPr>
          <w:p w14:paraId="3CED0BC9" w14:textId="77777777" w:rsidR="008706D7" w:rsidRPr="00120E52" w:rsidRDefault="008706D7" w:rsidP="00120E52"/>
        </w:tc>
        <w:tc>
          <w:tcPr>
            <w:tcW w:w="664" w:type="pct"/>
          </w:tcPr>
          <w:p w14:paraId="6CEA04E5" w14:textId="77777777" w:rsidR="008706D7" w:rsidRPr="00120E52" w:rsidRDefault="008706D7" w:rsidP="00120E52">
            <w:r w:rsidRPr="00120E52">
              <w:t>2. Владеет навыками определения таможенных процедур и таможенной стоимости, исходя из анализа особенностей внешнеэкономической деятельнос</w:t>
            </w:r>
            <w:r w:rsidRPr="00120E52">
              <w:lastRenderedPageBreak/>
              <w:t>ти компании и специфики перемещаемых товаров.</w:t>
            </w:r>
          </w:p>
        </w:tc>
        <w:tc>
          <w:tcPr>
            <w:tcW w:w="953" w:type="pct"/>
            <w:shd w:val="clear" w:color="auto" w:fill="auto"/>
          </w:tcPr>
          <w:p w14:paraId="68CAAE17" w14:textId="77777777" w:rsidR="008706D7" w:rsidRPr="00120E52" w:rsidRDefault="008706D7" w:rsidP="00120E52">
            <w:r w:rsidRPr="00120E52">
              <w:lastRenderedPageBreak/>
              <w:t>Знать налоговые и таможенные риски при проведении международного бизнес-процесса, и классифицировать их по категориям.</w:t>
            </w:r>
          </w:p>
          <w:p w14:paraId="42858D95" w14:textId="77777777" w:rsidR="008706D7" w:rsidRPr="00120E52" w:rsidRDefault="008706D7" w:rsidP="00120E52">
            <w:r w:rsidRPr="00120E52">
              <w:t>Уметь дать налоговую и таможенную оценку величине риска, и выстроить эффективное внешнеэкономи</w:t>
            </w:r>
            <w:r w:rsidRPr="00120E52">
              <w:lastRenderedPageBreak/>
              <w:t>ческое взаимодействие.</w:t>
            </w:r>
          </w:p>
        </w:tc>
        <w:tc>
          <w:tcPr>
            <w:tcW w:w="2839" w:type="pct"/>
          </w:tcPr>
          <w:p w14:paraId="1895762E" w14:textId="77777777" w:rsidR="008706D7" w:rsidRPr="00120E52" w:rsidRDefault="008706D7" w:rsidP="00120E52">
            <w:r w:rsidRPr="00120E52">
              <w:lastRenderedPageBreak/>
              <w:t xml:space="preserve">Задание 1. </w:t>
            </w:r>
          </w:p>
          <w:p w14:paraId="38E38F83" w14:textId="77777777" w:rsidR="008706D7" w:rsidRPr="00120E52" w:rsidRDefault="008706D7" w:rsidP="00120E52">
            <w:r w:rsidRPr="00120E52">
              <w:t>На территорию Российской Федерации ввозится партия сигар, страна происхождения – Куба. Всего в партии 50 000 шт. сигар, произведенные из листьев Вирджинии. Таможенная стоимость партии – 21 550,00 руб. Оплата таможенных платежей произошла после 10 дневного срока хранения товара</w:t>
            </w:r>
          </w:p>
          <w:p w14:paraId="0D057567" w14:textId="77777777" w:rsidR="008706D7" w:rsidRPr="00120E52" w:rsidRDefault="008706D7" w:rsidP="00120E52">
            <w:r w:rsidRPr="00120E52">
              <w:t>Исчислите таможенные платежи. Определите таможенные риски.</w:t>
            </w:r>
          </w:p>
          <w:p w14:paraId="2575979B" w14:textId="77777777" w:rsidR="008706D7" w:rsidRPr="00120E52" w:rsidRDefault="008706D7" w:rsidP="00120E52">
            <w:r w:rsidRPr="00120E52">
              <w:t xml:space="preserve">Задание 2. </w:t>
            </w:r>
          </w:p>
          <w:p w14:paraId="2B45EF13" w14:textId="77777777" w:rsidR="008706D7" w:rsidRPr="00120E52" w:rsidRDefault="008706D7" w:rsidP="00120E52">
            <w:r w:rsidRPr="00120E52">
              <w:t xml:space="preserve">На таможенную территорию ЕАЭС из Китая ввозится товар – бижутерия, вес товара – 200 кг. Таможенная стоимость партии – 500 000,00 руб. Товар помещается под таможенную процедуру выпуска для внутреннего потребления. Происхождение товара – Пакистан. </w:t>
            </w:r>
          </w:p>
          <w:p w14:paraId="34F1769B" w14:textId="77777777" w:rsidR="008706D7" w:rsidRPr="00120E52" w:rsidRDefault="008706D7" w:rsidP="00120E52">
            <w:r w:rsidRPr="00120E52">
              <w:t>Исчислите таможенные платежи. Определите таможенные риски, если 50% ввезенного товара было попадает под режим реимпорта.</w:t>
            </w:r>
          </w:p>
        </w:tc>
      </w:tr>
      <w:tr w:rsidR="008706D7" w:rsidRPr="00AD3C99" w14:paraId="78E52337" w14:textId="77777777" w:rsidTr="001D2BCD">
        <w:trPr>
          <w:trHeight w:val="2280"/>
        </w:trPr>
        <w:tc>
          <w:tcPr>
            <w:tcW w:w="544" w:type="pct"/>
            <w:vMerge w:val="restart"/>
            <w:tcBorders>
              <w:bottom w:val="single" w:sz="4" w:space="0" w:color="auto"/>
            </w:tcBorders>
          </w:tcPr>
          <w:p w14:paraId="32664724" w14:textId="77777777" w:rsidR="008706D7" w:rsidRPr="00120E52" w:rsidRDefault="008706D7" w:rsidP="00120E52">
            <w:r w:rsidRPr="00120E52">
              <w:t>Способность оценивать налоговые и таможенные последствия внешнеэкономических операций экономических субъектов</w:t>
            </w:r>
          </w:p>
          <w:p w14:paraId="18C3FF5B" w14:textId="77777777" w:rsidR="008706D7" w:rsidRPr="00120E52" w:rsidRDefault="008706D7" w:rsidP="00120E52">
            <w:r w:rsidRPr="00120E52">
              <w:t xml:space="preserve"> (ПКП-4)</w:t>
            </w:r>
          </w:p>
        </w:tc>
        <w:tc>
          <w:tcPr>
            <w:tcW w:w="664" w:type="pct"/>
            <w:tcBorders>
              <w:bottom w:val="single" w:sz="4" w:space="0" w:color="auto"/>
            </w:tcBorders>
          </w:tcPr>
          <w:p w14:paraId="32280047" w14:textId="77777777" w:rsidR="008706D7" w:rsidRPr="00120E52" w:rsidRDefault="008706D7" w:rsidP="00120E52">
            <w:r w:rsidRPr="00120E52">
              <w:t>1.  Выявляет и оценивает налоговые и таможенные последствия внешнеэкономических операций экономических субъектов</w:t>
            </w:r>
          </w:p>
        </w:tc>
        <w:tc>
          <w:tcPr>
            <w:tcW w:w="953" w:type="pct"/>
            <w:tcBorders>
              <w:bottom w:val="single" w:sz="4" w:space="0" w:color="auto"/>
            </w:tcBorders>
            <w:shd w:val="clear" w:color="auto" w:fill="auto"/>
          </w:tcPr>
          <w:p w14:paraId="439F82CD" w14:textId="77777777" w:rsidR="008706D7" w:rsidRPr="00120E52" w:rsidRDefault="008706D7" w:rsidP="00120E52">
            <w:r w:rsidRPr="00120E52">
              <w:t>Знать правила нормативно-правовых актов и процедуры, регулирующие международную борьбу в области антиуклонительных мероприятий для подготовки аналитических обзоров.</w:t>
            </w:r>
          </w:p>
          <w:p w14:paraId="5969D899" w14:textId="77777777" w:rsidR="008706D7" w:rsidRPr="00120E52" w:rsidRDefault="008706D7" w:rsidP="00120E52">
            <w:pPr>
              <w:rPr>
                <w:rFonts w:eastAsia="Calibri"/>
              </w:rPr>
            </w:pPr>
            <w:r w:rsidRPr="00120E52">
              <w:t>Уметь оценивать правовые и экономические последствия антиуклонительных мероприятий при осуществлении международных бизнес-процессов с целью подготовки аналитических рекомендаций.</w:t>
            </w:r>
          </w:p>
        </w:tc>
        <w:tc>
          <w:tcPr>
            <w:tcW w:w="2839" w:type="pct"/>
            <w:tcBorders>
              <w:bottom w:val="single" w:sz="4" w:space="0" w:color="auto"/>
            </w:tcBorders>
          </w:tcPr>
          <w:p w14:paraId="4CA75586" w14:textId="77777777" w:rsidR="001D2BCD" w:rsidRPr="00120E52" w:rsidRDefault="001D2BCD" w:rsidP="00120E52">
            <w:r w:rsidRPr="00120E52">
              <w:t>Задание 1.</w:t>
            </w:r>
          </w:p>
          <w:p w14:paraId="4A88DDC1" w14:textId="77777777" w:rsidR="001D2BCD" w:rsidRPr="00120E52" w:rsidRDefault="001D2BCD" w:rsidP="00120E52">
            <w:r w:rsidRPr="00120E52">
              <w:t>Охарактеризуйте степень внедрения рекомендаций ОЭСР по реализации “Плана BEPS» как антиуклонительной международной меры.</w:t>
            </w:r>
          </w:p>
          <w:p w14:paraId="7FB01A6A" w14:textId="77777777" w:rsidR="001D2BCD" w:rsidRPr="00120E52" w:rsidRDefault="001D2BCD" w:rsidP="00120E52"/>
          <w:p w14:paraId="21F24487" w14:textId="77777777" w:rsidR="001D2BCD" w:rsidRPr="00120E52" w:rsidRDefault="001D2BCD" w:rsidP="00120E52">
            <w:r w:rsidRPr="00120E52">
              <w:t>Задание 2.</w:t>
            </w:r>
          </w:p>
          <w:p w14:paraId="663BB7CC" w14:textId="77777777" w:rsidR="001D2BCD" w:rsidRPr="00120E52" w:rsidRDefault="001D2BCD" w:rsidP="00120E52">
            <w:r w:rsidRPr="00120E52">
              <w:t xml:space="preserve"> На основе методики МВФ оцените налоговые условия ведения деятельности постоянного представительства и налогового агента, выплачивающего регулярные доходы иностранной организации в странах ЕАЭС и ОЭСР. </w:t>
            </w:r>
          </w:p>
          <w:p w14:paraId="1C06F543" w14:textId="77777777" w:rsidR="001D2BCD" w:rsidRPr="00120E52" w:rsidRDefault="001D2BCD" w:rsidP="00120E52"/>
          <w:p w14:paraId="51FBD13F" w14:textId="77777777" w:rsidR="001D2BCD" w:rsidRPr="00120E52" w:rsidRDefault="001D2BCD" w:rsidP="00120E52">
            <w:r w:rsidRPr="00120E52">
              <w:t>Задание 3. Выполните обзор практики налогового регулирования процентных доходов иностранных организаций от источников в Российской Федерации и в странах ЕАЭС.</w:t>
            </w:r>
          </w:p>
          <w:p w14:paraId="449749C9" w14:textId="77777777" w:rsidR="001D2BCD" w:rsidRPr="00120E52" w:rsidRDefault="001D2BCD" w:rsidP="00120E52"/>
          <w:p w14:paraId="7AF66D12" w14:textId="77777777" w:rsidR="001D2BCD" w:rsidRPr="00120E52" w:rsidRDefault="001D2BCD" w:rsidP="00120E52">
            <w:r w:rsidRPr="00120E52">
              <w:t>Задание 4. Сравните порядок налогообложения дивидендов от зарубежных источников для российских организаций и физических лиц-налоговых резидентов.</w:t>
            </w:r>
          </w:p>
          <w:p w14:paraId="5AC34F90" w14:textId="77777777" w:rsidR="001D2BCD" w:rsidRPr="00120E52" w:rsidRDefault="001D2BCD" w:rsidP="00120E52"/>
          <w:p w14:paraId="11D02341" w14:textId="77777777" w:rsidR="008706D7" w:rsidRPr="00120E52" w:rsidRDefault="001D2BCD" w:rsidP="00120E52">
            <w:r w:rsidRPr="00120E52">
              <w:t>Задание 5. Сравните положения основных направлений российской налоговой политики на среднесрочную перспективу и мировые тенденции развития международного налогообложения и антиуклонительных мероприятий.</w:t>
            </w:r>
          </w:p>
        </w:tc>
      </w:tr>
      <w:tr w:rsidR="008706D7" w:rsidRPr="00AD3C99" w14:paraId="4C6B71CF" w14:textId="77777777" w:rsidTr="001D2BCD">
        <w:trPr>
          <w:trHeight w:val="2196"/>
        </w:trPr>
        <w:tc>
          <w:tcPr>
            <w:tcW w:w="544" w:type="pct"/>
            <w:vMerge/>
          </w:tcPr>
          <w:p w14:paraId="0984F470" w14:textId="77777777" w:rsidR="008706D7" w:rsidRPr="00120E52" w:rsidRDefault="008706D7" w:rsidP="00120E52"/>
        </w:tc>
        <w:tc>
          <w:tcPr>
            <w:tcW w:w="664" w:type="pct"/>
          </w:tcPr>
          <w:p w14:paraId="4CA21F1D" w14:textId="77777777" w:rsidR="008706D7" w:rsidRPr="00120E52" w:rsidRDefault="008706D7" w:rsidP="00120E52">
            <w:r w:rsidRPr="00120E52">
              <w:t>2. </w:t>
            </w:r>
            <w:r w:rsidRPr="00120E52">
              <w:rPr>
                <w:rFonts w:eastAsia="Calibri"/>
              </w:rPr>
              <w:t xml:space="preserve">Владеет навыками контроля за соблюдением налогового и </w:t>
            </w:r>
            <w:r w:rsidRPr="00120E52">
              <w:rPr>
                <w:rFonts w:eastAsia="Calibri"/>
              </w:rPr>
              <w:lastRenderedPageBreak/>
              <w:t xml:space="preserve">таможенного законодательства, в том числе с использованием </w:t>
            </w:r>
            <w:r w:rsidRPr="00120E52">
              <w:t>специальных программных средств.</w:t>
            </w:r>
          </w:p>
          <w:p w14:paraId="02907EBF" w14:textId="77777777" w:rsidR="008706D7" w:rsidRPr="00120E52" w:rsidRDefault="008706D7" w:rsidP="00120E52"/>
        </w:tc>
        <w:tc>
          <w:tcPr>
            <w:tcW w:w="953" w:type="pct"/>
            <w:shd w:val="clear" w:color="auto" w:fill="auto"/>
          </w:tcPr>
          <w:p w14:paraId="7C5B0561" w14:textId="77777777" w:rsidR="008706D7" w:rsidRPr="00120E52" w:rsidRDefault="008706D7" w:rsidP="00120E52">
            <w:r w:rsidRPr="00120E52">
              <w:lastRenderedPageBreak/>
              <w:t>Знать определенные правила контроля за соблюдением налогового и таможенного законодательств</w:t>
            </w:r>
            <w:r w:rsidRPr="00120E52">
              <w:lastRenderedPageBreak/>
              <w:t xml:space="preserve">а, в том числе, с использованием передовых информационных технологий и программ. </w:t>
            </w:r>
          </w:p>
          <w:p w14:paraId="4AEA4995" w14:textId="77777777" w:rsidR="008706D7" w:rsidRPr="00120E52" w:rsidRDefault="008706D7" w:rsidP="00120E52">
            <w:pPr>
              <w:rPr>
                <w:rFonts w:eastAsia="Calibri"/>
              </w:rPr>
            </w:pPr>
            <w:r w:rsidRPr="00120E52">
              <w:t xml:space="preserve">Уметь гибко реагировать на изменение международных норм и правил в области налогообложения внешнеэкономической деятельности и таможенно-тарифного регулирования и быть адаптивными к новым специальным программным средствам  в области </w:t>
            </w:r>
            <w:r w:rsidR="00034A84" w:rsidRPr="00120E52">
              <w:t>а</w:t>
            </w:r>
            <w:r w:rsidRPr="00120E52">
              <w:t>нтиуклонительных мероприятий  в международном бизнесе.</w:t>
            </w:r>
          </w:p>
        </w:tc>
        <w:tc>
          <w:tcPr>
            <w:tcW w:w="2839" w:type="pct"/>
          </w:tcPr>
          <w:p w14:paraId="1915C6E7" w14:textId="77777777" w:rsidR="001D2BCD" w:rsidRPr="00120E52" w:rsidRDefault="001D2BCD" w:rsidP="00120E52">
            <w:r w:rsidRPr="00120E52">
              <w:lastRenderedPageBreak/>
              <w:t xml:space="preserve">Задание 1. </w:t>
            </w:r>
          </w:p>
          <w:p w14:paraId="737C435D" w14:textId="77777777" w:rsidR="001D2BCD" w:rsidRPr="00120E52" w:rsidRDefault="001D2BCD" w:rsidP="00120E52">
            <w:r w:rsidRPr="00120E52">
              <w:t xml:space="preserve">Декларируется ввозимый на таможенную территорию ЕАЭС товар – яблоки свежие. Количество – 2000кг. Происхождение товара – Китай. </w:t>
            </w:r>
          </w:p>
          <w:p w14:paraId="01313083" w14:textId="77777777" w:rsidR="001D2BCD" w:rsidRPr="00120E52" w:rsidRDefault="001D2BCD" w:rsidP="00120E52">
            <w:r w:rsidRPr="00120E52">
              <w:t xml:space="preserve">Необходимо: </w:t>
            </w:r>
          </w:p>
          <w:p w14:paraId="571ED074" w14:textId="77777777" w:rsidR="001D2BCD" w:rsidRPr="00120E52" w:rsidRDefault="001D2BCD" w:rsidP="00120E52">
            <w:r w:rsidRPr="00120E52">
              <w:t xml:space="preserve">1) заполнить таможенную декларацию - декларацию на товары (ДТ) и декларацию таможенной стоимости; </w:t>
            </w:r>
          </w:p>
          <w:p w14:paraId="542FDB31" w14:textId="77777777" w:rsidR="008706D7" w:rsidRPr="00120E52" w:rsidRDefault="001D2BCD" w:rsidP="00120E52">
            <w:r w:rsidRPr="00120E52">
              <w:lastRenderedPageBreak/>
              <w:t xml:space="preserve">2) сформировать комплект таможенных, коммерческих и транспортных документов, подтверждающих заявленные в ДТ сведения. </w:t>
            </w:r>
          </w:p>
          <w:p w14:paraId="4AF8BF11" w14:textId="77777777" w:rsidR="001D2BCD" w:rsidRPr="00120E52" w:rsidRDefault="001D2BCD" w:rsidP="00120E52"/>
          <w:p w14:paraId="43C6C7F7" w14:textId="77777777" w:rsidR="001D2BCD" w:rsidRPr="00120E52" w:rsidRDefault="001D2BCD" w:rsidP="00120E52">
            <w:r w:rsidRPr="00120E52">
              <w:t xml:space="preserve">Задание 2. </w:t>
            </w:r>
          </w:p>
          <w:p w14:paraId="3BF231F0" w14:textId="77777777" w:rsidR="001D2BCD" w:rsidRPr="00120E52" w:rsidRDefault="001D2BCD" w:rsidP="00120E52">
            <w:r w:rsidRPr="00120E52">
              <w:t xml:space="preserve">На территорию ЕАЭС (в Россию) из Бразилии ввезён товар: кондитерские изделия из сахара, содержащие какао – леденцовая карамель с начинкой. Стоимость данного товара – 0,42 долл. США за 1 кг. Общее количество товара в партии – 13 706 кг. Происхождение товара – Сербия. </w:t>
            </w:r>
          </w:p>
          <w:p w14:paraId="55728A8B" w14:textId="77777777" w:rsidR="001D2BCD" w:rsidRPr="00120E52" w:rsidRDefault="001D2BCD" w:rsidP="00120E52">
            <w:r w:rsidRPr="00120E52">
              <w:t>Сформируйте комплект таможенных, коммерческих и транспортных документов, необходимых для помещения под таможенную процедуру выпуска для внутреннего потребления. Проверьте правильность заполнения с помощью программных продуктов на сайте ФТС.</w:t>
            </w:r>
          </w:p>
          <w:p w14:paraId="2639E5D7" w14:textId="77777777" w:rsidR="001D2BCD" w:rsidRPr="00120E52" w:rsidRDefault="001D2BCD" w:rsidP="00120E52"/>
          <w:p w14:paraId="16333FCD" w14:textId="77777777" w:rsidR="001D2BCD" w:rsidRPr="00120E52" w:rsidRDefault="001D2BCD" w:rsidP="00120E52">
            <w:r w:rsidRPr="00120E52">
              <w:t xml:space="preserve">Задание 3. </w:t>
            </w:r>
          </w:p>
          <w:p w14:paraId="47235504" w14:textId="77777777" w:rsidR="001D2BCD" w:rsidRPr="00120E52" w:rsidRDefault="001D2BCD" w:rsidP="00120E52">
            <w:r w:rsidRPr="00120E52">
              <w:t xml:space="preserve">Автомобильный перевозчик в автомобильном пункте пропуска через таможенную границу ЕАЭС представил таможенному органу документы, содержащие сведения о перемещаемых товарах – партии хлопчатобумажных тканей в количестве 100 грузовых мест весом брутто 3 т. </w:t>
            </w:r>
          </w:p>
          <w:p w14:paraId="3181677A" w14:textId="77777777" w:rsidR="001D2BCD" w:rsidRPr="00120E52" w:rsidRDefault="001D2BCD" w:rsidP="00120E52">
            <w:r w:rsidRPr="00120E52">
              <w:t xml:space="preserve">Укажите, какие именно документы представил перевозчик, и какие сведения содержатся в данных документах. </w:t>
            </w:r>
          </w:p>
        </w:tc>
      </w:tr>
    </w:tbl>
    <w:p w14:paraId="50F9FEC5" w14:textId="77777777" w:rsidR="00E733A0" w:rsidRDefault="00E733A0" w:rsidP="008B1B87">
      <w:pPr>
        <w:widowControl w:val="0"/>
        <w:autoSpaceDE w:val="0"/>
        <w:autoSpaceDN w:val="0"/>
        <w:adjustRightInd w:val="0"/>
        <w:ind w:firstLine="709"/>
        <w:jc w:val="both"/>
        <w:rPr>
          <w:sz w:val="28"/>
          <w:szCs w:val="28"/>
        </w:rPr>
      </w:pPr>
    </w:p>
    <w:p w14:paraId="21AFACFA" w14:textId="77777777" w:rsidR="00E733A0" w:rsidRPr="003C23AC" w:rsidRDefault="00247A8B" w:rsidP="00E733A0">
      <w:pPr>
        <w:pStyle w:val="1"/>
        <w:ind w:firstLine="709"/>
        <w:jc w:val="both"/>
        <w:rPr>
          <w:sz w:val="28"/>
          <w:szCs w:val="28"/>
        </w:rPr>
      </w:pPr>
      <w:r w:rsidRPr="00B778B6">
        <w:rPr>
          <w:sz w:val="28"/>
          <w:szCs w:val="28"/>
        </w:rPr>
        <w:t>Для</w:t>
      </w:r>
      <w:r w:rsidR="00B778B6" w:rsidRPr="00B778B6">
        <w:rPr>
          <w:sz w:val="28"/>
          <w:szCs w:val="28"/>
        </w:rPr>
        <w:t xml:space="preserve"> </w:t>
      </w:r>
      <w:r w:rsidR="00E733A0" w:rsidRPr="00B778B6">
        <w:rPr>
          <w:sz w:val="28"/>
          <w:szCs w:val="28"/>
        </w:rPr>
        <w:t>ОП «Бизнес-анализ, налоги и аудит"</w:t>
      </w:r>
      <w:r w:rsidR="00864844">
        <w:rPr>
          <w:sz w:val="28"/>
          <w:szCs w:val="28"/>
        </w:rPr>
        <w:t xml:space="preserve"> </w:t>
      </w:r>
      <w:r w:rsidRPr="00B778B6">
        <w:rPr>
          <w:sz w:val="28"/>
          <w:szCs w:val="28"/>
        </w:rPr>
        <w:t>для</w:t>
      </w:r>
      <w:r w:rsidR="00B778B6" w:rsidRPr="00B778B6">
        <w:rPr>
          <w:sz w:val="28"/>
          <w:szCs w:val="28"/>
        </w:rPr>
        <w:t xml:space="preserve"> </w:t>
      </w:r>
      <w:r w:rsidRPr="00B778B6">
        <w:t>ОП "</w:t>
      </w:r>
      <w:r w:rsidRPr="00B778B6">
        <w:rPr>
          <w:sz w:val="28"/>
          <w:szCs w:val="28"/>
        </w:rPr>
        <w:t>Налоги, аудит и бизнес-анализ», профиль: «Международное налогообложение и таможенное регулирование»</w:t>
      </w:r>
    </w:p>
    <w:p w14:paraId="6B8BAB64" w14:textId="77777777" w:rsidR="00966A69" w:rsidRDefault="00E733A0" w:rsidP="00E733A0">
      <w:pPr>
        <w:widowControl w:val="0"/>
        <w:autoSpaceDE w:val="0"/>
        <w:autoSpaceDN w:val="0"/>
        <w:adjustRightInd w:val="0"/>
        <w:ind w:firstLine="709"/>
        <w:jc w:val="right"/>
        <w:rPr>
          <w:sz w:val="28"/>
          <w:szCs w:val="28"/>
        </w:rPr>
      </w:pPr>
      <w:r w:rsidRPr="008B1B87">
        <w:rPr>
          <w:sz w:val="28"/>
          <w:szCs w:val="28"/>
        </w:rPr>
        <w:t xml:space="preserve">Таблица </w:t>
      </w:r>
      <w:r>
        <w:rPr>
          <w:sz w:val="28"/>
          <w:szCs w:val="28"/>
        </w:rPr>
        <w:t>7</w:t>
      </w:r>
    </w:p>
    <w:tbl>
      <w:tblPr>
        <w:tblStyle w:val="aa"/>
        <w:tblW w:w="5000" w:type="pct"/>
        <w:tblLayout w:type="fixed"/>
        <w:tblLook w:val="04A0" w:firstRow="1" w:lastRow="0" w:firstColumn="1" w:lastColumn="0" w:noHBand="0" w:noVBand="1"/>
      </w:tblPr>
      <w:tblGrid>
        <w:gridCol w:w="1770"/>
        <w:gridCol w:w="1664"/>
        <w:gridCol w:w="2218"/>
        <w:gridCol w:w="4543"/>
      </w:tblGrid>
      <w:tr w:rsidR="007B6BF7" w:rsidRPr="00AD3C99" w14:paraId="112F1F69" w14:textId="77777777" w:rsidTr="005F3ABC">
        <w:tc>
          <w:tcPr>
            <w:tcW w:w="868" w:type="pct"/>
          </w:tcPr>
          <w:p w14:paraId="683AFA7C" w14:textId="77777777" w:rsidR="007B6BF7" w:rsidRPr="00AD3C99" w:rsidRDefault="007B6BF7" w:rsidP="00C54D8D">
            <w:pPr>
              <w:tabs>
                <w:tab w:val="left" w:pos="540"/>
              </w:tabs>
              <w:contextualSpacing/>
              <w:jc w:val="center"/>
              <w:rPr>
                <w:b/>
                <w:bCs/>
              </w:rPr>
            </w:pPr>
            <w:r w:rsidRPr="00AD3C99">
              <w:rPr>
                <w:b/>
                <w:bCs/>
              </w:rPr>
              <w:t>Наименование компетенции</w:t>
            </w:r>
          </w:p>
        </w:tc>
        <w:tc>
          <w:tcPr>
            <w:tcW w:w="816" w:type="pct"/>
          </w:tcPr>
          <w:p w14:paraId="39A85B43" w14:textId="77777777" w:rsidR="007B6BF7" w:rsidRPr="00AD3C99" w:rsidRDefault="007B6BF7" w:rsidP="00C54D8D">
            <w:pPr>
              <w:tabs>
                <w:tab w:val="left" w:pos="540"/>
              </w:tabs>
              <w:contextualSpacing/>
              <w:jc w:val="center"/>
              <w:rPr>
                <w:b/>
                <w:bCs/>
              </w:rPr>
            </w:pPr>
            <w:r w:rsidRPr="00AD3C99">
              <w:rPr>
                <w:b/>
                <w:bCs/>
              </w:rPr>
              <w:t>Индикаторы достижения компетенции</w:t>
            </w:r>
          </w:p>
        </w:tc>
        <w:tc>
          <w:tcPr>
            <w:tcW w:w="1088" w:type="pct"/>
          </w:tcPr>
          <w:p w14:paraId="0AC1E89E" w14:textId="77777777" w:rsidR="007B6BF7" w:rsidRPr="00AD3C99" w:rsidRDefault="007B6BF7" w:rsidP="00C54D8D">
            <w:pPr>
              <w:tabs>
                <w:tab w:val="left" w:pos="540"/>
              </w:tabs>
              <w:contextualSpacing/>
              <w:jc w:val="center"/>
              <w:rPr>
                <w:b/>
                <w:bCs/>
              </w:rPr>
            </w:pPr>
            <w:r w:rsidRPr="00AD3C99">
              <w:rPr>
                <w:b/>
                <w:bCs/>
              </w:rPr>
              <w:t>Результаты обучения (умения и знания), соотнесенные с индикаторами достижения компетенции</w:t>
            </w:r>
          </w:p>
        </w:tc>
        <w:tc>
          <w:tcPr>
            <w:tcW w:w="2228" w:type="pct"/>
          </w:tcPr>
          <w:p w14:paraId="4C05AF9E" w14:textId="77777777" w:rsidR="007B6BF7" w:rsidRPr="00AD3C99" w:rsidRDefault="007B6BF7" w:rsidP="00C54D8D">
            <w:pPr>
              <w:tabs>
                <w:tab w:val="left" w:pos="540"/>
              </w:tabs>
              <w:contextualSpacing/>
              <w:jc w:val="center"/>
              <w:rPr>
                <w:b/>
                <w:bCs/>
              </w:rPr>
            </w:pPr>
            <w:r w:rsidRPr="00AD3C99">
              <w:rPr>
                <w:b/>
                <w:bCs/>
              </w:rPr>
              <w:t>Типовые контрольные задания</w:t>
            </w:r>
          </w:p>
        </w:tc>
      </w:tr>
      <w:tr w:rsidR="007B6BF7" w:rsidRPr="00AD3C99" w14:paraId="5CA3E009" w14:textId="77777777" w:rsidTr="005F3ABC">
        <w:trPr>
          <w:trHeight w:val="1974"/>
        </w:trPr>
        <w:tc>
          <w:tcPr>
            <w:tcW w:w="868" w:type="pct"/>
            <w:vMerge w:val="restart"/>
          </w:tcPr>
          <w:p w14:paraId="57D4BEE8" w14:textId="77777777" w:rsidR="007B6BF7" w:rsidRPr="00BC608C" w:rsidRDefault="007B6BF7" w:rsidP="00BC608C">
            <w:r w:rsidRPr="00BC608C">
              <w:t xml:space="preserve">Способность оценивать налоговые и таможенные последствия внешнеэкономических </w:t>
            </w:r>
            <w:r w:rsidRPr="00BC608C">
              <w:lastRenderedPageBreak/>
              <w:t>операций, осуществлять налоговое консультирование экономических субъектов в сфере своих профессиональных обязанностей</w:t>
            </w:r>
          </w:p>
          <w:p w14:paraId="17ACBA3A" w14:textId="77777777" w:rsidR="007B6BF7" w:rsidRPr="00BC608C" w:rsidRDefault="007B6BF7" w:rsidP="00BC608C">
            <w:r w:rsidRPr="00BC608C">
              <w:t>(ПКП-3)</w:t>
            </w:r>
          </w:p>
        </w:tc>
        <w:tc>
          <w:tcPr>
            <w:tcW w:w="816" w:type="pct"/>
          </w:tcPr>
          <w:p w14:paraId="587104C8" w14:textId="77777777" w:rsidR="007B6BF7" w:rsidRPr="00BC608C" w:rsidRDefault="007B6BF7" w:rsidP="00BC608C">
            <w:r w:rsidRPr="00BC608C">
              <w:lastRenderedPageBreak/>
              <w:t xml:space="preserve">1. Анализирует налоговые и таможенные последствия внешнеэкономических </w:t>
            </w:r>
            <w:r w:rsidRPr="00BC608C">
              <w:lastRenderedPageBreak/>
              <w:t>операций экономических субъектов, оценивает их налоговые и таможенные риски</w:t>
            </w:r>
            <w:r w:rsidRPr="00BC608C">
              <w:rPr>
                <w:rFonts w:eastAsia="Calibri"/>
              </w:rPr>
              <w:t>.</w:t>
            </w:r>
          </w:p>
          <w:p w14:paraId="02D151F7" w14:textId="77777777" w:rsidR="007B6BF7" w:rsidRPr="00BC608C" w:rsidRDefault="007B6BF7" w:rsidP="00BC608C"/>
        </w:tc>
        <w:tc>
          <w:tcPr>
            <w:tcW w:w="1088" w:type="pct"/>
            <w:shd w:val="clear" w:color="auto" w:fill="auto"/>
          </w:tcPr>
          <w:p w14:paraId="33421406" w14:textId="77777777" w:rsidR="007B6BF7" w:rsidRDefault="007B6BF7" w:rsidP="00BC608C">
            <w:r w:rsidRPr="00BC608C">
              <w:rPr>
                <w:b/>
              </w:rPr>
              <w:lastRenderedPageBreak/>
              <w:t>Знать</w:t>
            </w:r>
            <w:r w:rsidRPr="00BC608C">
              <w:t xml:space="preserve"> природу налоговых и таможенных платежей, уплачивающих юридическими лицами при </w:t>
            </w:r>
            <w:r w:rsidRPr="00BC608C">
              <w:lastRenderedPageBreak/>
              <w:t xml:space="preserve">ведении международного бизнеса. </w:t>
            </w:r>
          </w:p>
          <w:p w14:paraId="0906F2DE" w14:textId="77777777" w:rsidR="005F3ABC" w:rsidRDefault="005F3ABC" w:rsidP="00BC608C"/>
          <w:p w14:paraId="6A9FDA1B" w14:textId="77777777" w:rsidR="005F3ABC" w:rsidRDefault="005F3ABC" w:rsidP="00BC608C"/>
          <w:p w14:paraId="117F2523" w14:textId="77777777" w:rsidR="005F3ABC" w:rsidRDefault="005F3ABC" w:rsidP="00BC608C"/>
          <w:p w14:paraId="55C075B2" w14:textId="77777777" w:rsidR="005F3ABC" w:rsidRDefault="005F3ABC" w:rsidP="00BC608C"/>
          <w:p w14:paraId="53702087" w14:textId="77777777" w:rsidR="005F3ABC" w:rsidRPr="00BC608C" w:rsidRDefault="005F3ABC" w:rsidP="00BC608C"/>
          <w:p w14:paraId="0F9CC658" w14:textId="77777777" w:rsidR="007B6BF7" w:rsidRPr="00BC608C" w:rsidRDefault="007B6BF7" w:rsidP="00BC608C">
            <w:r w:rsidRPr="00BC608C">
              <w:rPr>
                <w:b/>
              </w:rPr>
              <w:t>Уметь</w:t>
            </w:r>
            <w:r w:rsidRPr="00BC608C">
              <w:t xml:space="preserve"> исчислять налоги и таможенные платежи, оценивать налоговые и таможенные риски и выбирать наиболее эффективные экономические и финансовые механизмы для экономического субъекта.</w:t>
            </w:r>
          </w:p>
        </w:tc>
        <w:tc>
          <w:tcPr>
            <w:tcW w:w="2228" w:type="pct"/>
          </w:tcPr>
          <w:p w14:paraId="0C71D5A5" w14:textId="77777777" w:rsidR="007B6BF7" w:rsidRPr="00BC608C" w:rsidRDefault="007B6BF7" w:rsidP="00BC608C">
            <w:r w:rsidRPr="00BC608C">
              <w:lastRenderedPageBreak/>
              <w:t xml:space="preserve"> Использует теоретический и методический инструментарий для исчисления налоговых и таможенных платежей при ведении международного бизнеса. </w:t>
            </w:r>
          </w:p>
          <w:p w14:paraId="061DCCD9" w14:textId="77777777" w:rsidR="007B6BF7" w:rsidRPr="00BC608C" w:rsidRDefault="007B6BF7" w:rsidP="00BC608C">
            <w:r w:rsidRPr="00BC608C">
              <w:t xml:space="preserve">Задание 1. </w:t>
            </w:r>
          </w:p>
          <w:p w14:paraId="40485342" w14:textId="77777777" w:rsidR="007B6BF7" w:rsidRPr="00BC608C" w:rsidRDefault="007B6BF7" w:rsidP="00BC608C">
            <w:r w:rsidRPr="00BC608C">
              <w:lastRenderedPageBreak/>
              <w:t xml:space="preserve">Российская организация (заказчик) заказала иностранной организации (Пакистан, исполнитель) разработку различных видов инжиниринговых проектов. </w:t>
            </w:r>
          </w:p>
          <w:p w14:paraId="31AEEE2F" w14:textId="77777777" w:rsidR="007B6BF7" w:rsidRPr="00BC608C" w:rsidRDefault="007B6BF7" w:rsidP="00BC608C">
            <w:r w:rsidRPr="00BC608C">
              <w:t xml:space="preserve">Разработка исполнителем выполнена. Результаты разработки оформлены исполнителем на материальных (бумажных) носителях в виде проектно-конструкторской документации, которая ввозится заказчиком на таможенную территорию ЕАЭС с наименованием «планы и чертежи для архитектурных, инженерных, промышленных и коммерческих целей». Ввезенная документация будет использоваться (в соответствии с переданными разработчиком заказчику правами) как для создания уникальных (строительство завода), так и стандартных объектов (возведение типовых административных и торговых зданий). </w:t>
            </w:r>
          </w:p>
          <w:p w14:paraId="1EF4476F" w14:textId="77777777" w:rsidR="007B6BF7" w:rsidRPr="00BC608C" w:rsidRDefault="007B6BF7" w:rsidP="00BC608C">
            <w:r w:rsidRPr="00BC608C">
              <w:t xml:space="preserve">Страна, где была осуществлена разработка проекта и подготовка по итогам разработки документация: Индия. </w:t>
            </w:r>
          </w:p>
          <w:p w14:paraId="1C65364F" w14:textId="77777777" w:rsidR="007B6BF7" w:rsidRPr="00BC608C" w:rsidRDefault="007B6BF7" w:rsidP="00BC608C">
            <w:r w:rsidRPr="00BC608C">
              <w:t xml:space="preserve">Таможенная стоимость документации: 2.500.000 руб. </w:t>
            </w:r>
          </w:p>
          <w:p w14:paraId="71E12506" w14:textId="77777777" w:rsidR="007B6BF7" w:rsidRPr="00BC608C" w:rsidRDefault="007B6BF7" w:rsidP="00BC608C">
            <w:r w:rsidRPr="00BC608C">
              <w:t xml:space="preserve">Курсы валюты: </w:t>
            </w:r>
          </w:p>
          <w:p w14:paraId="65565D73" w14:textId="77777777" w:rsidR="007B6BF7" w:rsidRPr="00BC608C" w:rsidRDefault="007B6BF7" w:rsidP="00BC608C">
            <w:r w:rsidRPr="00BC608C">
              <w:t xml:space="preserve">- на день регистрации таможенной декларации (если документация подлежит таможенному декларированию) 80 руб.; </w:t>
            </w:r>
          </w:p>
          <w:p w14:paraId="3D4BF1CC" w14:textId="77777777" w:rsidR="007B6BF7" w:rsidRPr="00BC608C" w:rsidRDefault="007B6BF7" w:rsidP="00BC608C">
            <w:r w:rsidRPr="00BC608C">
              <w:t xml:space="preserve">- на день, когда документация передана исполнителем авиаперевозчику 69 руб.; </w:t>
            </w:r>
          </w:p>
          <w:p w14:paraId="258803F7" w14:textId="77777777" w:rsidR="007B6BF7" w:rsidRPr="00BC608C" w:rsidRDefault="007B6BF7" w:rsidP="00BC608C">
            <w:r w:rsidRPr="00BC608C">
              <w:t xml:space="preserve">- день, когда заказчиком произведена оплата услуг исполнителя по разработке инжинирингового проекта 72 руб. </w:t>
            </w:r>
          </w:p>
          <w:p w14:paraId="6E0CE0F0" w14:textId="77777777" w:rsidR="007B6BF7" w:rsidRPr="00BC608C" w:rsidRDefault="007B6BF7" w:rsidP="00BC608C">
            <w:r w:rsidRPr="00BC608C">
              <w:t xml:space="preserve">Задания: </w:t>
            </w:r>
          </w:p>
          <w:p w14:paraId="7F1E3897" w14:textId="77777777" w:rsidR="007B6BF7" w:rsidRPr="00BC608C" w:rsidRDefault="007B6BF7" w:rsidP="00BC608C">
            <w:r w:rsidRPr="00BC608C">
              <w:t xml:space="preserve">I. Общие таможенные вопросы </w:t>
            </w:r>
          </w:p>
          <w:p w14:paraId="456DFE27" w14:textId="77777777" w:rsidR="007B6BF7" w:rsidRPr="00BC608C" w:rsidRDefault="007B6BF7" w:rsidP="00BC608C">
            <w:r w:rsidRPr="00BC608C">
              <w:t xml:space="preserve">1.1Определить/обосновать: </w:t>
            </w:r>
          </w:p>
          <w:p w14:paraId="27BBFD67" w14:textId="77777777" w:rsidR="007B6BF7" w:rsidRPr="00BC608C" w:rsidRDefault="007B6BF7" w:rsidP="00BC608C">
            <w:r w:rsidRPr="00BC608C">
              <w:t xml:space="preserve">Статус товара (товары ЕАЭС или иностранные товары) _________________________________________________. </w:t>
            </w:r>
          </w:p>
          <w:p w14:paraId="71F52D16" w14:textId="77777777" w:rsidR="007B6BF7" w:rsidRPr="00BC608C" w:rsidRDefault="007B6BF7" w:rsidP="00BC608C">
            <w:r w:rsidRPr="00BC608C">
              <w:t xml:space="preserve">1.2 Страну происхождения товара _________________________________________________. </w:t>
            </w:r>
          </w:p>
          <w:p w14:paraId="65CF8892" w14:textId="77777777" w:rsidR="007B6BF7" w:rsidRPr="00BC608C" w:rsidRDefault="007B6BF7" w:rsidP="00BC608C">
            <w:r w:rsidRPr="00BC608C">
              <w:t xml:space="preserve">Исчислить подлежащие уплате таможенные платежи </w:t>
            </w:r>
          </w:p>
          <w:p w14:paraId="65B73250" w14:textId="77777777" w:rsidR="007B6BF7" w:rsidRPr="00BC608C" w:rsidRDefault="007B6BF7" w:rsidP="00BC608C">
            <w:r w:rsidRPr="00BC608C">
              <w:t xml:space="preserve">2.1 Ставки таможенных сборов за таможенные операции установлены </w:t>
            </w:r>
            <w:r w:rsidRPr="00BC608C">
              <w:lastRenderedPageBreak/>
              <w:t>_________________________________________________.</w:t>
            </w:r>
          </w:p>
          <w:p w14:paraId="401208C5" w14:textId="77777777" w:rsidR="007B6BF7" w:rsidRPr="00BC608C" w:rsidRDefault="007B6BF7" w:rsidP="00BC608C">
            <w:r w:rsidRPr="00BC608C">
              <w:t>2.2 Сумма таможенных сборов за таможенные операции составит _________________________________________________.</w:t>
            </w:r>
          </w:p>
          <w:p w14:paraId="0EE74204" w14:textId="77777777" w:rsidR="007B6BF7" w:rsidRPr="00BC608C" w:rsidRDefault="007B6BF7" w:rsidP="00BC608C">
            <w:r w:rsidRPr="00BC608C">
              <w:t xml:space="preserve">2.3 Сумма таможенной пошлины, подлежащая уплате составит: ______________________________________________; </w:t>
            </w:r>
          </w:p>
          <w:p w14:paraId="58DC3BC3" w14:textId="77777777" w:rsidR="007B6BF7" w:rsidRPr="00BC608C" w:rsidRDefault="007B6BF7" w:rsidP="00BC608C">
            <w:r w:rsidRPr="00BC608C">
              <w:t xml:space="preserve">2.4 Величина налоговой базы по НДС составит: _________________________________________________; </w:t>
            </w:r>
          </w:p>
          <w:p w14:paraId="13ED9D68" w14:textId="77777777" w:rsidR="007B6BF7" w:rsidRPr="00BC608C" w:rsidRDefault="007B6BF7" w:rsidP="00BC608C">
            <w:r w:rsidRPr="00BC608C">
              <w:t>Исчисленная (подлежащая уплате в составе таможенных платежей при ввозе товаров на территорию России) сумма НДС равна: _________________________________________________.</w:t>
            </w:r>
          </w:p>
          <w:p w14:paraId="1DBC5209" w14:textId="77777777" w:rsidR="007B6BF7" w:rsidRPr="00BC608C" w:rsidRDefault="007B6BF7" w:rsidP="00BC608C">
            <w:r w:rsidRPr="00BC608C">
              <w:t>2.5. Определить теоретически и обосновать экономически  наиболее эффективные экономические и финансовые механизмы для экономического субъекта по данной сделке.</w:t>
            </w:r>
          </w:p>
        </w:tc>
      </w:tr>
      <w:tr w:rsidR="007B6BF7" w:rsidRPr="00AD3C99" w14:paraId="27AFC395" w14:textId="77777777" w:rsidTr="005F3ABC">
        <w:trPr>
          <w:trHeight w:val="3482"/>
        </w:trPr>
        <w:tc>
          <w:tcPr>
            <w:tcW w:w="868" w:type="pct"/>
            <w:vMerge/>
          </w:tcPr>
          <w:p w14:paraId="15D69F06" w14:textId="77777777" w:rsidR="007B6BF7" w:rsidRPr="00BC608C" w:rsidRDefault="007B6BF7" w:rsidP="00BC608C"/>
        </w:tc>
        <w:tc>
          <w:tcPr>
            <w:tcW w:w="816" w:type="pct"/>
          </w:tcPr>
          <w:p w14:paraId="659F7647" w14:textId="77777777" w:rsidR="007B6BF7" w:rsidRPr="00BC608C" w:rsidRDefault="007B6BF7" w:rsidP="00BC608C">
            <w:r w:rsidRPr="00BC608C">
              <w:t>2.</w:t>
            </w:r>
            <w:r w:rsidR="00E7319E" w:rsidRPr="003C23AC">
              <w:rPr>
                <w:rStyle w:val="FontStyle12"/>
                <w:sz w:val="23"/>
                <w:szCs w:val="23"/>
              </w:rPr>
              <w:t xml:space="preserve"> Толкует и применяет нормы налогового и таможенного законодательства в процессе консультирования субъектов внешнеэкономической деятельности, осуществляет </w:t>
            </w:r>
            <w:r w:rsidR="00E7319E" w:rsidRPr="003C23AC">
              <w:rPr>
                <w:rStyle w:val="FontStyle12"/>
                <w:rFonts w:eastAsia="Calibri"/>
                <w:sz w:val="23"/>
                <w:szCs w:val="23"/>
              </w:rPr>
              <w:t>п</w:t>
            </w:r>
            <w:r w:rsidR="00E7319E" w:rsidRPr="003C23AC">
              <w:rPr>
                <w:bCs/>
                <w:sz w:val="23"/>
                <w:szCs w:val="23"/>
              </w:rPr>
              <w:t>рофессиональную коммуникацию на английском языке с представителями иностранных компаний, налоговых и таможенных органов</w:t>
            </w:r>
            <w:r w:rsidR="00E7319E" w:rsidRPr="003C23AC">
              <w:rPr>
                <w:sz w:val="23"/>
                <w:szCs w:val="23"/>
              </w:rPr>
              <w:t>.</w:t>
            </w:r>
          </w:p>
        </w:tc>
        <w:tc>
          <w:tcPr>
            <w:tcW w:w="1088" w:type="pct"/>
            <w:shd w:val="clear" w:color="auto" w:fill="auto"/>
          </w:tcPr>
          <w:p w14:paraId="31897E7A" w14:textId="77777777" w:rsidR="00B73B38" w:rsidRPr="00A83DF2" w:rsidRDefault="00B73B38" w:rsidP="00B73B38">
            <w:pPr>
              <w:jc w:val="both"/>
              <w:rPr>
                <w:sz w:val="23"/>
                <w:szCs w:val="23"/>
              </w:rPr>
            </w:pPr>
            <w:r w:rsidRPr="00D80D25">
              <w:rPr>
                <w:b/>
                <w:sz w:val="23"/>
                <w:szCs w:val="23"/>
              </w:rPr>
              <w:t>Знать</w:t>
            </w:r>
            <w:r w:rsidRPr="00A83DF2">
              <w:rPr>
                <w:sz w:val="23"/>
                <w:szCs w:val="23"/>
              </w:rPr>
              <w:t xml:space="preserve"> теоретические основы и научные методы</w:t>
            </w:r>
            <w:r>
              <w:rPr>
                <w:sz w:val="23"/>
                <w:szCs w:val="23"/>
              </w:rPr>
              <w:t xml:space="preserve"> налогообложения и таможенного законодательства</w:t>
            </w:r>
            <w:r w:rsidRPr="00A83DF2">
              <w:rPr>
                <w:sz w:val="23"/>
                <w:szCs w:val="23"/>
              </w:rPr>
              <w:t xml:space="preserve"> для </w:t>
            </w:r>
            <w:r>
              <w:rPr>
                <w:sz w:val="23"/>
                <w:szCs w:val="23"/>
              </w:rPr>
              <w:t>проведения процесса консультирования при осуществлении международного бизнеса компанией</w:t>
            </w:r>
            <w:r w:rsidRPr="00A83DF2">
              <w:rPr>
                <w:sz w:val="23"/>
                <w:szCs w:val="23"/>
              </w:rPr>
              <w:t>.</w:t>
            </w:r>
          </w:p>
          <w:p w14:paraId="02C5CB64" w14:textId="77777777" w:rsidR="007B6BF7" w:rsidRPr="00BC608C" w:rsidRDefault="00B73B38" w:rsidP="00B73B38">
            <w:r w:rsidRPr="00D80D25">
              <w:rPr>
                <w:b/>
                <w:sz w:val="23"/>
                <w:szCs w:val="23"/>
              </w:rPr>
              <w:t>Уметь</w:t>
            </w:r>
            <w:r w:rsidRPr="00A83DF2">
              <w:rPr>
                <w:sz w:val="23"/>
                <w:szCs w:val="23"/>
              </w:rPr>
              <w:t xml:space="preserve"> анализировать закономерности и тенденции развития международного налогового и таможенного регулирования</w:t>
            </w:r>
            <w:r>
              <w:rPr>
                <w:sz w:val="23"/>
                <w:szCs w:val="23"/>
              </w:rPr>
              <w:t xml:space="preserve"> на основе профессиональных коммуникативных норм при проведении внешнеэкономическ</w:t>
            </w:r>
            <w:r>
              <w:rPr>
                <w:sz w:val="23"/>
                <w:szCs w:val="23"/>
              </w:rPr>
              <w:lastRenderedPageBreak/>
              <w:t>ой торговой деятельности</w:t>
            </w:r>
            <w:r w:rsidRPr="00A83DF2">
              <w:rPr>
                <w:sz w:val="23"/>
                <w:szCs w:val="23"/>
              </w:rPr>
              <w:t>.</w:t>
            </w:r>
          </w:p>
        </w:tc>
        <w:tc>
          <w:tcPr>
            <w:tcW w:w="2228" w:type="pct"/>
          </w:tcPr>
          <w:p w14:paraId="79187039" w14:textId="77777777" w:rsidR="007B6BF7" w:rsidRPr="00BC608C" w:rsidRDefault="007B6BF7" w:rsidP="00BC608C">
            <w:r w:rsidRPr="00BC608C">
              <w:lastRenderedPageBreak/>
              <w:t xml:space="preserve">Задание 1. </w:t>
            </w:r>
          </w:p>
          <w:p w14:paraId="3996440E" w14:textId="77777777" w:rsidR="007B6BF7" w:rsidRPr="00BC608C" w:rsidRDefault="007B6BF7" w:rsidP="00BC608C">
            <w:r w:rsidRPr="00BC608C">
              <w:t>На территорию Российской Федерации ввозится партия сигар, страна происхождения – Куба. Всего в партии 50 000 шт. сигар, произведенные из листьев Вирджинии. Таможенная стоимость партии – 21 550,00 руб. Оплата таможенных платежей произошла после 10 дневного срока хранения товара</w:t>
            </w:r>
          </w:p>
          <w:p w14:paraId="54BD958A" w14:textId="77777777" w:rsidR="007B6BF7" w:rsidRPr="00BC608C" w:rsidRDefault="007B6BF7" w:rsidP="00BC608C">
            <w:r w:rsidRPr="00BC608C">
              <w:t>Исчислите таможенные платежи. Определите таможенные риски.</w:t>
            </w:r>
          </w:p>
          <w:p w14:paraId="081EC1C7" w14:textId="77777777" w:rsidR="007B6BF7" w:rsidRPr="00BC608C" w:rsidRDefault="007B6BF7" w:rsidP="00BC608C">
            <w:r w:rsidRPr="00BC608C">
              <w:t xml:space="preserve">Задание 2. </w:t>
            </w:r>
          </w:p>
          <w:p w14:paraId="1EFC9F53" w14:textId="77777777" w:rsidR="007B6BF7" w:rsidRPr="00BC608C" w:rsidRDefault="007B6BF7" w:rsidP="00BC608C">
            <w:r w:rsidRPr="00BC608C">
              <w:t xml:space="preserve">На таможенную территорию ЕАЭС из Китая ввозится товар – бижутерия, вес товара – 200 кг. Таможенная стоимость партии – 500 000,00 руб. Товар помещается под таможенную процедуру выпуска для внутреннего потребления. Происхождение товара – Пакистан. </w:t>
            </w:r>
          </w:p>
          <w:p w14:paraId="5C78F730" w14:textId="77777777" w:rsidR="00B73B38" w:rsidRPr="00BC608C" w:rsidRDefault="007B6BF7" w:rsidP="00B73B38">
            <w:r w:rsidRPr="00BC608C">
              <w:t xml:space="preserve">Исчислите таможенные платежи. </w:t>
            </w:r>
            <w:r w:rsidR="00B73B38">
              <w:t>Распишите порядок консультирования по данной  ситуации: последовательность, принципы и методы, риски. Обоснуйте согласно нормам НК РФ и ТК РФ.</w:t>
            </w:r>
          </w:p>
        </w:tc>
      </w:tr>
      <w:tr w:rsidR="007B6BF7" w:rsidRPr="00AD3C99" w14:paraId="3BC30BFD" w14:textId="77777777" w:rsidTr="005F3ABC">
        <w:trPr>
          <w:trHeight w:val="2280"/>
        </w:trPr>
        <w:tc>
          <w:tcPr>
            <w:tcW w:w="868" w:type="pct"/>
            <w:vMerge w:val="restart"/>
            <w:tcBorders>
              <w:bottom w:val="single" w:sz="4" w:space="0" w:color="auto"/>
            </w:tcBorders>
          </w:tcPr>
          <w:p w14:paraId="1CEEE81F" w14:textId="77777777" w:rsidR="00535D68" w:rsidRDefault="00535D68" w:rsidP="00BC608C">
            <w:r w:rsidRPr="00BB07DC">
              <w:t>Способность анализировать тенденции международной борьбы с уклонением от налогообложения и осуществлять контроль правильности исчисления, полноты и своевременности уплаты налогов и таможенных платежей</w:t>
            </w:r>
          </w:p>
          <w:p w14:paraId="144BC18F" w14:textId="77777777" w:rsidR="007B6BF7" w:rsidRPr="00BC608C" w:rsidRDefault="007B6BF7" w:rsidP="00BC608C">
            <w:r w:rsidRPr="00BC608C">
              <w:t>(ПКП-4)</w:t>
            </w:r>
          </w:p>
        </w:tc>
        <w:tc>
          <w:tcPr>
            <w:tcW w:w="816" w:type="pct"/>
            <w:tcBorders>
              <w:bottom w:val="single" w:sz="4" w:space="0" w:color="auto"/>
            </w:tcBorders>
          </w:tcPr>
          <w:p w14:paraId="394D4BB0" w14:textId="77777777" w:rsidR="00535D68" w:rsidRPr="00D80D25" w:rsidRDefault="007B6BF7" w:rsidP="00535D68">
            <w:pPr>
              <w:spacing w:line="216" w:lineRule="auto"/>
              <w:contextualSpacing/>
              <w:rPr>
                <w:rFonts w:eastAsia="Calibri"/>
              </w:rPr>
            </w:pPr>
            <w:r w:rsidRPr="00BC608C">
              <w:t xml:space="preserve">1.  </w:t>
            </w:r>
            <w:r w:rsidR="00535D68" w:rsidRPr="00D80D25">
              <w:t xml:space="preserve">Осуществляет анализ нормативно-правовых актов, регулирующих международную борьбу с уклонением от налогообложения, для подготовки </w:t>
            </w:r>
            <w:r w:rsidR="00535D68" w:rsidRPr="00D80D25">
              <w:rPr>
                <w:rStyle w:val="FontStyle12"/>
                <w:rFonts w:eastAsia="Calibri"/>
                <w:sz w:val="24"/>
                <w:szCs w:val="24"/>
              </w:rPr>
              <w:t xml:space="preserve">аналитических обзоров </w:t>
            </w:r>
            <w:r w:rsidR="00535D68" w:rsidRPr="00D80D25">
              <w:t>и рекомендаций.</w:t>
            </w:r>
          </w:p>
          <w:p w14:paraId="655D7660" w14:textId="77777777" w:rsidR="007B6BF7" w:rsidRPr="00BC608C" w:rsidRDefault="007B6BF7" w:rsidP="00535D68"/>
        </w:tc>
        <w:tc>
          <w:tcPr>
            <w:tcW w:w="1088" w:type="pct"/>
            <w:tcBorders>
              <w:bottom w:val="single" w:sz="4" w:space="0" w:color="auto"/>
            </w:tcBorders>
            <w:shd w:val="clear" w:color="auto" w:fill="auto"/>
          </w:tcPr>
          <w:p w14:paraId="4D93401A" w14:textId="77777777" w:rsidR="00535D68" w:rsidRDefault="00535D68" w:rsidP="00535D68">
            <w:pPr>
              <w:tabs>
                <w:tab w:val="left" w:pos="540"/>
              </w:tabs>
              <w:contextualSpacing/>
              <w:jc w:val="both"/>
            </w:pPr>
            <w:r w:rsidRPr="00D80D25">
              <w:rPr>
                <w:b/>
              </w:rPr>
              <w:t>Знать</w:t>
            </w:r>
            <w:r>
              <w:t xml:space="preserve"> правила нормативно-правовых актов и процедуры, регулирующие международную борьбу в области антиуклонительных мероприятий для подготовки аналитических обзоров.</w:t>
            </w:r>
          </w:p>
          <w:p w14:paraId="250F0F9F" w14:textId="77777777" w:rsidR="005F3ABC" w:rsidRDefault="005F3ABC" w:rsidP="00535D68">
            <w:pPr>
              <w:tabs>
                <w:tab w:val="left" w:pos="540"/>
              </w:tabs>
              <w:contextualSpacing/>
              <w:jc w:val="both"/>
            </w:pPr>
          </w:p>
          <w:p w14:paraId="4DD708FF" w14:textId="77777777" w:rsidR="005F3ABC" w:rsidRDefault="005F3ABC" w:rsidP="00535D68">
            <w:pPr>
              <w:tabs>
                <w:tab w:val="left" w:pos="540"/>
              </w:tabs>
              <w:contextualSpacing/>
              <w:jc w:val="both"/>
            </w:pPr>
          </w:p>
          <w:p w14:paraId="4D810E5B" w14:textId="77777777" w:rsidR="005F3ABC" w:rsidRDefault="005F3ABC" w:rsidP="00535D68">
            <w:pPr>
              <w:tabs>
                <w:tab w:val="left" w:pos="540"/>
              </w:tabs>
              <w:contextualSpacing/>
              <w:jc w:val="both"/>
            </w:pPr>
          </w:p>
          <w:p w14:paraId="6B108C3A" w14:textId="77777777" w:rsidR="005F3ABC" w:rsidRDefault="005F3ABC" w:rsidP="00535D68">
            <w:pPr>
              <w:tabs>
                <w:tab w:val="left" w:pos="540"/>
              </w:tabs>
              <w:contextualSpacing/>
              <w:jc w:val="both"/>
            </w:pPr>
          </w:p>
          <w:p w14:paraId="74E07EBC" w14:textId="77777777" w:rsidR="005F3ABC" w:rsidRDefault="005F3ABC" w:rsidP="00535D68">
            <w:pPr>
              <w:tabs>
                <w:tab w:val="left" w:pos="540"/>
              </w:tabs>
              <w:contextualSpacing/>
              <w:jc w:val="both"/>
            </w:pPr>
          </w:p>
          <w:p w14:paraId="636AE144" w14:textId="77777777" w:rsidR="005F3ABC" w:rsidRDefault="005F3ABC" w:rsidP="00535D68">
            <w:pPr>
              <w:tabs>
                <w:tab w:val="left" w:pos="540"/>
              </w:tabs>
              <w:contextualSpacing/>
              <w:jc w:val="both"/>
            </w:pPr>
          </w:p>
          <w:p w14:paraId="1650C7FF" w14:textId="77777777" w:rsidR="005F3ABC" w:rsidRDefault="005F3ABC" w:rsidP="00535D68">
            <w:pPr>
              <w:tabs>
                <w:tab w:val="left" w:pos="540"/>
              </w:tabs>
              <w:contextualSpacing/>
              <w:jc w:val="both"/>
            </w:pPr>
          </w:p>
          <w:p w14:paraId="34153065" w14:textId="77777777" w:rsidR="005F3ABC" w:rsidRDefault="005F3ABC" w:rsidP="00535D68">
            <w:pPr>
              <w:tabs>
                <w:tab w:val="left" w:pos="540"/>
              </w:tabs>
              <w:contextualSpacing/>
              <w:jc w:val="both"/>
            </w:pPr>
          </w:p>
          <w:p w14:paraId="2BEE535B" w14:textId="77777777" w:rsidR="005F3ABC" w:rsidRDefault="005F3ABC" w:rsidP="00535D68">
            <w:pPr>
              <w:tabs>
                <w:tab w:val="left" w:pos="540"/>
              </w:tabs>
              <w:contextualSpacing/>
              <w:jc w:val="both"/>
            </w:pPr>
          </w:p>
          <w:p w14:paraId="71009A87" w14:textId="77777777" w:rsidR="005F3ABC" w:rsidRDefault="005F3ABC" w:rsidP="00535D68">
            <w:pPr>
              <w:tabs>
                <w:tab w:val="left" w:pos="540"/>
              </w:tabs>
              <w:contextualSpacing/>
              <w:jc w:val="both"/>
            </w:pPr>
          </w:p>
          <w:p w14:paraId="3F353065" w14:textId="77777777" w:rsidR="005F3ABC" w:rsidRDefault="005F3ABC" w:rsidP="00535D68">
            <w:pPr>
              <w:tabs>
                <w:tab w:val="left" w:pos="540"/>
              </w:tabs>
              <w:contextualSpacing/>
              <w:jc w:val="both"/>
            </w:pPr>
          </w:p>
          <w:p w14:paraId="768E5633" w14:textId="77777777" w:rsidR="00535D68" w:rsidRDefault="00535D68" w:rsidP="00535D68">
            <w:pPr>
              <w:tabs>
                <w:tab w:val="left" w:pos="540"/>
              </w:tabs>
              <w:contextualSpacing/>
              <w:jc w:val="both"/>
            </w:pPr>
          </w:p>
          <w:p w14:paraId="4D8DD59E" w14:textId="77777777" w:rsidR="007B6BF7" w:rsidRPr="00BC608C" w:rsidRDefault="00535D68" w:rsidP="00535D68">
            <w:pPr>
              <w:rPr>
                <w:rFonts w:eastAsia="Calibri"/>
              </w:rPr>
            </w:pPr>
            <w:r w:rsidRPr="00D80D25">
              <w:rPr>
                <w:b/>
              </w:rPr>
              <w:t>Уметь</w:t>
            </w:r>
            <w:r>
              <w:t xml:space="preserve"> оценивать правовые и экономические последствия антиуклонительных мероприятий при осуществлении международных бизнес-процессов с целью подготовки аналитических рекомендаций.</w:t>
            </w:r>
          </w:p>
        </w:tc>
        <w:tc>
          <w:tcPr>
            <w:tcW w:w="2228" w:type="pct"/>
            <w:tcBorders>
              <w:bottom w:val="single" w:sz="4" w:space="0" w:color="auto"/>
            </w:tcBorders>
          </w:tcPr>
          <w:p w14:paraId="5548E83D" w14:textId="77777777" w:rsidR="007B6BF7" w:rsidRPr="00BC608C" w:rsidRDefault="007B6BF7" w:rsidP="00BC608C">
            <w:r w:rsidRPr="00BC608C">
              <w:t>Задание 1.</w:t>
            </w:r>
          </w:p>
          <w:p w14:paraId="69023DD4" w14:textId="1A85445B" w:rsidR="007B6BF7" w:rsidRPr="00535D68" w:rsidRDefault="007B6BF7" w:rsidP="00BC608C">
            <w:r w:rsidRPr="00BC608C">
              <w:t>Охарактеризуйте степень внедрения рекомендаций ОЭСР по реализации “Плана BEPS»</w:t>
            </w:r>
            <w:r w:rsidR="00535D68" w:rsidRPr="00535D68">
              <w:t xml:space="preserve">, </w:t>
            </w:r>
            <w:r w:rsidR="00535D68">
              <w:rPr>
                <w:lang w:val="en-US"/>
              </w:rPr>
              <w:t>Pillar</w:t>
            </w:r>
            <w:r w:rsidR="00535D68" w:rsidRPr="00535D68">
              <w:t xml:space="preserve"> 1,</w:t>
            </w:r>
            <w:r w:rsidR="00F206EB">
              <w:t xml:space="preserve"> </w:t>
            </w:r>
            <w:r w:rsidR="00535D68">
              <w:rPr>
                <w:lang w:val="en-US"/>
              </w:rPr>
              <w:t>Pillar</w:t>
            </w:r>
            <w:r w:rsidR="00535D68" w:rsidRPr="00535D68">
              <w:t>2</w:t>
            </w:r>
            <w:r w:rsidRPr="00BC608C">
              <w:t xml:space="preserve"> как антиуклонительн</w:t>
            </w:r>
            <w:r w:rsidR="00535D68">
              <w:t xml:space="preserve">ые </w:t>
            </w:r>
            <w:r w:rsidRPr="00BC608C">
              <w:t xml:space="preserve"> международн</w:t>
            </w:r>
            <w:r w:rsidR="00535D68">
              <w:t>ые</w:t>
            </w:r>
            <w:r w:rsidRPr="00BC608C">
              <w:t xml:space="preserve"> меры.</w:t>
            </w:r>
          </w:p>
          <w:p w14:paraId="160AEDC5" w14:textId="77777777" w:rsidR="007B6BF7" w:rsidRPr="00BC608C" w:rsidRDefault="007B6BF7" w:rsidP="00BC608C"/>
          <w:p w14:paraId="3C506CCB" w14:textId="77777777" w:rsidR="007B6BF7" w:rsidRPr="00BC608C" w:rsidRDefault="007B6BF7" w:rsidP="00BC608C">
            <w:r w:rsidRPr="00BC608C">
              <w:t>Задание 2.</w:t>
            </w:r>
          </w:p>
          <w:p w14:paraId="746A737F" w14:textId="0AE62E3D" w:rsidR="007B6BF7" w:rsidRPr="00BC608C" w:rsidRDefault="007B6BF7" w:rsidP="00BC608C">
            <w:r w:rsidRPr="00BC608C">
              <w:t xml:space="preserve"> На основе</w:t>
            </w:r>
            <w:r w:rsidR="00535D68">
              <w:t xml:space="preserve"> статистических данных ФНС РФ и </w:t>
            </w:r>
            <w:r w:rsidRPr="00BC608C">
              <w:t xml:space="preserve">методики МВФ оцените налоговые условия ведения деятельности постоянного представительства и налогового агента, </w:t>
            </w:r>
            <w:r w:rsidR="00535D68">
              <w:t>КИК, ЕНК, МГК</w:t>
            </w:r>
            <w:r w:rsidRPr="00BC608C">
              <w:t xml:space="preserve">выплачивающего регулярные доходы иностранной организации в странах ЕАЭС и ОЭСР. </w:t>
            </w:r>
          </w:p>
          <w:p w14:paraId="32DDC17A" w14:textId="77777777" w:rsidR="007B6BF7" w:rsidRPr="00BC608C" w:rsidRDefault="007B6BF7" w:rsidP="00BC608C"/>
          <w:p w14:paraId="0054465B" w14:textId="476A842A" w:rsidR="007B6BF7" w:rsidRPr="00BC608C" w:rsidRDefault="007B6BF7" w:rsidP="00BC608C">
            <w:r w:rsidRPr="00BC608C">
              <w:t>Задание 3. Выполните обзор практики налогового регулирования процентных доходов</w:t>
            </w:r>
            <w:r w:rsidR="00535D68">
              <w:t xml:space="preserve"> и доходов от имущества (движимого и недвижимого)</w:t>
            </w:r>
            <w:r w:rsidRPr="00BC608C">
              <w:t xml:space="preserve"> иностранных организаций от источников в Российской Федерации и в странах ЕАЭС</w:t>
            </w:r>
            <w:r w:rsidR="00535D68">
              <w:t xml:space="preserve">, дайте характеристику антиуклонительных мер. </w:t>
            </w:r>
          </w:p>
          <w:p w14:paraId="3C1BCD27" w14:textId="77777777" w:rsidR="007B6BF7" w:rsidRPr="00BC608C" w:rsidRDefault="007B6BF7" w:rsidP="00BC608C"/>
          <w:p w14:paraId="119A1E93" w14:textId="77777777" w:rsidR="007B6BF7" w:rsidRPr="00BC608C" w:rsidRDefault="007B6BF7" w:rsidP="00BC608C">
            <w:r w:rsidRPr="00BC608C">
              <w:t>Задание 4. Сравните порядок налогообложения дивидендов от зарубежных источников для российских организаций и физических лиц-налоговых резидентов.</w:t>
            </w:r>
            <w:r w:rsidR="00535D68">
              <w:t xml:space="preserve"> В чем особенность данного наологобложения в странах-членах ЕАЭС.</w:t>
            </w:r>
          </w:p>
          <w:p w14:paraId="6093A140" w14:textId="77777777" w:rsidR="007B6BF7" w:rsidRPr="00BC608C" w:rsidRDefault="007B6BF7" w:rsidP="00BC608C"/>
          <w:p w14:paraId="1A9E08C4" w14:textId="77777777" w:rsidR="007B6BF7" w:rsidRPr="00BC608C" w:rsidRDefault="007B6BF7" w:rsidP="00BC608C">
            <w:r w:rsidRPr="00BC608C">
              <w:t xml:space="preserve">Задание 5. Сравните положения </w:t>
            </w:r>
            <w:r w:rsidR="00535D68">
              <w:t xml:space="preserve">основных направлений российской международной </w:t>
            </w:r>
            <w:r w:rsidRPr="00BC608C">
              <w:t xml:space="preserve">налоговой политики на среднесрочную перспективу и мировые тенденции развития международного </w:t>
            </w:r>
            <w:r w:rsidRPr="00BC608C">
              <w:lastRenderedPageBreak/>
              <w:t>налогообложения и антиуклонительных мероприятий</w:t>
            </w:r>
            <w:r w:rsidR="00535D68">
              <w:t>, обозначьте перспективы.</w:t>
            </w:r>
          </w:p>
        </w:tc>
      </w:tr>
      <w:tr w:rsidR="007B6BF7" w:rsidRPr="00AD3C99" w14:paraId="40587D61" w14:textId="77777777" w:rsidTr="005F3ABC">
        <w:trPr>
          <w:trHeight w:val="2196"/>
        </w:trPr>
        <w:tc>
          <w:tcPr>
            <w:tcW w:w="868" w:type="pct"/>
            <w:vMerge/>
          </w:tcPr>
          <w:p w14:paraId="44AFB902" w14:textId="77777777" w:rsidR="007B6BF7" w:rsidRPr="00BC608C" w:rsidRDefault="007B6BF7" w:rsidP="00BC608C"/>
        </w:tc>
        <w:tc>
          <w:tcPr>
            <w:tcW w:w="816" w:type="pct"/>
          </w:tcPr>
          <w:p w14:paraId="2459623C" w14:textId="77777777" w:rsidR="007B6BF7" w:rsidRPr="00BC608C" w:rsidRDefault="007B6BF7" w:rsidP="00535D68">
            <w:r w:rsidRPr="00BC608C">
              <w:t>2</w:t>
            </w:r>
            <w:r w:rsidR="00535D68" w:rsidRPr="00D80D25">
              <w:rPr>
                <w:rStyle w:val="FontStyle12"/>
                <w:rFonts w:eastAsia="Calibri"/>
                <w:sz w:val="24"/>
                <w:szCs w:val="24"/>
              </w:rPr>
              <w:t xml:space="preserve"> Владеет навыками контроля за соблюдением налогового и таможенного законодательства, в том числе с использованием </w:t>
            </w:r>
            <w:r w:rsidR="00535D68" w:rsidRPr="00D80D25">
              <w:t>специальных программных средств.</w:t>
            </w:r>
          </w:p>
        </w:tc>
        <w:tc>
          <w:tcPr>
            <w:tcW w:w="1088" w:type="pct"/>
            <w:shd w:val="clear" w:color="auto" w:fill="auto"/>
          </w:tcPr>
          <w:p w14:paraId="141A6FD7" w14:textId="77777777" w:rsidR="00535D68" w:rsidRDefault="00535D68" w:rsidP="00535D68">
            <w:pPr>
              <w:tabs>
                <w:tab w:val="left" w:pos="540"/>
              </w:tabs>
              <w:contextualSpacing/>
              <w:jc w:val="both"/>
            </w:pPr>
            <w:r w:rsidRPr="007229FA">
              <w:rPr>
                <w:b/>
              </w:rPr>
              <w:t>Знать</w:t>
            </w:r>
            <w:r>
              <w:t xml:space="preserve"> определенные правила контроля за соблюдением налогового и таможенного законодательства, в том числе, с использованием передовых информационных технологий и программ. </w:t>
            </w:r>
          </w:p>
          <w:p w14:paraId="55414EFD" w14:textId="77777777" w:rsidR="005F3ABC" w:rsidRDefault="005F3ABC" w:rsidP="00535D68">
            <w:pPr>
              <w:tabs>
                <w:tab w:val="left" w:pos="540"/>
              </w:tabs>
              <w:contextualSpacing/>
              <w:jc w:val="both"/>
            </w:pPr>
          </w:p>
          <w:p w14:paraId="45802F7A" w14:textId="77777777" w:rsidR="005F3ABC" w:rsidRDefault="005F3ABC" w:rsidP="00535D68">
            <w:pPr>
              <w:tabs>
                <w:tab w:val="left" w:pos="540"/>
              </w:tabs>
              <w:contextualSpacing/>
              <w:jc w:val="both"/>
            </w:pPr>
          </w:p>
          <w:p w14:paraId="61AA46EA" w14:textId="77777777" w:rsidR="005F3ABC" w:rsidRDefault="005F3ABC" w:rsidP="00535D68">
            <w:pPr>
              <w:tabs>
                <w:tab w:val="left" w:pos="540"/>
              </w:tabs>
              <w:contextualSpacing/>
              <w:jc w:val="both"/>
            </w:pPr>
          </w:p>
          <w:p w14:paraId="5C6F78EA" w14:textId="77777777" w:rsidR="005F3ABC" w:rsidRDefault="005F3ABC" w:rsidP="00535D68">
            <w:pPr>
              <w:tabs>
                <w:tab w:val="left" w:pos="540"/>
              </w:tabs>
              <w:contextualSpacing/>
              <w:jc w:val="both"/>
            </w:pPr>
          </w:p>
          <w:p w14:paraId="3B7E9727" w14:textId="77777777" w:rsidR="005F3ABC" w:rsidRDefault="005F3ABC" w:rsidP="00535D68">
            <w:pPr>
              <w:tabs>
                <w:tab w:val="left" w:pos="540"/>
              </w:tabs>
              <w:contextualSpacing/>
              <w:jc w:val="both"/>
            </w:pPr>
          </w:p>
          <w:p w14:paraId="02798D76" w14:textId="77777777" w:rsidR="005F3ABC" w:rsidRDefault="005F3ABC" w:rsidP="00535D68">
            <w:pPr>
              <w:tabs>
                <w:tab w:val="left" w:pos="540"/>
              </w:tabs>
              <w:contextualSpacing/>
              <w:jc w:val="both"/>
            </w:pPr>
          </w:p>
          <w:p w14:paraId="0C3496A0" w14:textId="77777777" w:rsidR="005F3ABC" w:rsidRDefault="005F3ABC" w:rsidP="00535D68">
            <w:pPr>
              <w:tabs>
                <w:tab w:val="left" w:pos="540"/>
              </w:tabs>
              <w:contextualSpacing/>
              <w:jc w:val="both"/>
            </w:pPr>
          </w:p>
          <w:p w14:paraId="588338CA" w14:textId="77777777" w:rsidR="005F3ABC" w:rsidRDefault="005F3ABC" w:rsidP="00535D68">
            <w:pPr>
              <w:tabs>
                <w:tab w:val="left" w:pos="540"/>
              </w:tabs>
              <w:contextualSpacing/>
              <w:jc w:val="both"/>
            </w:pPr>
          </w:p>
          <w:p w14:paraId="3D2684DA" w14:textId="77777777" w:rsidR="005F3ABC" w:rsidRDefault="005F3ABC" w:rsidP="00535D68">
            <w:pPr>
              <w:tabs>
                <w:tab w:val="left" w:pos="540"/>
              </w:tabs>
              <w:contextualSpacing/>
              <w:jc w:val="both"/>
            </w:pPr>
          </w:p>
          <w:p w14:paraId="09C363D5" w14:textId="77777777" w:rsidR="005F3ABC" w:rsidRDefault="005F3ABC" w:rsidP="00535D68">
            <w:pPr>
              <w:tabs>
                <w:tab w:val="left" w:pos="540"/>
              </w:tabs>
              <w:contextualSpacing/>
              <w:jc w:val="both"/>
            </w:pPr>
          </w:p>
          <w:p w14:paraId="27D9A48B" w14:textId="77777777" w:rsidR="005F3ABC" w:rsidRDefault="005F3ABC" w:rsidP="00535D68">
            <w:pPr>
              <w:tabs>
                <w:tab w:val="left" w:pos="540"/>
              </w:tabs>
              <w:contextualSpacing/>
              <w:jc w:val="both"/>
            </w:pPr>
          </w:p>
          <w:p w14:paraId="638A2AE1" w14:textId="77777777" w:rsidR="005F3ABC" w:rsidRDefault="005F3ABC" w:rsidP="00535D68">
            <w:pPr>
              <w:tabs>
                <w:tab w:val="left" w:pos="540"/>
              </w:tabs>
              <w:contextualSpacing/>
              <w:jc w:val="both"/>
            </w:pPr>
          </w:p>
          <w:p w14:paraId="469BF765" w14:textId="77777777" w:rsidR="005F3ABC" w:rsidRDefault="005F3ABC" w:rsidP="00535D68">
            <w:pPr>
              <w:tabs>
                <w:tab w:val="left" w:pos="540"/>
              </w:tabs>
              <w:contextualSpacing/>
              <w:jc w:val="both"/>
            </w:pPr>
          </w:p>
          <w:p w14:paraId="686EA89E" w14:textId="77777777" w:rsidR="005F3ABC" w:rsidRDefault="005F3ABC" w:rsidP="00535D68">
            <w:pPr>
              <w:tabs>
                <w:tab w:val="left" w:pos="540"/>
              </w:tabs>
              <w:contextualSpacing/>
              <w:jc w:val="both"/>
            </w:pPr>
          </w:p>
          <w:p w14:paraId="7847A7D0" w14:textId="77777777" w:rsidR="005F3ABC" w:rsidRDefault="005F3ABC" w:rsidP="00535D68">
            <w:pPr>
              <w:tabs>
                <w:tab w:val="left" w:pos="540"/>
              </w:tabs>
              <w:contextualSpacing/>
              <w:jc w:val="both"/>
            </w:pPr>
          </w:p>
          <w:p w14:paraId="6FFDBE69" w14:textId="77777777" w:rsidR="005F3ABC" w:rsidRDefault="005F3ABC" w:rsidP="00535D68">
            <w:pPr>
              <w:tabs>
                <w:tab w:val="left" w:pos="540"/>
              </w:tabs>
              <w:contextualSpacing/>
              <w:jc w:val="both"/>
            </w:pPr>
          </w:p>
          <w:p w14:paraId="747EB90E" w14:textId="77777777" w:rsidR="005F3ABC" w:rsidRDefault="005F3ABC" w:rsidP="00535D68">
            <w:pPr>
              <w:tabs>
                <w:tab w:val="left" w:pos="540"/>
              </w:tabs>
              <w:contextualSpacing/>
              <w:jc w:val="both"/>
            </w:pPr>
          </w:p>
          <w:p w14:paraId="3C8E321E" w14:textId="77777777" w:rsidR="005F3ABC" w:rsidRDefault="005F3ABC" w:rsidP="00535D68">
            <w:pPr>
              <w:tabs>
                <w:tab w:val="left" w:pos="540"/>
              </w:tabs>
              <w:contextualSpacing/>
              <w:jc w:val="both"/>
            </w:pPr>
          </w:p>
          <w:p w14:paraId="36256F42" w14:textId="77777777" w:rsidR="005F3ABC" w:rsidRDefault="005F3ABC" w:rsidP="00535D68">
            <w:pPr>
              <w:tabs>
                <w:tab w:val="left" w:pos="540"/>
              </w:tabs>
              <w:contextualSpacing/>
              <w:jc w:val="both"/>
            </w:pPr>
          </w:p>
          <w:p w14:paraId="5529FFF5" w14:textId="77777777" w:rsidR="005F3ABC" w:rsidRDefault="005F3ABC" w:rsidP="00535D68">
            <w:pPr>
              <w:tabs>
                <w:tab w:val="left" w:pos="540"/>
              </w:tabs>
              <w:contextualSpacing/>
              <w:jc w:val="both"/>
            </w:pPr>
          </w:p>
          <w:p w14:paraId="474D30B2" w14:textId="77777777" w:rsidR="007B6BF7" w:rsidRPr="00BC608C" w:rsidRDefault="00535D68" w:rsidP="00535D68">
            <w:pPr>
              <w:rPr>
                <w:rFonts w:eastAsia="Calibri"/>
              </w:rPr>
            </w:pPr>
            <w:r w:rsidRPr="007229FA">
              <w:rPr>
                <w:b/>
              </w:rPr>
              <w:t>Уметь</w:t>
            </w:r>
            <w:r>
              <w:t xml:space="preserve"> гибко реагировать на изменение международных норм и правил в области налогообложения внешнеэкономической деятельности и таможенно-</w:t>
            </w:r>
            <w:r>
              <w:lastRenderedPageBreak/>
              <w:t>тарифного регулирования и быть адаптивными к новым специальным программным средствам  в области унтиуклонительных мероприятий  в международном бизнесе.</w:t>
            </w:r>
          </w:p>
        </w:tc>
        <w:tc>
          <w:tcPr>
            <w:tcW w:w="2228" w:type="pct"/>
          </w:tcPr>
          <w:p w14:paraId="7751FC92" w14:textId="77777777" w:rsidR="007B6BF7" w:rsidRPr="00BC608C" w:rsidRDefault="007B6BF7" w:rsidP="00BC608C">
            <w:r w:rsidRPr="00BC608C">
              <w:lastRenderedPageBreak/>
              <w:t xml:space="preserve">Задание 1. </w:t>
            </w:r>
          </w:p>
          <w:p w14:paraId="1F535A10" w14:textId="77777777" w:rsidR="007B6BF7" w:rsidRPr="00BC608C" w:rsidRDefault="007B6BF7" w:rsidP="00BC608C">
            <w:r w:rsidRPr="00BC608C">
              <w:t xml:space="preserve">Декларируется ввозимый на таможенную территорию ЕАЭС товар – </w:t>
            </w:r>
            <w:r w:rsidR="00535D68">
              <w:t>овощи</w:t>
            </w:r>
            <w:r w:rsidRPr="00BC608C">
              <w:t xml:space="preserve">. Количество – </w:t>
            </w:r>
            <w:r w:rsidR="00535D68">
              <w:t>5</w:t>
            </w:r>
            <w:r w:rsidRPr="00BC608C">
              <w:t xml:space="preserve">000кг. Происхождение товара – </w:t>
            </w:r>
            <w:r w:rsidR="00535D68">
              <w:t>Монголия</w:t>
            </w:r>
            <w:r w:rsidRPr="00BC608C">
              <w:t xml:space="preserve">. </w:t>
            </w:r>
          </w:p>
          <w:p w14:paraId="5BB2D660" w14:textId="77777777" w:rsidR="007B6BF7" w:rsidRPr="00BC608C" w:rsidRDefault="007B6BF7" w:rsidP="00BC608C">
            <w:r w:rsidRPr="00BC608C">
              <w:t xml:space="preserve">Необходимо: </w:t>
            </w:r>
          </w:p>
          <w:p w14:paraId="76D71469" w14:textId="77777777" w:rsidR="007B6BF7" w:rsidRPr="00BC608C" w:rsidRDefault="007B6BF7" w:rsidP="00BC608C">
            <w:r w:rsidRPr="00BC608C">
              <w:t xml:space="preserve">1) заполнить таможенную декларацию - декларацию на товары (ДТ) и декларацию таможенной стоимости; </w:t>
            </w:r>
          </w:p>
          <w:p w14:paraId="343703CB" w14:textId="77777777" w:rsidR="007B6BF7" w:rsidRDefault="007B6BF7" w:rsidP="00BC608C">
            <w:r w:rsidRPr="00BC608C">
              <w:t xml:space="preserve">2) сформировать комплект таможенных, коммерческих и транспортных документов, подтверждающих заявленные в ДТ сведения. </w:t>
            </w:r>
          </w:p>
          <w:p w14:paraId="3D996221" w14:textId="2FCB7273" w:rsidR="00535D68" w:rsidRPr="00BC608C" w:rsidRDefault="00535D68" w:rsidP="00BC608C">
            <w:r>
              <w:t>3) дайте характеристику программным продуктам, информационным технологиям, используемым в ФТС РФ и ФНС РФ, если точки соприкосновения?</w:t>
            </w:r>
          </w:p>
          <w:p w14:paraId="40566E98" w14:textId="77777777" w:rsidR="007B6BF7" w:rsidRPr="00BC608C" w:rsidRDefault="007B6BF7" w:rsidP="00BC608C"/>
          <w:p w14:paraId="4EDD988E" w14:textId="77777777" w:rsidR="007B6BF7" w:rsidRPr="00BC608C" w:rsidRDefault="007B6BF7" w:rsidP="00BC608C">
            <w:r w:rsidRPr="00BC608C">
              <w:t xml:space="preserve">Задание 2. </w:t>
            </w:r>
          </w:p>
          <w:p w14:paraId="26326989" w14:textId="77777777" w:rsidR="007B6BF7" w:rsidRPr="00BC608C" w:rsidRDefault="007B6BF7" w:rsidP="00BC608C">
            <w:r w:rsidRPr="00BC608C">
              <w:t xml:space="preserve">На территорию ЕАЭС (в Россию) из </w:t>
            </w:r>
            <w:r w:rsidR="00535D68">
              <w:t xml:space="preserve">Аргентины </w:t>
            </w:r>
            <w:r w:rsidRPr="00BC608C">
              <w:t xml:space="preserve">ввезён товар: кондитерские изделия из </w:t>
            </w:r>
            <w:r w:rsidR="00535D68">
              <w:t xml:space="preserve">кокосового </w:t>
            </w:r>
            <w:r w:rsidRPr="00BC608C">
              <w:t xml:space="preserve">сахара, содержащие какао – </w:t>
            </w:r>
            <w:r w:rsidR="00535D68">
              <w:t>конфеты</w:t>
            </w:r>
            <w:r w:rsidRPr="00BC608C">
              <w:t xml:space="preserve"> с начинкой. Стоимость данного товара – 0,</w:t>
            </w:r>
            <w:r w:rsidR="00535D68">
              <w:t>72</w:t>
            </w:r>
            <w:r w:rsidRPr="00BC608C">
              <w:t xml:space="preserve"> долл. США за 1 кг. Общее количество товара в партии – 1</w:t>
            </w:r>
            <w:r w:rsidR="00535D68">
              <w:t>5 4</w:t>
            </w:r>
            <w:r w:rsidRPr="00BC608C">
              <w:t>06 кг. Происхождение товара –</w:t>
            </w:r>
            <w:r w:rsidR="00535D68">
              <w:t xml:space="preserve"> Казахстан</w:t>
            </w:r>
            <w:r w:rsidRPr="00BC608C">
              <w:t xml:space="preserve">. </w:t>
            </w:r>
          </w:p>
          <w:p w14:paraId="77078076" w14:textId="77777777" w:rsidR="007B6BF7" w:rsidRPr="00BC608C" w:rsidRDefault="007B6BF7" w:rsidP="00BC608C">
            <w:r w:rsidRPr="00BC608C">
              <w:t>Сформируйте комплект таможенных, коммерческих и транспортных документов, необходимых для помещения под таможенную процедуру выпуска для внутреннего потребления. Проверьте правильность заполнения с помощью программных продуктов на сайте ФТС.</w:t>
            </w:r>
          </w:p>
          <w:p w14:paraId="75D82AF2" w14:textId="77777777" w:rsidR="007B6BF7" w:rsidRPr="00BC608C" w:rsidRDefault="007B6BF7" w:rsidP="00BC608C"/>
          <w:p w14:paraId="00F47E54" w14:textId="77777777" w:rsidR="007B6BF7" w:rsidRPr="00BC608C" w:rsidRDefault="007B6BF7" w:rsidP="00BC608C">
            <w:r w:rsidRPr="00BC608C">
              <w:t xml:space="preserve">Задание 3. </w:t>
            </w:r>
          </w:p>
          <w:p w14:paraId="3E9F0C18" w14:textId="77777777" w:rsidR="007B6BF7" w:rsidRPr="00BC608C" w:rsidRDefault="007B6BF7" w:rsidP="00BC608C">
            <w:r w:rsidRPr="00BC608C">
              <w:t xml:space="preserve">Автомобильный перевозчик в автомобильном пункте пропуска через таможенную границу ЕАЭС представил таможенному органу документы, содержащие сведения о перемещаемых товарах – партии хлопчатобумажных </w:t>
            </w:r>
            <w:r w:rsidR="00535D68">
              <w:lastRenderedPageBreak/>
              <w:t>изделий</w:t>
            </w:r>
            <w:r w:rsidRPr="00BC608C">
              <w:t xml:space="preserve"> в количестве 100 грузовых мест весом брутто 3 т. </w:t>
            </w:r>
          </w:p>
          <w:p w14:paraId="769FDBAB" w14:textId="77777777" w:rsidR="007B6BF7" w:rsidRDefault="007B6BF7" w:rsidP="00BC608C">
            <w:r w:rsidRPr="00BC608C">
              <w:t xml:space="preserve">Укажите, какие именно документы представил перевозчик, и какие сведения содержатся в данных документах. </w:t>
            </w:r>
            <w:r w:rsidR="00535D68">
              <w:t>Какие антиуклонительные меры должны предпринять компания?</w:t>
            </w:r>
          </w:p>
          <w:p w14:paraId="6DBB2A73" w14:textId="77777777" w:rsidR="00535D68" w:rsidRPr="00BC608C" w:rsidRDefault="00535D68" w:rsidP="00BC608C">
            <w:r>
              <w:t>Ответ обоснуйте согласно норам НК РФ и международным правилам.</w:t>
            </w:r>
          </w:p>
        </w:tc>
      </w:tr>
    </w:tbl>
    <w:p w14:paraId="1DCED8F8" w14:textId="77777777" w:rsidR="00F77EFF" w:rsidRDefault="00F77EFF" w:rsidP="00231952">
      <w:pPr>
        <w:jc w:val="center"/>
        <w:rPr>
          <w:b/>
          <w:bCs/>
          <w:sz w:val="28"/>
          <w:szCs w:val="28"/>
        </w:rPr>
      </w:pPr>
    </w:p>
    <w:p w14:paraId="2818B1C6" w14:textId="77777777" w:rsidR="00864844" w:rsidRDefault="00864844" w:rsidP="00231952">
      <w:pPr>
        <w:jc w:val="center"/>
        <w:rPr>
          <w:b/>
          <w:bCs/>
          <w:sz w:val="28"/>
          <w:szCs w:val="28"/>
        </w:rPr>
      </w:pPr>
    </w:p>
    <w:p w14:paraId="5668BADE" w14:textId="77777777" w:rsidR="00BF5CA9" w:rsidRDefault="00D57A8D" w:rsidP="00231952">
      <w:pPr>
        <w:jc w:val="center"/>
        <w:rPr>
          <w:b/>
          <w:bCs/>
          <w:sz w:val="28"/>
          <w:szCs w:val="28"/>
        </w:rPr>
      </w:pPr>
      <w:r w:rsidRPr="00D57A8D">
        <w:rPr>
          <w:b/>
          <w:bCs/>
          <w:sz w:val="28"/>
          <w:szCs w:val="28"/>
        </w:rPr>
        <w:t xml:space="preserve">Примерный перечень вопросов для подготовки к </w:t>
      </w:r>
      <w:r w:rsidR="00834180">
        <w:rPr>
          <w:b/>
          <w:bCs/>
          <w:sz w:val="28"/>
          <w:szCs w:val="28"/>
        </w:rPr>
        <w:t>зачету/</w:t>
      </w:r>
      <w:r w:rsidR="00A400A5">
        <w:rPr>
          <w:b/>
          <w:bCs/>
          <w:sz w:val="28"/>
          <w:szCs w:val="28"/>
        </w:rPr>
        <w:t>экзамену</w:t>
      </w:r>
    </w:p>
    <w:p w14:paraId="0AD5AA7F" w14:textId="77777777" w:rsidR="00CB4B5E" w:rsidRPr="00D57A8D" w:rsidRDefault="00CB4B5E" w:rsidP="00231952">
      <w:pPr>
        <w:jc w:val="center"/>
        <w:rPr>
          <w:b/>
          <w:bCs/>
          <w:sz w:val="28"/>
          <w:szCs w:val="28"/>
        </w:rPr>
      </w:pPr>
    </w:p>
    <w:p w14:paraId="41FA876E" w14:textId="77777777" w:rsidR="00834180" w:rsidRPr="00834180" w:rsidRDefault="00834180" w:rsidP="001B6890">
      <w:pPr>
        <w:autoSpaceDE w:val="0"/>
        <w:autoSpaceDN w:val="0"/>
        <w:adjustRightInd w:val="0"/>
        <w:jc w:val="both"/>
        <w:rPr>
          <w:rFonts w:eastAsiaTheme="minorHAnsi"/>
          <w:color w:val="000000"/>
          <w:sz w:val="28"/>
          <w:szCs w:val="28"/>
          <w:lang w:eastAsia="en-US"/>
        </w:rPr>
      </w:pPr>
      <w:r w:rsidRPr="001B6890">
        <w:rPr>
          <w:rFonts w:eastAsiaTheme="minorHAnsi"/>
          <w:color w:val="000000"/>
          <w:sz w:val="28"/>
          <w:szCs w:val="28"/>
          <w:lang w:eastAsia="en-US"/>
        </w:rPr>
        <w:t>1.</w:t>
      </w:r>
      <w:r w:rsidRPr="00834180">
        <w:rPr>
          <w:rFonts w:eastAsiaTheme="minorHAnsi"/>
          <w:color w:val="000000"/>
          <w:sz w:val="28"/>
          <w:szCs w:val="28"/>
          <w:lang w:eastAsia="en-US"/>
        </w:rPr>
        <w:t>Организационно-право</w:t>
      </w:r>
      <w:r w:rsidRPr="001B6890">
        <w:rPr>
          <w:rFonts w:eastAsiaTheme="minorHAnsi"/>
          <w:color w:val="000000"/>
          <w:sz w:val="28"/>
          <w:szCs w:val="28"/>
          <w:lang w:eastAsia="en-US"/>
        </w:rPr>
        <w:t>вые формы международного бизнес-процесса</w:t>
      </w:r>
      <w:r w:rsidRPr="00834180">
        <w:rPr>
          <w:rFonts w:eastAsiaTheme="minorHAnsi"/>
          <w:color w:val="000000"/>
          <w:sz w:val="28"/>
          <w:szCs w:val="28"/>
          <w:lang w:eastAsia="en-US"/>
        </w:rPr>
        <w:t xml:space="preserve">. </w:t>
      </w:r>
    </w:p>
    <w:p w14:paraId="432A50C4" w14:textId="77777777" w:rsidR="00834180" w:rsidRPr="00834180" w:rsidRDefault="00834180" w:rsidP="001B6890">
      <w:pPr>
        <w:autoSpaceDE w:val="0"/>
        <w:autoSpaceDN w:val="0"/>
        <w:adjustRightInd w:val="0"/>
        <w:jc w:val="both"/>
        <w:rPr>
          <w:rFonts w:eastAsiaTheme="minorHAnsi"/>
          <w:color w:val="000000"/>
          <w:sz w:val="28"/>
          <w:szCs w:val="28"/>
          <w:lang w:eastAsia="en-US"/>
        </w:rPr>
      </w:pPr>
      <w:r w:rsidRPr="001B6890">
        <w:rPr>
          <w:rFonts w:eastAsiaTheme="minorHAnsi"/>
          <w:color w:val="000000"/>
          <w:sz w:val="28"/>
          <w:szCs w:val="28"/>
          <w:lang w:eastAsia="en-US"/>
        </w:rPr>
        <w:t>2.</w:t>
      </w:r>
      <w:r w:rsidRPr="00834180">
        <w:rPr>
          <w:rFonts w:eastAsiaTheme="minorHAnsi"/>
          <w:color w:val="000000"/>
          <w:sz w:val="28"/>
          <w:szCs w:val="28"/>
          <w:lang w:eastAsia="en-US"/>
        </w:rPr>
        <w:t>Основные формы и цели корпоративной ин</w:t>
      </w:r>
      <w:r w:rsidRPr="001B6890">
        <w:rPr>
          <w:rFonts w:eastAsiaTheme="minorHAnsi"/>
          <w:color w:val="000000"/>
          <w:sz w:val="28"/>
          <w:szCs w:val="28"/>
          <w:lang w:eastAsia="en-US"/>
        </w:rPr>
        <w:t>теграции в международном бизнес-процессе</w:t>
      </w:r>
      <w:r w:rsidRPr="00834180">
        <w:rPr>
          <w:rFonts w:eastAsiaTheme="minorHAnsi"/>
          <w:color w:val="000000"/>
          <w:sz w:val="28"/>
          <w:szCs w:val="28"/>
          <w:lang w:eastAsia="en-US"/>
        </w:rPr>
        <w:t xml:space="preserve">. </w:t>
      </w:r>
    </w:p>
    <w:p w14:paraId="496945D2" w14:textId="77777777" w:rsidR="00834180" w:rsidRPr="001B6890" w:rsidRDefault="00834180" w:rsidP="001B6890">
      <w:pPr>
        <w:autoSpaceDE w:val="0"/>
        <w:autoSpaceDN w:val="0"/>
        <w:adjustRightInd w:val="0"/>
        <w:jc w:val="both"/>
        <w:rPr>
          <w:rFonts w:eastAsiaTheme="minorHAnsi"/>
          <w:color w:val="000000"/>
          <w:sz w:val="28"/>
          <w:szCs w:val="28"/>
          <w:lang w:eastAsia="en-US"/>
        </w:rPr>
      </w:pPr>
      <w:r w:rsidRPr="001B6890">
        <w:rPr>
          <w:rFonts w:eastAsiaTheme="minorHAnsi"/>
          <w:color w:val="000000"/>
          <w:sz w:val="28"/>
          <w:szCs w:val="28"/>
          <w:lang w:eastAsia="en-US"/>
        </w:rPr>
        <w:t>3.</w:t>
      </w:r>
      <w:r w:rsidRPr="00834180">
        <w:rPr>
          <w:rFonts w:eastAsiaTheme="minorHAnsi"/>
          <w:color w:val="000000"/>
          <w:sz w:val="28"/>
          <w:szCs w:val="28"/>
          <w:lang w:eastAsia="en-US"/>
        </w:rPr>
        <w:t>Интегрированные корпоративные с</w:t>
      </w:r>
      <w:r w:rsidRPr="001B6890">
        <w:rPr>
          <w:rFonts w:eastAsiaTheme="minorHAnsi"/>
          <w:color w:val="000000"/>
          <w:sz w:val="28"/>
          <w:szCs w:val="28"/>
          <w:lang w:eastAsia="en-US"/>
        </w:rPr>
        <w:t>труктуры в международном бизнес-процессе.</w:t>
      </w:r>
    </w:p>
    <w:p w14:paraId="66A8623A" w14:textId="77777777" w:rsidR="00834180" w:rsidRPr="00834180" w:rsidRDefault="00834180" w:rsidP="001B6890">
      <w:pPr>
        <w:autoSpaceDE w:val="0"/>
        <w:autoSpaceDN w:val="0"/>
        <w:adjustRightInd w:val="0"/>
        <w:jc w:val="both"/>
        <w:rPr>
          <w:rFonts w:eastAsiaTheme="minorHAnsi"/>
          <w:sz w:val="28"/>
          <w:szCs w:val="28"/>
          <w:lang w:eastAsia="en-US"/>
        </w:rPr>
      </w:pPr>
      <w:r w:rsidRPr="001B6890">
        <w:rPr>
          <w:rFonts w:eastAsiaTheme="minorHAnsi"/>
          <w:sz w:val="28"/>
          <w:szCs w:val="28"/>
          <w:lang w:eastAsia="en-US"/>
        </w:rPr>
        <w:t>4.</w:t>
      </w:r>
      <w:r w:rsidRPr="00834180">
        <w:rPr>
          <w:rFonts w:eastAsiaTheme="minorHAnsi"/>
          <w:sz w:val="28"/>
          <w:szCs w:val="28"/>
          <w:lang w:eastAsia="en-US"/>
        </w:rPr>
        <w:t>Холдинговая форма организации ТНК</w:t>
      </w:r>
      <w:r w:rsidRPr="001B6890">
        <w:rPr>
          <w:rFonts w:eastAsiaTheme="minorHAnsi"/>
          <w:sz w:val="28"/>
          <w:szCs w:val="28"/>
          <w:lang w:eastAsia="en-US"/>
        </w:rPr>
        <w:t>, МГК.</w:t>
      </w:r>
    </w:p>
    <w:p w14:paraId="64CD3C36" w14:textId="77777777" w:rsidR="00834180" w:rsidRPr="00834180" w:rsidRDefault="00834180" w:rsidP="001B6890">
      <w:pPr>
        <w:autoSpaceDE w:val="0"/>
        <w:autoSpaceDN w:val="0"/>
        <w:adjustRightInd w:val="0"/>
        <w:jc w:val="both"/>
        <w:rPr>
          <w:rFonts w:eastAsiaTheme="minorHAnsi"/>
          <w:sz w:val="28"/>
          <w:szCs w:val="28"/>
          <w:lang w:eastAsia="en-US"/>
        </w:rPr>
      </w:pPr>
      <w:r w:rsidRPr="001B6890">
        <w:rPr>
          <w:rFonts w:eastAsiaTheme="minorHAnsi"/>
          <w:sz w:val="28"/>
          <w:szCs w:val="28"/>
          <w:lang w:eastAsia="en-US"/>
        </w:rPr>
        <w:t>5.</w:t>
      </w:r>
      <w:r w:rsidRPr="00834180">
        <w:rPr>
          <w:rFonts w:eastAsiaTheme="minorHAnsi"/>
          <w:sz w:val="28"/>
          <w:szCs w:val="28"/>
          <w:lang w:eastAsia="en-US"/>
        </w:rPr>
        <w:t>Вертикально интегрированные компании</w:t>
      </w:r>
      <w:r w:rsidRPr="001B6890">
        <w:rPr>
          <w:rFonts w:eastAsiaTheme="minorHAnsi"/>
          <w:sz w:val="28"/>
          <w:szCs w:val="28"/>
          <w:lang w:eastAsia="en-US"/>
        </w:rPr>
        <w:t xml:space="preserve"> и их роль в эффективности бизнес-процессов.</w:t>
      </w:r>
    </w:p>
    <w:p w14:paraId="308BC819" w14:textId="77777777" w:rsidR="00834180" w:rsidRPr="00DF297B" w:rsidRDefault="005269F1" w:rsidP="001B6890">
      <w:pPr>
        <w:widowControl w:val="0"/>
        <w:autoSpaceDE w:val="0"/>
        <w:autoSpaceDN w:val="0"/>
        <w:adjustRightInd w:val="0"/>
        <w:contextualSpacing/>
        <w:jc w:val="both"/>
        <w:rPr>
          <w:rFonts w:eastAsia="Calibri"/>
          <w:sz w:val="28"/>
          <w:szCs w:val="28"/>
        </w:rPr>
      </w:pPr>
      <w:r>
        <w:rPr>
          <w:rFonts w:eastAsiaTheme="minorHAnsi"/>
          <w:sz w:val="23"/>
          <w:szCs w:val="23"/>
          <w:lang w:eastAsia="en-US"/>
        </w:rPr>
        <w:t>6.</w:t>
      </w:r>
      <w:r w:rsidR="00834180" w:rsidRPr="00DF297B">
        <w:rPr>
          <w:rFonts w:eastAsia="Calibri"/>
          <w:sz w:val="28"/>
          <w:szCs w:val="28"/>
        </w:rPr>
        <w:t>Понятия налогового суверенитета и налоговой юрисдикции.</w:t>
      </w:r>
    </w:p>
    <w:p w14:paraId="7D8830CF" w14:textId="77777777" w:rsidR="00834180" w:rsidRPr="00DF297B" w:rsidRDefault="005269F1" w:rsidP="001B6890">
      <w:pPr>
        <w:widowControl w:val="0"/>
        <w:autoSpaceDE w:val="0"/>
        <w:autoSpaceDN w:val="0"/>
        <w:adjustRightInd w:val="0"/>
        <w:contextualSpacing/>
        <w:jc w:val="both"/>
        <w:rPr>
          <w:rFonts w:eastAsia="Calibri"/>
          <w:sz w:val="28"/>
          <w:szCs w:val="28"/>
        </w:rPr>
      </w:pPr>
      <w:r>
        <w:rPr>
          <w:rFonts w:eastAsia="Calibri"/>
          <w:sz w:val="28"/>
          <w:szCs w:val="28"/>
        </w:rPr>
        <w:t>7.</w:t>
      </w:r>
      <w:r w:rsidR="00834180" w:rsidRPr="00DF297B">
        <w:rPr>
          <w:rFonts w:eastAsia="Calibri"/>
          <w:sz w:val="28"/>
          <w:szCs w:val="28"/>
        </w:rPr>
        <w:t>Концепции налогового равенства и налоговой нейтральности в международном налогообложении.</w:t>
      </w:r>
    </w:p>
    <w:p w14:paraId="6CC56B35" w14:textId="77777777" w:rsidR="00834180" w:rsidRPr="00DF297B" w:rsidRDefault="005269F1" w:rsidP="001B6890">
      <w:pPr>
        <w:widowControl w:val="0"/>
        <w:autoSpaceDE w:val="0"/>
        <w:autoSpaceDN w:val="0"/>
        <w:adjustRightInd w:val="0"/>
        <w:contextualSpacing/>
        <w:jc w:val="both"/>
        <w:rPr>
          <w:rFonts w:eastAsia="Calibri"/>
          <w:sz w:val="28"/>
          <w:szCs w:val="28"/>
        </w:rPr>
      </w:pPr>
      <w:r>
        <w:rPr>
          <w:rFonts w:eastAsia="Calibri"/>
          <w:sz w:val="28"/>
          <w:szCs w:val="28"/>
        </w:rPr>
        <w:t>8.</w:t>
      </w:r>
      <w:r w:rsidR="00834180" w:rsidRPr="00DF297B">
        <w:rPr>
          <w:rFonts w:eastAsia="Calibri"/>
          <w:sz w:val="28"/>
          <w:szCs w:val="28"/>
        </w:rPr>
        <w:t>Понятие и критерии источника дохода.</w:t>
      </w:r>
    </w:p>
    <w:p w14:paraId="6CAED3C0" w14:textId="77777777" w:rsidR="00834180" w:rsidRPr="00DF297B" w:rsidRDefault="005269F1" w:rsidP="001B6890">
      <w:pPr>
        <w:widowControl w:val="0"/>
        <w:autoSpaceDE w:val="0"/>
        <w:autoSpaceDN w:val="0"/>
        <w:adjustRightInd w:val="0"/>
        <w:contextualSpacing/>
        <w:jc w:val="both"/>
        <w:rPr>
          <w:rFonts w:eastAsia="Calibri"/>
          <w:sz w:val="28"/>
          <w:szCs w:val="28"/>
        </w:rPr>
      </w:pPr>
      <w:r>
        <w:rPr>
          <w:rFonts w:eastAsia="Calibri"/>
          <w:sz w:val="28"/>
          <w:szCs w:val="28"/>
        </w:rPr>
        <w:t>9.</w:t>
      </w:r>
      <w:r w:rsidR="00834180" w:rsidRPr="00DF297B">
        <w:rPr>
          <w:rFonts w:eastAsia="Calibri"/>
          <w:sz w:val="28"/>
          <w:szCs w:val="28"/>
        </w:rPr>
        <w:t>Концепция налогового резидентства в международном налогообложении. Критерии налогового резидентства для физических лиц в мировой практике.</w:t>
      </w:r>
    </w:p>
    <w:p w14:paraId="09FE6490" w14:textId="77777777" w:rsidR="00834180" w:rsidRPr="005269F1" w:rsidRDefault="005269F1" w:rsidP="001B6890">
      <w:pPr>
        <w:widowControl w:val="0"/>
        <w:autoSpaceDE w:val="0"/>
        <w:autoSpaceDN w:val="0"/>
        <w:adjustRightInd w:val="0"/>
        <w:contextualSpacing/>
        <w:jc w:val="both"/>
        <w:rPr>
          <w:rFonts w:eastAsia="Calibri"/>
          <w:sz w:val="28"/>
          <w:szCs w:val="28"/>
        </w:rPr>
      </w:pPr>
      <w:r>
        <w:rPr>
          <w:rFonts w:eastAsia="Calibri"/>
          <w:sz w:val="28"/>
          <w:szCs w:val="28"/>
        </w:rPr>
        <w:t>10.</w:t>
      </w:r>
      <w:r w:rsidR="00834180" w:rsidRPr="005269F1">
        <w:rPr>
          <w:rFonts w:eastAsia="Calibri"/>
          <w:sz w:val="28"/>
          <w:szCs w:val="28"/>
        </w:rPr>
        <w:t>Налоговые последствия смены резидентства физическим лицом и организацией.</w:t>
      </w:r>
    </w:p>
    <w:p w14:paraId="7F64ACDE" w14:textId="77777777" w:rsidR="00834180" w:rsidRPr="00DF297B" w:rsidRDefault="005269F1" w:rsidP="001B6890">
      <w:pPr>
        <w:widowControl w:val="0"/>
        <w:autoSpaceDE w:val="0"/>
        <w:autoSpaceDN w:val="0"/>
        <w:adjustRightInd w:val="0"/>
        <w:contextualSpacing/>
        <w:jc w:val="both"/>
        <w:rPr>
          <w:rFonts w:eastAsia="Calibri"/>
          <w:sz w:val="28"/>
          <w:szCs w:val="28"/>
        </w:rPr>
      </w:pPr>
      <w:r>
        <w:rPr>
          <w:rFonts w:eastAsia="Calibri"/>
          <w:sz w:val="28"/>
          <w:szCs w:val="28"/>
        </w:rPr>
        <w:t>11.</w:t>
      </w:r>
      <w:r w:rsidR="00834180" w:rsidRPr="00DF297B">
        <w:rPr>
          <w:rFonts w:eastAsia="Calibri"/>
          <w:sz w:val="28"/>
          <w:szCs w:val="28"/>
        </w:rPr>
        <w:t>Механизмы устранения международного экономического налогообложения в налоговых системах зарубежных стран и России.</w:t>
      </w:r>
    </w:p>
    <w:p w14:paraId="5448C891" w14:textId="77777777" w:rsidR="00834180" w:rsidRPr="00DF297B" w:rsidRDefault="005269F1" w:rsidP="001B6890">
      <w:pPr>
        <w:widowControl w:val="0"/>
        <w:autoSpaceDE w:val="0"/>
        <w:autoSpaceDN w:val="0"/>
        <w:adjustRightInd w:val="0"/>
        <w:contextualSpacing/>
        <w:jc w:val="both"/>
        <w:rPr>
          <w:rFonts w:eastAsia="Calibri"/>
          <w:sz w:val="28"/>
          <w:szCs w:val="28"/>
        </w:rPr>
      </w:pPr>
      <w:r>
        <w:rPr>
          <w:rFonts w:eastAsia="Calibri"/>
          <w:sz w:val="28"/>
          <w:szCs w:val="28"/>
        </w:rPr>
        <w:t>12.</w:t>
      </w:r>
      <w:r w:rsidR="00834180" w:rsidRPr="00DF297B">
        <w:rPr>
          <w:rFonts w:eastAsia="Calibri"/>
          <w:sz w:val="28"/>
          <w:szCs w:val="28"/>
        </w:rPr>
        <w:t>Роль модельных конвенций и типовых соглашений в международном налогообложении.</w:t>
      </w:r>
    </w:p>
    <w:p w14:paraId="07434FB3" w14:textId="77777777" w:rsidR="00834180" w:rsidRPr="00DF297B" w:rsidRDefault="005269F1" w:rsidP="001B6890">
      <w:pPr>
        <w:widowControl w:val="0"/>
        <w:autoSpaceDE w:val="0"/>
        <w:autoSpaceDN w:val="0"/>
        <w:adjustRightInd w:val="0"/>
        <w:contextualSpacing/>
        <w:jc w:val="both"/>
        <w:rPr>
          <w:rFonts w:eastAsia="Calibri"/>
          <w:sz w:val="28"/>
          <w:szCs w:val="28"/>
        </w:rPr>
      </w:pPr>
      <w:r>
        <w:rPr>
          <w:rFonts w:eastAsia="Calibri"/>
          <w:sz w:val="28"/>
          <w:szCs w:val="28"/>
        </w:rPr>
        <w:t>13.</w:t>
      </w:r>
      <w:r w:rsidR="00834180" w:rsidRPr="00DF297B">
        <w:rPr>
          <w:rFonts w:eastAsia="Calibri"/>
          <w:sz w:val="28"/>
          <w:szCs w:val="28"/>
        </w:rPr>
        <w:t>Понятие иностранной организации в российском налогообложении. Порядок и сроки постановки иностранной организации на налоговый учет.</w:t>
      </w:r>
    </w:p>
    <w:p w14:paraId="3C554485" w14:textId="77777777" w:rsidR="00834180" w:rsidRPr="00DF297B" w:rsidRDefault="005269F1" w:rsidP="001B6890">
      <w:pPr>
        <w:widowControl w:val="0"/>
        <w:autoSpaceDE w:val="0"/>
        <w:autoSpaceDN w:val="0"/>
        <w:adjustRightInd w:val="0"/>
        <w:contextualSpacing/>
        <w:jc w:val="both"/>
        <w:rPr>
          <w:rFonts w:eastAsia="Calibri"/>
          <w:sz w:val="28"/>
          <w:szCs w:val="28"/>
        </w:rPr>
      </w:pPr>
      <w:r>
        <w:rPr>
          <w:rFonts w:eastAsia="Calibri"/>
          <w:sz w:val="28"/>
          <w:szCs w:val="28"/>
        </w:rPr>
        <w:t>14.</w:t>
      </w:r>
      <w:r w:rsidR="00834180" w:rsidRPr="00DF297B">
        <w:rPr>
          <w:rFonts w:eastAsia="Calibri"/>
          <w:sz w:val="28"/>
          <w:szCs w:val="28"/>
        </w:rPr>
        <w:t>Особенности налогового администрирования деятельности иностранных организаций.</w:t>
      </w:r>
    </w:p>
    <w:p w14:paraId="2E326887" w14:textId="77777777" w:rsidR="00834180" w:rsidRPr="00DF297B" w:rsidRDefault="005269F1" w:rsidP="001B6890">
      <w:pPr>
        <w:widowControl w:val="0"/>
        <w:autoSpaceDE w:val="0"/>
        <w:autoSpaceDN w:val="0"/>
        <w:adjustRightInd w:val="0"/>
        <w:contextualSpacing/>
        <w:jc w:val="both"/>
        <w:rPr>
          <w:rFonts w:eastAsia="Calibri"/>
          <w:sz w:val="28"/>
          <w:szCs w:val="28"/>
        </w:rPr>
      </w:pPr>
      <w:r>
        <w:rPr>
          <w:rFonts w:eastAsia="Calibri"/>
          <w:sz w:val="28"/>
          <w:szCs w:val="28"/>
        </w:rPr>
        <w:t>15.</w:t>
      </w:r>
      <w:r w:rsidR="00834180" w:rsidRPr="00DF297B">
        <w:rPr>
          <w:rFonts w:eastAsia="Calibri"/>
          <w:sz w:val="28"/>
          <w:szCs w:val="28"/>
        </w:rPr>
        <w:t>Фактическое право на доход в российском международном налогообложении</w:t>
      </w:r>
      <w:r>
        <w:rPr>
          <w:rFonts w:eastAsia="Calibri"/>
          <w:sz w:val="28"/>
          <w:szCs w:val="28"/>
        </w:rPr>
        <w:t xml:space="preserve"> и в странах-членах ЕАЭС</w:t>
      </w:r>
      <w:r w:rsidR="00834180" w:rsidRPr="00DF297B">
        <w:rPr>
          <w:rFonts w:eastAsia="Calibri"/>
          <w:sz w:val="28"/>
          <w:szCs w:val="28"/>
        </w:rPr>
        <w:t>.</w:t>
      </w:r>
    </w:p>
    <w:p w14:paraId="5EE0BE16" w14:textId="77777777" w:rsidR="00834180" w:rsidRPr="005269F1" w:rsidRDefault="005269F1" w:rsidP="001B6890">
      <w:pPr>
        <w:widowControl w:val="0"/>
        <w:autoSpaceDE w:val="0"/>
        <w:autoSpaceDN w:val="0"/>
        <w:adjustRightInd w:val="0"/>
        <w:contextualSpacing/>
        <w:jc w:val="both"/>
        <w:rPr>
          <w:rFonts w:eastAsia="Calibri"/>
          <w:sz w:val="28"/>
          <w:szCs w:val="28"/>
        </w:rPr>
      </w:pPr>
      <w:r>
        <w:rPr>
          <w:rFonts w:eastAsia="Calibri"/>
          <w:sz w:val="28"/>
          <w:szCs w:val="28"/>
        </w:rPr>
        <w:t>16.</w:t>
      </w:r>
      <w:r w:rsidRPr="005269F1">
        <w:rPr>
          <w:rFonts w:eastAsia="Calibri"/>
          <w:sz w:val="28"/>
          <w:szCs w:val="28"/>
        </w:rPr>
        <w:t>Правило</w:t>
      </w:r>
      <w:r w:rsidR="00834180" w:rsidRPr="005269F1">
        <w:rPr>
          <w:rFonts w:eastAsia="Calibri"/>
          <w:sz w:val="28"/>
          <w:szCs w:val="28"/>
        </w:rPr>
        <w:t xml:space="preserve"> КИК в российском международном налогообложении</w:t>
      </w:r>
      <w:r w:rsidRPr="005269F1">
        <w:rPr>
          <w:rFonts w:eastAsia="Calibri"/>
          <w:sz w:val="28"/>
          <w:szCs w:val="28"/>
        </w:rPr>
        <w:t xml:space="preserve"> и странах-членах ЕАЭС</w:t>
      </w:r>
      <w:r w:rsidR="00834180" w:rsidRPr="005269F1">
        <w:rPr>
          <w:rFonts w:eastAsia="Calibri"/>
          <w:sz w:val="28"/>
          <w:szCs w:val="28"/>
        </w:rPr>
        <w:t>.</w:t>
      </w:r>
    </w:p>
    <w:p w14:paraId="6EE930EC" w14:textId="77777777" w:rsidR="00834180" w:rsidRPr="00DF297B" w:rsidRDefault="005269F1" w:rsidP="001B6890">
      <w:pPr>
        <w:widowControl w:val="0"/>
        <w:autoSpaceDE w:val="0"/>
        <w:autoSpaceDN w:val="0"/>
        <w:adjustRightInd w:val="0"/>
        <w:contextualSpacing/>
        <w:jc w:val="both"/>
        <w:rPr>
          <w:rFonts w:eastAsia="Calibri"/>
          <w:sz w:val="28"/>
          <w:szCs w:val="28"/>
        </w:rPr>
      </w:pPr>
      <w:r>
        <w:rPr>
          <w:rFonts w:eastAsia="Calibri"/>
          <w:sz w:val="28"/>
          <w:szCs w:val="28"/>
        </w:rPr>
        <w:t>17.</w:t>
      </w:r>
      <w:r w:rsidR="00834180" w:rsidRPr="00DF297B">
        <w:rPr>
          <w:rFonts w:eastAsia="Calibri"/>
          <w:sz w:val="28"/>
          <w:szCs w:val="28"/>
        </w:rPr>
        <w:t>Особенности налогообложения в России доходов и имущества физических лиц - нерезидентов</w:t>
      </w:r>
    </w:p>
    <w:p w14:paraId="0306D343" w14:textId="77777777" w:rsidR="00834180" w:rsidRPr="00DF297B" w:rsidRDefault="005269F1" w:rsidP="001B6890">
      <w:pPr>
        <w:widowControl w:val="0"/>
        <w:autoSpaceDE w:val="0"/>
        <w:autoSpaceDN w:val="0"/>
        <w:adjustRightInd w:val="0"/>
        <w:contextualSpacing/>
        <w:jc w:val="both"/>
        <w:rPr>
          <w:rFonts w:eastAsia="Calibri"/>
          <w:sz w:val="28"/>
          <w:szCs w:val="28"/>
        </w:rPr>
      </w:pPr>
      <w:r>
        <w:rPr>
          <w:rFonts w:eastAsia="Calibri"/>
          <w:sz w:val="28"/>
          <w:szCs w:val="28"/>
        </w:rPr>
        <w:t>18.</w:t>
      </w:r>
      <w:r w:rsidR="00834180" w:rsidRPr="00DF297B">
        <w:rPr>
          <w:rFonts w:eastAsia="Calibri"/>
          <w:sz w:val="28"/>
          <w:szCs w:val="28"/>
        </w:rPr>
        <w:t xml:space="preserve">Особенности устранения двойного налогообложения доходов и имущества физических лиц – нерезидентов согласно Налоговому кодексу Российской </w:t>
      </w:r>
      <w:r w:rsidR="00834180" w:rsidRPr="00DF297B">
        <w:rPr>
          <w:rFonts w:eastAsia="Calibri"/>
          <w:sz w:val="28"/>
          <w:szCs w:val="28"/>
        </w:rPr>
        <w:lastRenderedPageBreak/>
        <w:t>Федерации.</w:t>
      </w:r>
    </w:p>
    <w:p w14:paraId="37E358D4" w14:textId="77777777" w:rsidR="00834180" w:rsidRPr="00DF297B" w:rsidRDefault="005269F1" w:rsidP="001B6890">
      <w:pPr>
        <w:widowControl w:val="0"/>
        <w:autoSpaceDE w:val="0"/>
        <w:autoSpaceDN w:val="0"/>
        <w:adjustRightInd w:val="0"/>
        <w:contextualSpacing/>
        <w:jc w:val="both"/>
        <w:rPr>
          <w:rFonts w:eastAsia="Calibri"/>
          <w:sz w:val="28"/>
          <w:szCs w:val="28"/>
        </w:rPr>
      </w:pPr>
      <w:r>
        <w:rPr>
          <w:rFonts w:eastAsia="Calibri"/>
          <w:sz w:val="28"/>
          <w:szCs w:val="28"/>
        </w:rPr>
        <w:t>19.</w:t>
      </w:r>
      <w:r w:rsidR="00834180" w:rsidRPr="00DF297B">
        <w:rPr>
          <w:rFonts w:eastAsia="Calibri"/>
          <w:sz w:val="28"/>
          <w:szCs w:val="28"/>
        </w:rPr>
        <w:t>Понятие и виды</w:t>
      </w:r>
      <w:r w:rsidR="00FE4982">
        <w:rPr>
          <w:rFonts w:eastAsia="Calibri"/>
          <w:sz w:val="28"/>
          <w:szCs w:val="28"/>
        </w:rPr>
        <w:t xml:space="preserve">, критерии возникновения </w:t>
      </w:r>
      <w:r w:rsidR="00834180" w:rsidRPr="00DF297B">
        <w:rPr>
          <w:rFonts w:eastAsia="Calibri"/>
          <w:sz w:val="28"/>
          <w:szCs w:val="28"/>
        </w:rPr>
        <w:t xml:space="preserve">постоянного представительства иностранной организации </w:t>
      </w:r>
      <w:r w:rsidR="00FE4982">
        <w:rPr>
          <w:rFonts w:eastAsia="Calibri"/>
          <w:sz w:val="28"/>
          <w:szCs w:val="28"/>
        </w:rPr>
        <w:t xml:space="preserve">и исключающие образование </w:t>
      </w:r>
      <w:r w:rsidR="00834180" w:rsidRPr="00DF297B">
        <w:rPr>
          <w:rFonts w:eastAsia="Calibri"/>
          <w:sz w:val="28"/>
          <w:szCs w:val="28"/>
        </w:rPr>
        <w:t>в теории международного налогообложения и в Налоговом кодексе Российской Федерации.</w:t>
      </w:r>
    </w:p>
    <w:p w14:paraId="27D38C4B" w14:textId="77777777" w:rsidR="00834180" w:rsidRPr="00DF297B" w:rsidRDefault="00FE4982" w:rsidP="001B6890">
      <w:pPr>
        <w:widowControl w:val="0"/>
        <w:autoSpaceDE w:val="0"/>
        <w:autoSpaceDN w:val="0"/>
        <w:adjustRightInd w:val="0"/>
        <w:contextualSpacing/>
        <w:jc w:val="both"/>
        <w:rPr>
          <w:rFonts w:eastAsia="Calibri"/>
          <w:sz w:val="28"/>
          <w:szCs w:val="28"/>
        </w:rPr>
      </w:pPr>
      <w:r>
        <w:rPr>
          <w:rFonts w:eastAsia="Calibri"/>
          <w:sz w:val="28"/>
          <w:szCs w:val="28"/>
        </w:rPr>
        <w:t>20.</w:t>
      </w:r>
      <w:r w:rsidR="00834180" w:rsidRPr="00DF297B">
        <w:rPr>
          <w:rFonts w:eastAsia="Calibri"/>
          <w:sz w:val="28"/>
          <w:szCs w:val="28"/>
        </w:rPr>
        <w:t>Концепция источника дохода для целей международного налогообложения. Пассивные доходы: понятие, виды. Доходы, не подлежащие налогообложению у источника.</w:t>
      </w:r>
    </w:p>
    <w:p w14:paraId="79B9EA77" w14:textId="77777777" w:rsidR="00834180" w:rsidRPr="00DF297B" w:rsidRDefault="00FE4982" w:rsidP="001B6890">
      <w:pPr>
        <w:widowControl w:val="0"/>
        <w:autoSpaceDE w:val="0"/>
        <w:autoSpaceDN w:val="0"/>
        <w:adjustRightInd w:val="0"/>
        <w:contextualSpacing/>
        <w:jc w:val="both"/>
        <w:rPr>
          <w:rFonts w:eastAsia="Calibri"/>
          <w:sz w:val="28"/>
          <w:szCs w:val="28"/>
        </w:rPr>
      </w:pPr>
      <w:r>
        <w:rPr>
          <w:rFonts w:eastAsia="Calibri"/>
          <w:sz w:val="28"/>
          <w:szCs w:val="28"/>
        </w:rPr>
        <w:t>21.</w:t>
      </w:r>
      <w:r w:rsidR="00834180" w:rsidRPr="00DF297B">
        <w:rPr>
          <w:rFonts w:eastAsia="Calibri"/>
          <w:sz w:val="28"/>
          <w:szCs w:val="28"/>
        </w:rPr>
        <w:t>Порядок налогообложения доходов от использования недвижимого имущества согласно Налоговому кодексу Российской Федерации и Соглашению</w:t>
      </w:r>
      <w:r>
        <w:rPr>
          <w:rFonts w:eastAsia="Calibri"/>
          <w:sz w:val="28"/>
          <w:szCs w:val="28"/>
        </w:rPr>
        <w:t>/Договору</w:t>
      </w:r>
      <w:r w:rsidR="00834180" w:rsidRPr="00DF297B">
        <w:rPr>
          <w:rFonts w:eastAsia="Calibri"/>
          <w:sz w:val="28"/>
          <w:szCs w:val="28"/>
        </w:rPr>
        <w:t xml:space="preserve"> об избежании двойного налогообложения (по выбору).</w:t>
      </w:r>
    </w:p>
    <w:p w14:paraId="6C64D389" w14:textId="77777777" w:rsidR="00834180" w:rsidRPr="00DF297B" w:rsidRDefault="00FE4982" w:rsidP="001B6890">
      <w:pPr>
        <w:widowControl w:val="0"/>
        <w:autoSpaceDE w:val="0"/>
        <w:autoSpaceDN w:val="0"/>
        <w:adjustRightInd w:val="0"/>
        <w:contextualSpacing/>
        <w:jc w:val="both"/>
        <w:rPr>
          <w:rFonts w:eastAsia="Calibri"/>
          <w:sz w:val="28"/>
          <w:szCs w:val="28"/>
        </w:rPr>
      </w:pPr>
      <w:r>
        <w:rPr>
          <w:rFonts w:eastAsia="Calibri"/>
          <w:sz w:val="28"/>
          <w:szCs w:val="28"/>
        </w:rPr>
        <w:t>22.</w:t>
      </w:r>
      <w:r w:rsidR="00834180" w:rsidRPr="00DF297B">
        <w:rPr>
          <w:rFonts w:eastAsia="Calibri"/>
          <w:sz w:val="28"/>
          <w:szCs w:val="28"/>
        </w:rPr>
        <w:t xml:space="preserve">Особенности налогообложения доходов </w:t>
      </w:r>
      <w:r>
        <w:rPr>
          <w:rFonts w:eastAsia="Calibri"/>
          <w:sz w:val="28"/>
          <w:szCs w:val="28"/>
        </w:rPr>
        <w:t xml:space="preserve">и НДС </w:t>
      </w:r>
      <w:r w:rsidR="00834180" w:rsidRPr="00DF297B">
        <w:rPr>
          <w:rFonts w:eastAsia="Calibri"/>
          <w:sz w:val="28"/>
          <w:szCs w:val="28"/>
        </w:rPr>
        <w:t>от осуществления международных перевозок и от предоставления в аренду транспортных средств, контейнеров, используемых в международных перевозках согласно Налоговому кодексу Российской Федерации и Соглашению</w:t>
      </w:r>
      <w:r>
        <w:rPr>
          <w:rFonts w:eastAsia="Calibri"/>
          <w:sz w:val="28"/>
          <w:szCs w:val="28"/>
        </w:rPr>
        <w:t>/Договору</w:t>
      </w:r>
      <w:r w:rsidR="00834180" w:rsidRPr="00DF297B">
        <w:rPr>
          <w:rFonts w:eastAsia="Calibri"/>
          <w:sz w:val="28"/>
          <w:szCs w:val="28"/>
        </w:rPr>
        <w:t xml:space="preserve"> об избежании двойного налогообложения (по выбору).</w:t>
      </w:r>
    </w:p>
    <w:p w14:paraId="731415CB" w14:textId="77777777" w:rsidR="00834180" w:rsidRPr="00DF297B" w:rsidRDefault="00FE4982" w:rsidP="001B6890">
      <w:pPr>
        <w:widowControl w:val="0"/>
        <w:autoSpaceDE w:val="0"/>
        <w:autoSpaceDN w:val="0"/>
        <w:adjustRightInd w:val="0"/>
        <w:contextualSpacing/>
        <w:jc w:val="both"/>
        <w:rPr>
          <w:rFonts w:eastAsia="Calibri"/>
          <w:sz w:val="28"/>
          <w:szCs w:val="28"/>
        </w:rPr>
      </w:pPr>
      <w:r>
        <w:rPr>
          <w:rFonts w:eastAsia="Calibri"/>
          <w:sz w:val="28"/>
          <w:szCs w:val="28"/>
        </w:rPr>
        <w:t>23.</w:t>
      </w:r>
      <w:r w:rsidR="00834180" w:rsidRPr="00DF297B">
        <w:rPr>
          <w:rFonts w:eastAsia="Calibri"/>
          <w:sz w:val="28"/>
          <w:szCs w:val="28"/>
        </w:rPr>
        <w:t>Место реализации товаров, работ и услуг для целей НДС при осуществлении трансграничных операций</w:t>
      </w:r>
      <w:r>
        <w:rPr>
          <w:rFonts w:eastAsia="Calibri"/>
          <w:sz w:val="28"/>
          <w:szCs w:val="28"/>
        </w:rPr>
        <w:t xml:space="preserve"> в страны-члены ЕАЭС</w:t>
      </w:r>
      <w:r w:rsidR="00834180" w:rsidRPr="00DF297B">
        <w:rPr>
          <w:rFonts w:eastAsia="Calibri"/>
          <w:sz w:val="28"/>
          <w:szCs w:val="28"/>
        </w:rPr>
        <w:t>.</w:t>
      </w:r>
    </w:p>
    <w:p w14:paraId="649503A8" w14:textId="77777777" w:rsidR="00834180" w:rsidRPr="00DF297B" w:rsidRDefault="00FE4982" w:rsidP="001B6890">
      <w:pPr>
        <w:widowControl w:val="0"/>
        <w:autoSpaceDE w:val="0"/>
        <w:autoSpaceDN w:val="0"/>
        <w:adjustRightInd w:val="0"/>
        <w:contextualSpacing/>
        <w:jc w:val="both"/>
        <w:rPr>
          <w:rFonts w:eastAsia="Calibri"/>
          <w:sz w:val="28"/>
          <w:szCs w:val="28"/>
        </w:rPr>
      </w:pPr>
      <w:r>
        <w:rPr>
          <w:rFonts w:eastAsia="Calibri"/>
          <w:sz w:val="28"/>
          <w:szCs w:val="28"/>
        </w:rPr>
        <w:t>24.</w:t>
      </w:r>
      <w:r w:rsidR="00834180" w:rsidRPr="00DF297B">
        <w:rPr>
          <w:rFonts w:eastAsia="Calibri"/>
          <w:sz w:val="28"/>
          <w:szCs w:val="28"/>
        </w:rPr>
        <w:t>Понятие услуги для целей налогообложения в российской и международной практике. Особенности взимания НДС при осуществлении трансграничных операций с недвижимостью</w:t>
      </w:r>
      <w:r>
        <w:rPr>
          <w:rFonts w:eastAsia="Calibri"/>
          <w:sz w:val="28"/>
          <w:szCs w:val="28"/>
        </w:rPr>
        <w:t xml:space="preserve">, </w:t>
      </w:r>
      <w:r w:rsidR="00834180" w:rsidRPr="00DF297B">
        <w:rPr>
          <w:rFonts w:eastAsia="Calibri"/>
          <w:sz w:val="28"/>
          <w:szCs w:val="28"/>
        </w:rPr>
        <w:t>посреднической деятельности.</w:t>
      </w:r>
    </w:p>
    <w:p w14:paraId="43BA2810" w14:textId="77777777" w:rsidR="00834180" w:rsidRPr="00DF297B" w:rsidRDefault="00FE4982" w:rsidP="001B6890">
      <w:pPr>
        <w:widowControl w:val="0"/>
        <w:autoSpaceDE w:val="0"/>
        <w:autoSpaceDN w:val="0"/>
        <w:adjustRightInd w:val="0"/>
        <w:contextualSpacing/>
        <w:jc w:val="both"/>
        <w:rPr>
          <w:rFonts w:eastAsia="Calibri"/>
          <w:sz w:val="28"/>
          <w:szCs w:val="28"/>
        </w:rPr>
      </w:pPr>
      <w:r>
        <w:rPr>
          <w:rFonts w:eastAsia="Calibri"/>
          <w:sz w:val="28"/>
          <w:szCs w:val="28"/>
        </w:rPr>
        <w:t>25.</w:t>
      </w:r>
      <w:r w:rsidR="00834180" w:rsidRPr="00DF297B">
        <w:rPr>
          <w:rFonts w:eastAsia="Calibri"/>
          <w:sz w:val="28"/>
          <w:szCs w:val="28"/>
        </w:rPr>
        <w:t xml:space="preserve">Порядок определения налоговых обязательств по НДС, </w:t>
      </w:r>
      <w:r>
        <w:rPr>
          <w:rFonts w:eastAsia="Calibri"/>
          <w:sz w:val="28"/>
          <w:szCs w:val="28"/>
        </w:rPr>
        <w:t>акциза -</w:t>
      </w:r>
      <w:r w:rsidR="00834180" w:rsidRPr="00DF297B">
        <w:rPr>
          <w:rFonts w:eastAsia="Calibri"/>
          <w:sz w:val="28"/>
          <w:szCs w:val="28"/>
        </w:rPr>
        <w:t>расчетный метод.</w:t>
      </w:r>
    </w:p>
    <w:p w14:paraId="579FB418" w14:textId="77777777" w:rsidR="00834180" w:rsidRPr="00DF297B" w:rsidRDefault="00FE4982" w:rsidP="001B6890">
      <w:pPr>
        <w:widowControl w:val="0"/>
        <w:autoSpaceDE w:val="0"/>
        <w:autoSpaceDN w:val="0"/>
        <w:adjustRightInd w:val="0"/>
        <w:contextualSpacing/>
        <w:jc w:val="both"/>
        <w:rPr>
          <w:rFonts w:eastAsia="Calibri"/>
          <w:sz w:val="28"/>
          <w:szCs w:val="28"/>
        </w:rPr>
      </w:pPr>
      <w:r>
        <w:rPr>
          <w:rFonts w:eastAsia="Calibri"/>
          <w:sz w:val="28"/>
          <w:szCs w:val="28"/>
        </w:rPr>
        <w:t>26.</w:t>
      </w:r>
      <w:r w:rsidR="00834180" w:rsidRPr="00DF297B">
        <w:rPr>
          <w:rFonts w:eastAsia="Calibri"/>
          <w:sz w:val="28"/>
          <w:szCs w:val="28"/>
        </w:rPr>
        <w:t>Особенности налогового учета российскими организациями прямых и косвенных налогов, уплаченных за рубежом</w:t>
      </w:r>
      <w:r>
        <w:rPr>
          <w:rFonts w:eastAsia="Calibri"/>
          <w:sz w:val="28"/>
          <w:szCs w:val="28"/>
        </w:rPr>
        <w:t xml:space="preserve"> в международном бизнес-процессе</w:t>
      </w:r>
      <w:r w:rsidR="00834180" w:rsidRPr="00DF297B">
        <w:rPr>
          <w:rFonts w:eastAsia="Calibri"/>
          <w:sz w:val="28"/>
          <w:szCs w:val="28"/>
        </w:rPr>
        <w:t>.</w:t>
      </w:r>
    </w:p>
    <w:p w14:paraId="24CCE519" w14:textId="77777777" w:rsidR="00834180" w:rsidRDefault="00FE4982" w:rsidP="001B6890">
      <w:pPr>
        <w:widowControl w:val="0"/>
        <w:autoSpaceDE w:val="0"/>
        <w:autoSpaceDN w:val="0"/>
        <w:adjustRightInd w:val="0"/>
        <w:contextualSpacing/>
        <w:jc w:val="both"/>
        <w:rPr>
          <w:rFonts w:eastAsia="Calibri"/>
          <w:sz w:val="28"/>
          <w:szCs w:val="28"/>
        </w:rPr>
      </w:pPr>
      <w:r>
        <w:rPr>
          <w:rFonts w:eastAsia="Calibri"/>
          <w:sz w:val="28"/>
          <w:szCs w:val="28"/>
        </w:rPr>
        <w:t>27.</w:t>
      </w:r>
      <w:r w:rsidR="00834180" w:rsidRPr="00DF297B">
        <w:rPr>
          <w:rFonts w:eastAsia="Calibri"/>
          <w:sz w:val="28"/>
          <w:szCs w:val="28"/>
        </w:rPr>
        <w:t>Налогообложение движимого и недвижимого имущества иностранной организации согласно Налоговому кодексу Российской Федерации</w:t>
      </w:r>
      <w:r>
        <w:rPr>
          <w:rFonts w:eastAsia="Calibri"/>
          <w:sz w:val="28"/>
          <w:szCs w:val="28"/>
        </w:rPr>
        <w:t xml:space="preserve"> в бизнес-процессе</w:t>
      </w:r>
      <w:r w:rsidR="00834180" w:rsidRPr="00DF297B">
        <w:rPr>
          <w:rFonts w:eastAsia="Calibri"/>
          <w:sz w:val="28"/>
          <w:szCs w:val="28"/>
        </w:rPr>
        <w:t>.</w:t>
      </w:r>
    </w:p>
    <w:p w14:paraId="637DA488" w14:textId="77777777" w:rsidR="00FE4982" w:rsidRPr="00FE4982" w:rsidRDefault="00FE4982" w:rsidP="001B6890">
      <w:pPr>
        <w:autoSpaceDE w:val="0"/>
        <w:autoSpaceDN w:val="0"/>
        <w:adjustRightInd w:val="0"/>
        <w:spacing w:after="40"/>
        <w:jc w:val="both"/>
        <w:rPr>
          <w:rFonts w:eastAsiaTheme="minorHAnsi"/>
          <w:color w:val="000000"/>
          <w:sz w:val="28"/>
          <w:szCs w:val="28"/>
          <w:lang w:eastAsia="en-US"/>
        </w:rPr>
      </w:pPr>
      <w:r>
        <w:rPr>
          <w:rFonts w:eastAsiaTheme="minorHAnsi"/>
          <w:color w:val="000000"/>
          <w:sz w:val="28"/>
          <w:szCs w:val="28"/>
          <w:lang w:eastAsia="en-US"/>
        </w:rPr>
        <w:t>28.</w:t>
      </w:r>
      <w:r w:rsidRPr="00FE4982">
        <w:rPr>
          <w:rFonts w:eastAsiaTheme="minorHAnsi"/>
          <w:color w:val="000000"/>
          <w:sz w:val="28"/>
          <w:szCs w:val="28"/>
          <w:lang w:eastAsia="en-US"/>
        </w:rPr>
        <w:t>Дайте определение таможенной пошлины, охарактеризуйте её налоговую сущность и место в налоговой системе России</w:t>
      </w:r>
      <w:r>
        <w:rPr>
          <w:rFonts w:eastAsiaTheme="minorHAnsi"/>
          <w:color w:val="000000"/>
          <w:sz w:val="28"/>
          <w:szCs w:val="28"/>
          <w:lang w:eastAsia="en-US"/>
        </w:rPr>
        <w:t>.</w:t>
      </w:r>
    </w:p>
    <w:p w14:paraId="661DD4F0" w14:textId="77777777" w:rsidR="00FE4982" w:rsidRPr="00FE4982" w:rsidRDefault="00FE4982" w:rsidP="001B6890">
      <w:pPr>
        <w:autoSpaceDE w:val="0"/>
        <w:autoSpaceDN w:val="0"/>
        <w:adjustRightInd w:val="0"/>
        <w:spacing w:after="40"/>
        <w:jc w:val="both"/>
        <w:rPr>
          <w:rFonts w:eastAsiaTheme="minorHAnsi"/>
          <w:color w:val="000000"/>
          <w:sz w:val="28"/>
          <w:szCs w:val="28"/>
          <w:lang w:eastAsia="en-US"/>
        </w:rPr>
      </w:pPr>
      <w:r w:rsidRPr="00FE4982">
        <w:rPr>
          <w:rFonts w:eastAsiaTheme="minorHAnsi"/>
          <w:color w:val="000000"/>
          <w:sz w:val="28"/>
          <w:szCs w:val="28"/>
          <w:lang w:eastAsia="en-US"/>
        </w:rPr>
        <w:t>2</w:t>
      </w:r>
      <w:r>
        <w:rPr>
          <w:rFonts w:eastAsiaTheme="minorHAnsi"/>
          <w:color w:val="000000"/>
          <w:sz w:val="28"/>
          <w:szCs w:val="28"/>
          <w:lang w:eastAsia="en-US"/>
        </w:rPr>
        <w:t>9</w:t>
      </w:r>
      <w:r w:rsidR="00A32682">
        <w:rPr>
          <w:rFonts w:eastAsiaTheme="minorHAnsi"/>
          <w:color w:val="000000"/>
          <w:sz w:val="28"/>
          <w:szCs w:val="28"/>
          <w:lang w:eastAsia="en-US"/>
        </w:rPr>
        <w:t>.</w:t>
      </w:r>
      <w:r w:rsidRPr="00FE4982">
        <w:rPr>
          <w:rFonts w:eastAsiaTheme="minorHAnsi"/>
          <w:color w:val="000000"/>
          <w:sz w:val="28"/>
          <w:szCs w:val="28"/>
          <w:lang w:eastAsia="en-US"/>
        </w:rPr>
        <w:t xml:space="preserve">Приведите отличия таможенных пошлин от специальных, антидемпинговых, компенсационных пошлин, уплачиваемых при ведении внешней торговли товарами. </w:t>
      </w:r>
    </w:p>
    <w:p w14:paraId="217EEBBB" w14:textId="77777777" w:rsidR="00FE4982" w:rsidRPr="00FE4982" w:rsidRDefault="00FE4982" w:rsidP="001B6890">
      <w:pPr>
        <w:autoSpaceDE w:val="0"/>
        <w:autoSpaceDN w:val="0"/>
        <w:adjustRightInd w:val="0"/>
        <w:spacing w:after="40"/>
        <w:jc w:val="both"/>
        <w:rPr>
          <w:rFonts w:eastAsiaTheme="minorHAnsi"/>
          <w:color w:val="000000"/>
          <w:sz w:val="28"/>
          <w:szCs w:val="28"/>
          <w:lang w:eastAsia="en-US"/>
        </w:rPr>
      </w:pPr>
      <w:r w:rsidRPr="00FE4982">
        <w:rPr>
          <w:rFonts w:eastAsiaTheme="minorHAnsi"/>
          <w:color w:val="000000"/>
          <w:sz w:val="28"/>
          <w:szCs w:val="28"/>
          <w:lang w:eastAsia="en-US"/>
        </w:rPr>
        <w:t>3</w:t>
      </w:r>
      <w:r>
        <w:rPr>
          <w:rFonts w:eastAsiaTheme="minorHAnsi"/>
          <w:color w:val="000000"/>
          <w:sz w:val="28"/>
          <w:szCs w:val="28"/>
          <w:lang w:eastAsia="en-US"/>
        </w:rPr>
        <w:t>0</w:t>
      </w:r>
      <w:r w:rsidR="00A32682">
        <w:rPr>
          <w:rFonts w:eastAsiaTheme="minorHAnsi"/>
          <w:color w:val="000000"/>
          <w:sz w:val="28"/>
          <w:szCs w:val="28"/>
          <w:lang w:eastAsia="en-US"/>
        </w:rPr>
        <w:t>.</w:t>
      </w:r>
      <w:r w:rsidRPr="00FE4982">
        <w:rPr>
          <w:rFonts w:eastAsiaTheme="minorHAnsi"/>
          <w:color w:val="000000"/>
          <w:sz w:val="28"/>
          <w:szCs w:val="28"/>
          <w:lang w:eastAsia="en-US"/>
        </w:rPr>
        <w:t xml:space="preserve">Опишите систему нормативного правового регулирования ввозных таможенных пошлин в ЕАЭС. </w:t>
      </w:r>
    </w:p>
    <w:p w14:paraId="1D263808" w14:textId="77777777" w:rsidR="00FE4982" w:rsidRDefault="00FE4982" w:rsidP="001B6890">
      <w:pPr>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31</w:t>
      </w:r>
      <w:r w:rsidR="00A32682">
        <w:rPr>
          <w:rFonts w:eastAsiaTheme="minorHAnsi"/>
          <w:color w:val="000000"/>
          <w:sz w:val="28"/>
          <w:szCs w:val="28"/>
          <w:lang w:eastAsia="en-US"/>
        </w:rPr>
        <w:t>.</w:t>
      </w:r>
      <w:r w:rsidRPr="00FE4982">
        <w:rPr>
          <w:rFonts w:eastAsiaTheme="minorHAnsi"/>
          <w:color w:val="000000"/>
          <w:sz w:val="28"/>
          <w:szCs w:val="28"/>
          <w:lang w:eastAsia="en-US"/>
        </w:rPr>
        <w:t xml:space="preserve">Охарактеризуйте состав плательщиков таможенных пошлин и объект обложения таможенными пошлинами. </w:t>
      </w:r>
    </w:p>
    <w:p w14:paraId="5E404F3D" w14:textId="77777777" w:rsidR="00FE4982" w:rsidRPr="00FE4982" w:rsidRDefault="00FE4982" w:rsidP="001B6890">
      <w:pPr>
        <w:autoSpaceDE w:val="0"/>
        <w:autoSpaceDN w:val="0"/>
        <w:adjustRightInd w:val="0"/>
        <w:spacing w:after="40"/>
        <w:jc w:val="both"/>
        <w:rPr>
          <w:rFonts w:eastAsiaTheme="minorHAnsi"/>
          <w:color w:val="000000"/>
          <w:sz w:val="28"/>
          <w:szCs w:val="28"/>
          <w:lang w:eastAsia="en-US"/>
        </w:rPr>
      </w:pPr>
      <w:r>
        <w:rPr>
          <w:rFonts w:eastAsiaTheme="minorHAnsi"/>
          <w:color w:val="000000"/>
          <w:sz w:val="28"/>
          <w:szCs w:val="28"/>
          <w:lang w:eastAsia="en-US"/>
        </w:rPr>
        <w:t>32.</w:t>
      </w:r>
      <w:r w:rsidRPr="00FE4982">
        <w:rPr>
          <w:rFonts w:eastAsiaTheme="minorHAnsi"/>
          <w:color w:val="000000"/>
          <w:sz w:val="28"/>
          <w:szCs w:val="28"/>
          <w:lang w:eastAsia="en-US"/>
        </w:rPr>
        <w:t>Таможенная стоимость товаров как база для исчисл</w:t>
      </w:r>
      <w:r>
        <w:rPr>
          <w:rFonts w:eastAsiaTheme="minorHAnsi"/>
          <w:color w:val="000000"/>
          <w:sz w:val="28"/>
          <w:szCs w:val="28"/>
          <w:lang w:eastAsia="en-US"/>
        </w:rPr>
        <w:t>ения ввозных таможенных пошлин при би</w:t>
      </w:r>
      <w:r w:rsidR="00CB4B5E">
        <w:rPr>
          <w:rFonts w:eastAsiaTheme="minorHAnsi"/>
          <w:color w:val="000000"/>
          <w:sz w:val="28"/>
          <w:szCs w:val="28"/>
          <w:lang w:eastAsia="en-US"/>
        </w:rPr>
        <w:t>з</w:t>
      </w:r>
      <w:r>
        <w:rPr>
          <w:rFonts w:eastAsiaTheme="minorHAnsi"/>
          <w:color w:val="000000"/>
          <w:sz w:val="28"/>
          <w:szCs w:val="28"/>
          <w:lang w:eastAsia="en-US"/>
        </w:rPr>
        <w:t>нес-процессе.</w:t>
      </w:r>
    </w:p>
    <w:p w14:paraId="642CCA2C" w14:textId="77777777" w:rsidR="00FE4982" w:rsidRPr="00FE4982" w:rsidRDefault="00FE4982" w:rsidP="001B6890">
      <w:pPr>
        <w:autoSpaceDE w:val="0"/>
        <w:autoSpaceDN w:val="0"/>
        <w:adjustRightInd w:val="0"/>
        <w:spacing w:after="40"/>
        <w:jc w:val="both"/>
        <w:rPr>
          <w:rFonts w:eastAsiaTheme="minorHAnsi"/>
          <w:color w:val="000000"/>
          <w:sz w:val="28"/>
          <w:szCs w:val="28"/>
          <w:lang w:eastAsia="en-US"/>
        </w:rPr>
      </w:pPr>
      <w:r>
        <w:rPr>
          <w:rFonts w:eastAsiaTheme="minorHAnsi"/>
          <w:color w:val="000000"/>
          <w:sz w:val="28"/>
          <w:szCs w:val="28"/>
          <w:lang w:eastAsia="en-US"/>
        </w:rPr>
        <w:t>33</w:t>
      </w:r>
      <w:r w:rsidR="00A32682">
        <w:rPr>
          <w:rFonts w:eastAsiaTheme="minorHAnsi"/>
          <w:color w:val="000000"/>
          <w:sz w:val="28"/>
          <w:szCs w:val="28"/>
          <w:lang w:eastAsia="en-US"/>
        </w:rPr>
        <w:t>.</w:t>
      </w:r>
      <w:r w:rsidRPr="00FE4982">
        <w:rPr>
          <w:rFonts w:eastAsiaTheme="minorHAnsi"/>
          <w:color w:val="000000"/>
          <w:sz w:val="28"/>
          <w:szCs w:val="28"/>
          <w:lang w:eastAsia="en-US"/>
        </w:rPr>
        <w:t>Ставки ввозных</w:t>
      </w:r>
      <w:r>
        <w:rPr>
          <w:rFonts w:eastAsiaTheme="minorHAnsi"/>
          <w:color w:val="000000"/>
          <w:sz w:val="28"/>
          <w:szCs w:val="28"/>
          <w:lang w:eastAsia="en-US"/>
        </w:rPr>
        <w:t xml:space="preserve"> и вывозных</w:t>
      </w:r>
      <w:r w:rsidRPr="00FE4982">
        <w:rPr>
          <w:rFonts w:eastAsiaTheme="minorHAnsi"/>
          <w:color w:val="000000"/>
          <w:sz w:val="28"/>
          <w:szCs w:val="28"/>
          <w:lang w:eastAsia="en-US"/>
        </w:rPr>
        <w:t xml:space="preserve"> таможенных пошлин, влияние страны происхождения товаров на применение ставок таможенных пошлин. </w:t>
      </w:r>
    </w:p>
    <w:p w14:paraId="2554F338" w14:textId="77777777" w:rsidR="00FE4982" w:rsidRPr="00FE4982" w:rsidRDefault="00FE4982" w:rsidP="001B6890">
      <w:pPr>
        <w:autoSpaceDE w:val="0"/>
        <w:autoSpaceDN w:val="0"/>
        <w:adjustRightInd w:val="0"/>
        <w:spacing w:after="40"/>
        <w:jc w:val="both"/>
        <w:rPr>
          <w:rFonts w:eastAsiaTheme="minorHAnsi"/>
          <w:color w:val="000000"/>
          <w:sz w:val="28"/>
          <w:szCs w:val="28"/>
          <w:lang w:eastAsia="en-US"/>
        </w:rPr>
      </w:pPr>
      <w:r>
        <w:rPr>
          <w:rFonts w:eastAsiaTheme="minorHAnsi"/>
          <w:color w:val="000000"/>
          <w:sz w:val="28"/>
          <w:szCs w:val="28"/>
          <w:lang w:eastAsia="en-US"/>
        </w:rPr>
        <w:t>34</w:t>
      </w:r>
      <w:r w:rsidRPr="00FE4982">
        <w:rPr>
          <w:rFonts w:eastAsiaTheme="minorHAnsi"/>
          <w:color w:val="000000"/>
          <w:sz w:val="28"/>
          <w:szCs w:val="28"/>
          <w:lang w:eastAsia="en-US"/>
        </w:rPr>
        <w:t xml:space="preserve">. Порядок исчисления, порядок и сроки уплаты ввозных таможенных пошлин. </w:t>
      </w:r>
    </w:p>
    <w:p w14:paraId="47038123" w14:textId="77777777" w:rsidR="00FE4982" w:rsidRPr="00FE4982" w:rsidRDefault="00FE4982" w:rsidP="001B6890">
      <w:pPr>
        <w:autoSpaceDE w:val="0"/>
        <w:autoSpaceDN w:val="0"/>
        <w:adjustRightInd w:val="0"/>
        <w:spacing w:after="40"/>
        <w:jc w:val="both"/>
        <w:rPr>
          <w:rFonts w:eastAsiaTheme="minorHAnsi"/>
          <w:color w:val="000000"/>
          <w:sz w:val="28"/>
          <w:szCs w:val="28"/>
          <w:lang w:eastAsia="en-US"/>
        </w:rPr>
      </w:pPr>
      <w:r>
        <w:rPr>
          <w:rFonts w:eastAsiaTheme="minorHAnsi"/>
          <w:color w:val="000000"/>
          <w:sz w:val="28"/>
          <w:szCs w:val="28"/>
          <w:lang w:eastAsia="en-US"/>
        </w:rPr>
        <w:t>35</w:t>
      </w:r>
      <w:r w:rsidRPr="00FE4982">
        <w:rPr>
          <w:rFonts w:eastAsiaTheme="minorHAnsi"/>
          <w:color w:val="000000"/>
          <w:sz w:val="28"/>
          <w:szCs w:val="28"/>
          <w:lang w:eastAsia="en-US"/>
        </w:rPr>
        <w:t xml:space="preserve">. Предоставление тарифных преференций по уплате ввозных таможенных пошлин в зависимости от страны происхождения ввозимых товаров. </w:t>
      </w:r>
    </w:p>
    <w:p w14:paraId="6C7DF4BA" w14:textId="77777777" w:rsidR="00FE4982" w:rsidRPr="00FE4982" w:rsidRDefault="00FE4982" w:rsidP="001B6890">
      <w:pPr>
        <w:autoSpaceDE w:val="0"/>
        <w:autoSpaceDN w:val="0"/>
        <w:adjustRightInd w:val="0"/>
        <w:spacing w:after="40"/>
        <w:jc w:val="both"/>
        <w:rPr>
          <w:rFonts w:eastAsiaTheme="minorHAnsi"/>
          <w:color w:val="000000"/>
          <w:sz w:val="28"/>
          <w:szCs w:val="28"/>
          <w:lang w:eastAsia="en-US"/>
        </w:rPr>
      </w:pPr>
      <w:r>
        <w:rPr>
          <w:rFonts w:eastAsiaTheme="minorHAnsi"/>
          <w:color w:val="000000"/>
          <w:sz w:val="28"/>
          <w:szCs w:val="28"/>
          <w:lang w:eastAsia="en-US"/>
        </w:rPr>
        <w:t>36</w:t>
      </w:r>
      <w:r w:rsidR="00A32682">
        <w:rPr>
          <w:rFonts w:eastAsiaTheme="minorHAnsi"/>
          <w:color w:val="000000"/>
          <w:sz w:val="28"/>
          <w:szCs w:val="28"/>
          <w:lang w:eastAsia="en-US"/>
        </w:rPr>
        <w:t>.</w:t>
      </w:r>
      <w:r w:rsidRPr="00FE4982">
        <w:rPr>
          <w:rFonts w:eastAsiaTheme="minorHAnsi"/>
          <w:color w:val="000000"/>
          <w:sz w:val="28"/>
          <w:szCs w:val="28"/>
          <w:lang w:eastAsia="en-US"/>
        </w:rPr>
        <w:t>Таможенные сборы</w:t>
      </w:r>
      <w:r>
        <w:rPr>
          <w:rFonts w:eastAsiaTheme="minorHAnsi"/>
          <w:color w:val="000000"/>
          <w:sz w:val="28"/>
          <w:szCs w:val="28"/>
          <w:lang w:eastAsia="en-US"/>
        </w:rPr>
        <w:t>: влияние на эффективность бизнес- процесса и налоговый учет сумм.</w:t>
      </w:r>
    </w:p>
    <w:p w14:paraId="37227BAE" w14:textId="77777777" w:rsidR="00FE4982" w:rsidRPr="00FE4982" w:rsidRDefault="00FE4982" w:rsidP="001B6890">
      <w:pPr>
        <w:autoSpaceDE w:val="0"/>
        <w:autoSpaceDN w:val="0"/>
        <w:adjustRightInd w:val="0"/>
        <w:spacing w:after="40"/>
        <w:jc w:val="both"/>
        <w:rPr>
          <w:rFonts w:eastAsiaTheme="minorHAnsi"/>
          <w:color w:val="000000"/>
          <w:sz w:val="28"/>
          <w:szCs w:val="28"/>
          <w:lang w:eastAsia="en-US"/>
        </w:rPr>
      </w:pPr>
      <w:r>
        <w:rPr>
          <w:rFonts w:eastAsiaTheme="minorHAnsi"/>
          <w:color w:val="000000"/>
          <w:sz w:val="28"/>
          <w:szCs w:val="28"/>
          <w:lang w:eastAsia="en-US"/>
        </w:rPr>
        <w:lastRenderedPageBreak/>
        <w:t>37</w:t>
      </w:r>
      <w:r w:rsidR="00A32682">
        <w:rPr>
          <w:rFonts w:eastAsiaTheme="minorHAnsi"/>
          <w:color w:val="000000"/>
          <w:sz w:val="28"/>
          <w:szCs w:val="28"/>
          <w:lang w:eastAsia="en-US"/>
        </w:rPr>
        <w:t>.</w:t>
      </w:r>
      <w:r>
        <w:rPr>
          <w:rFonts w:eastAsiaTheme="minorHAnsi"/>
          <w:color w:val="000000"/>
          <w:sz w:val="28"/>
          <w:szCs w:val="28"/>
          <w:lang w:eastAsia="en-US"/>
        </w:rPr>
        <w:t xml:space="preserve">Элементы </w:t>
      </w:r>
      <w:r w:rsidRPr="00FE4982">
        <w:rPr>
          <w:rFonts w:eastAsiaTheme="minorHAnsi"/>
          <w:color w:val="000000"/>
          <w:sz w:val="28"/>
          <w:szCs w:val="28"/>
          <w:lang w:eastAsia="en-US"/>
        </w:rPr>
        <w:t>НДС, уплачиваемый в составе таможенных платежей, при ввозе товаров в Российскую Федерацию</w:t>
      </w:r>
      <w:r>
        <w:rPr>
          <w:rFonts w:eastAsiaTheme="minorHAnsi"/>
          <w:color w:val="000000"/>
          <w:sz w:val="28"/>
          <w:szCs w:val="28"/>
          <w:lang w:eastAsia="en-US"/>
        </w:rPr>
        <w:t>.</w:t>
      </w:r>
    </w:p>
    <w:p w14:paraId="40EFA2A5" w14:textId="77777777" w:rsidR="00FE4982" w:rsidRPr="00FE4982" w:rsidRDefault="00FE4982" w:rsidP="001B6890">
      <w:pPr>
        <w:autoSpaceDE w:val="0"/>
        <w:autoSpaceDN w:val="0"/>
        <w:adjustRightInd w:val="0"/>
        <w:jc w:val="both"/>
        <w:rPr>
          <w:rFonts w:eastAsiaTheme="minorHAnsi"/>
          <w:sz w:val="28"/>
          <w:szCs w:val="28"/>
          <w:lang w:eastAsia="en-US"/>
        </w:rPr>
      </w:pPr>
      <w:r>
        <w:rPr>
          <w:rFonts w:eastAsiaTheme="minorHAnsi"/>
          <w:color w:val="000000"/>
          <w:sz w:val="28"/>
          <w:szCs w:val="28"/>
          <w:lang w:eastAsia="en-US"/>
        </w:rPr>
        <w:t>38</w:t>
      </w:r>
      <w:r w:rsidR="00A32682">
        <w:rPr>
          <w:rFonts w:eastAsiaTheme="minorHAnsi"/>
          <w:color w:val="000000"/>
          <w:sz w:val="28"/>
          <w:szCs w:val="28"/>
          <w:lang w:eastAsia="en-US"/>
        </w:rPr>
        <w:t>.</w:t>
      </w:r>
      <w:r>
        <w:rPr>
          <w:rFonts w:eastAsiaTheme="minorHAnsi"/>
          <w:color w:val="000000"/>
          <w:sz w:val="28"/>
          <w:szCs w:val="28"/>
          <w:lang w:eastAsia="en-US"/>
        </w:rPr>
        <w:t>Элементы а</w:t>
      </w:r>
      <w:r w:rsidRPr="00FE4982">
        <w:rPr>
          <w:rFonts w:eastAsiaTheme="minorHAnsi"/>
          <w:color w:val="000000"/>
          <w:sz w:val="28"/>
          <w:szCs w:val="28"/>
          <w:lang w:eastAsia="en-US"/>
        </w:rPr>
        <w:t>кциз</w:t>
      </w:r>
      <w:r>
        <w:rPr>
          <w:rFonts w:eastAsiaTheme="minorHAnsi"/>
          <w:color w:val="000000"/>
          <w:sz w:val="28"/>
          <w:szCs w:val="28"/>
          <w:lang w:eastAsia="en-US"/>
        </w:rPr>
        <w:t>а</w:t>
      </w:r>
      <w:r w:rsidRPr="00FE4982">
        <w:rPr>
          <w:rFonts w:eastAsiaTheme="minorHAnsi"/>
          <w:color w:val="000000"/>
          <w:sz w:val="28"/>
          <w:szCs w:val="28"/>
          <w:lang w:eastAsia="en-US"/>
        </w:rPr>
        <w:t>, уплачиваемые в составе таможенных платежей, при ввозе товаров в Российскую Федерацию</w:t>
      </w:r>
      <w:r w:rsidRPr="00FE4982">
        <w:rPr>
          <w:rFonts w:eastAsiaTheme="minorHAnsi"/>
          <w:sz w:val="28"/>
          <w:szCs w:val="28"/>
          <w:lang w:eastAsia="en-US"/>
        </w:rPr>
        <w:t xml:space="preserve">. </w:t>
      </w:r>
    </w:p>
    <w:p w14:paraId="443F6504" w14:textId="77777777" w:rsidR="00FE4982" w:rsidRPr="00FE4982" w:rsidRDefault="00FE4982" w:rsidP="001B6890">
      <w:pPr>
        <w:autoSpaceDE w:val="0"/>
        <w:autoSpaceDN w:val="0"/>
        <w:adjustRightInd w:val="0"/>
        <w:spacing w:after="26"/>
        <w:jc w:val="both"/>
        <w:rPr>
          <w:rFonts w:eastAsiaTheme="minorHAnsi"/>
          <w:sz w:val="28"/>
          <w:szCs w:val="28"/>
          <w:lang w:eastAsia="en-US"/>
        </w:rPr>
      </w:pPr>
      <w:r>
        <w:rPr>
          <w:rFonts w:eastAsiaTheme="minorHAnsi"/>
          <w:sz w:val="28"/>
          <w:szCs w:val="28"/>
          <w:lang w:eastAsia="en-US"/>
        </w:rPr>
        <w:t>39</w:t>
      </w:r>
      <w:r w:rsidR="00A32682">
        <w:rPr>
          <w:rFonts w:eastAsiaTheme="minorHAnsi"/>
          <w:sz w:val="28"/>
          <w:szCs w:val="28"/>
          <w:lang w:eastAsia="en-US"/>
        </w:rPr>
        <w:t>.</w:t>
      </w:r>
      <w:r w:rsidRPr="00FE4982">
        <w:rPr>
          <w:rFonts w:eastAsiaTheme="minorHAnsi"/>
          <w:sz w:val="28"/>
          <w:szCs w:val="28"/>
          <w:lang w:eastAsia="en-US"/>
        </w:rPr>
        <w:t xml:space="preserve">Налоговое администрирование при применении </w:t>
      </w:r>
      <w:r>
        <w:rPr>
          <w:rFonts w:eastAsiaTheme="minorHAnsi"/>
          <w:sz w:val="28"/>
          <w:szCs w:val="28"/>
          <w:lang w:eastAsia="en-US"/>
        </w:rPr>
        <w:t>преференций косвенного налогообложения</w:t>
      </w:r>
      <w:r w:rsidRPr="00FE4982">
        <w:rPr>
          <w:rFonts w:eastAsiaTheme="minorHAnsi"/>
          <w:sz w:val="28"/>
          <w:szCs w:val="28"/>
          <w:lang w:eastAsia="en-US"/>
        </w:rPr>
        <w:t xml:space="preserve"> при реализации товаров за пределы Российской Федерации</w:t>
      </w:r>
      <w:r>
        <w:rPr>
          <w:rFonts w:eastAsiaTheme="minorHAnsi"/>
          <w:sz w:val="28"/>
          <w:szCs w:val="28"/>
          <w:lang w:eastAsia="en-US"/>
        </w:rPr>
        <w:t xml:space="preserve"> в страны члены ЕАЭС</w:t>
      </w:r>
      <w:r w:rsidRPr="00FE4982">
        <w:rPr>
          <w:rFonts w:eastAsiaTheme="minorHAnsi"/>
          <w:sz w:val="28"/>
          <w:szCs w:val="28"/>
          <w:lang w:eastAsia="en-US"/>
        </w:rPr>
        <w:t xml:space="preserve">. </w:t>
      </w:r>
    </w:p>
    <w:p w14:paraId="4F131275" w14:textId="77777777" w:rsidR="00834180" w:rsidRPr="00DF297B" w:rsidRDefault="00FE4982" w:rsidP="001B6890">
      <w:pPr>
        <w:autoSpaceDE w:val="0"/>
        <w:autoSpaceDN w:val="0"/>
        <w:adjustRightInd w:val="0"/>
        <w:spacing w:after="26"/>
        <w:jc w:val="both"/>
        <w:rPr>
          <w:rFonts w:eastAsia="Calibri"/>
          <w:sz w:val="28"/>
          <w:szCs w:val="28"/>
        </w:rPr>
      </w:pPr>
      <w:r>
        <w:rPr>
          <w:rFonts w:eastAsiaTheme="minorHAnsi"/>
          <w:sz w:val="28"/>
          <w:szCs w:val="28"/>
          <w:lang w:eastAsia="en-US"/>
        </w:rPr>
        <w:t>40</w:t>
      </w:r>
      <w:r w:rsidRPr="00FE4982">
        <w:rPr>
          <w:rFonts w:eastAsiaTheme="minorHAnsi"/>
          <w:sz w:val="28"/>
          <w:szCs w:val="28"/>
          <w:lang w:eastAsia="en-US"/>
        </w:rPr>
        <w:t>.</w:t>
      </w:r>
      <w:r w:rsidR="00834180" w:rsidRPr="00DF297B">
        <w:rPr>
          <w:rFonts w:eastAsia="Calibri"/>
          <w:sz w:val="28"/>
          <w:szCs w:val="28"/>
        </w:rPr>
        <w:t xml:space="preserve">Модельные налоговые конвенции: виды и роль в международном </w:t>
      </w:r>
      <w:r>
        <w:rPr>
          <w:rFonts w:eastAsia="Calibri"/>
          <w:sz w:val="28"/>
          <w:szCs w:val="28"/>
        </w:rPr>
        <w:t>н</w:t>
      </w:r>
      <w:r w:rsidR="00834180" w:rsidRPr="00DF297B">
        <w:rPr>
          <w:rFonts w:eastAsia="Calibri"/>
          <w:sz w:val="28"/>
          <w:szCs w:val="28"/>
        </w:rPr>
        <w:t>алогообложении.</w:t>
      </w:r>
    </w:p>
    <w:p w14:paraId="29B801B3" w14:textId="77777777" w:rsidR="00834180" w:rsidRPr="00DF297B" w:rsidRDefault="00FE4982" w:rsidP="001B6890">
      <w:pPr>
        <w:widowControl w:val="0"/>
        <w:autoSpaceDE w:val="0"/>
        <w:autoSpaceDN w:val="0"/>
        <w:adjustRightInd w:val="0"/>
        <w:contextualSpacing/>
        <w:jc w:val="both"/>
        <w:rPr>
          <w:rFonts w:eastAsia="Calibri"/>
          <w:sz w:val="28"/>
          <w:szCs w:val="28"/>
        </w:rPr>
      </w:pPr>
      <w:r>
        <w:rPr>
          <w:rFonts w:eastAsia="Calibri"/>
          <w:sz w:val="28"/>
          <w:szCs w:val="28"/>
        </w:rPr>
        <w:t>41.</w:t>
      </w:r>
      <w:r w:rsidR="00834180" w:rsidRPr="00DF297B">
        <w:rPr>
          <w:rFonts w:eastAsia="Calibri"/>
          <w:sz w:val="28"/>
          <w:szCs w:val="28"/>
        </w:rPr>
        <w:t>Особенности применения модельных налоговых конвенций в российском международном налогообложении.</w:t>
      </w:r>
    </w:p>
    <w:p w14:paraId="1325F8C9" w14:textId="77777777" w:rsidR="00834180" w:rsidRPr="00DF297B" w:rsidRDefault="00FE4982" w:rsidP="001B6890">
      <w:pPr>
        <w:widowControl w:val="0"/>
        <w:autoSpaceDE w:val="0"/>
        <w:autoSpaceDN w:val="0"/>
        <w:adjustRightInd w:val="0"/>
        <w:contextualSpacing/>
        <w:jc w:val="both"/>
        <w:rPr>
          <w:rFonts w:eastAsia="Calibri"/>
          <w:sz w:val="28"/>
          <w:szCs w:val="28"/>
        </w:rPr>
      </w:pPr>
      <w:r>
        <w:rPr>
          <w:rFonts w:eastAsia="Calibri"/>
          <w:sz w:val="28"/>
          <w:szCs w:val="28"/>
        </w:rPr>
        <w:t>42.</w:t>
      </w:r>
      <w:r w:rsidR="00834180" w:rsidRPr="00DF297B">
        <w:rPr>
          <w:rFonts w:eastAsia="Calibri"/>
          <w:sz w:val="28"/>
          <w:szCs w:val="28"/>
        </w:rPr>
        <w:t>Подходы к разграничению налоговых полномочий при налогообложении пассивных доходов организаций согласно международным налоговым соглашениям.</w:t>
      </w:r>
    </w:p>
    <w:p w14:paraId="32C5F8CF" w14:textId="77777777" w:rsidR="00FE4982" w:rsidRDefault="00FE4982" w:rsidP="001B6890">
      <w:pPr>
        <w:widowControl w:val="0"/>
        <w:autoSpaceDE w:val="0"/>
        <w:autoSpaceDN w:val="0"/>
        <w:adjustRightInd w:val="0"/>
        <w:contextualSpacing/>
        <w:jc w:val="both"/>
        <w:rPr>
          <w:rFonts w:eastAsia="Calibri"/>
          <w:sz w:val="28"/>
          <w:szCs w:val="28"/>
        </w:rPr>
      </w:pPr>
      <w:r>
        <w:rPr>
          <w:rFonts w:eastAsia="Calibri"/>
          <w:sz w:val="28"/>
          <w:szCs w:val="28"/>
        </w:rPr>
        <w:t>43.</w:t>
      </w:r>
      <w:r w:rsidR="00834180" w:rsidRPr="00DF297B">
        <w:rPr>
          <w:rFonts w:eastAsia="Calibri"/>
          <w:sz w:val="28"/>
          <w:szCs w:val="28"/>
        </w:rPr>
        <w:t xml:space="preserve">Борьба с недобросовестным применением налоговых льгот, в т.ч. льгот, предусмотренных налоговыми соглашениями. </w:t>
      </w:r>
    </w:p>
    <w:p w14:paraId="6FE6E31B" w14:textId="77777777" w:rsidR="00834180" w:rsidRPr="00DF297B" w:rsidRDefault="00FE4982" w:rsidP="001B6890">
      <w:pPr>
        <w:widowControl w:val="0"/>
        <w:autoSpaceDE w:val="0"/>
        <w:autoSpaceDN w:val="0"/>
        <w:adjustRightInd w:val="0"/>
        <w:contextualSpacing/>
        <w:jc w:val="both"/>
        <w:rPr>
          <w:rFonts w:eastAsia="Calibri"/>
          <w:sz w:val="28"/>
          <w:szCs w:val="28"/>
        </w:rPr>
      </w:pPr>
      <w:r>
        <w:rPr>
          <w:rFonts w:eastAsia="Calibri"/>
          <w:sz w:val="28"/>
          <w:szCs w:val="28"/>
        </w:rPr>
        <w:t>44.</w:t>
      </w:r>
      <w:r w:rsidR="00834180" w:rsidRPr="00DF297B">
        <w:rPr>
          <w:rFonts w:eastAsia="Calibri"/>
          <w:sz w:val="28"/>
          <w:szCs w:val="28"/>
        </w:rPr>
        <w:t>Концепция фактического получателя дохода: цель, задачи, содержание концепции, практика применения.</w:t>
      </w:r>
    </w:p>
    <w:p w14:paraId="07A36EB6" w14:textId="77777777" w:rsidR="00FE4982" w:rsidRDefault="00FE4982" w:rsidP="001B6890">
      <w:pPr>
        <w:widowControl w:val="0"/>
        <w:autoSpaceDE w:val="0"/>
        <w:autoSpaceDN w:val="0"/>
        <w:adjustRightInd w:val="0"/>
        <w:contextualSpacing/>
        <w:jc w:val="both"/>
        <w:rPr>
          <w:rFonts w:eastAsia="Calibri"/>
          <w:sz w:val="28"/>
          <w:szCs w:val="28"/>
        </w:rPr>
      </w:pPr>
      <w:r>
        <w:rPr>
          <w:rFonts w:eastAsia="Calibri"/>
          <w:sz w:val="28"/>
          <w:szCs w:val="28"/>
        </w:rPr>
        <w:t>45.</w:t>
      </w:r>
      <w:r w:rsidR="00834180" w:rsidRPr="00DF297B">
        <w:rPr>
          <w:rFonts w:eastAsia="Calibri"/>
          <w:sz w:val="28"/>
          <w:szCs w:val="28"/>
        </w:rPr>
        <w:t xml:space="preserve">Проблема налогового регулирования внутрифирменных операций: обмен информацией по вопросам налогообложения, сотрудничество финансовых органов по вопросам налогового администрирования. </w:t>
      </w:r>
    </w:p>
    <w:p w14:paraId="23DADED0" w14:textId="77777777" w:rsidR="00834180" w:rsidRPr="00DF297B" w:rsidRDefault="00FE4982" w:rsidP="001B6890">
      <w:pPr>
        <w:widowControl w:val="0"/>
        <w:autoSpaceDE w:val="0"/>
        <w:autoSpaceDN w:val="0"/>
        <w:adjustRightInd w:val="0"/>
        <w:contextualSpacing/>
        <w:jc w:val="both"/>
        <w:rPr>
          <w:rFonts w:eastAsia="Calibri"/>
          <w:sz w:val="28"/>
          <w:szCs w:val="28"/>
        </w:rPr>
      </w:pPr>
      <w:r>
        <w:rPr>
          <w:rFonts w:eastAsia="Calibri"/>
          <w:sz w:val="28"/>
          <w:szCs w:val="28"/>
        </w:rPr>
        <w:t>46.</w:t>
      </w:r>
      <w:r w:rsidR="00834180" w:rsidRPr="00DF297B">
        <w:rPr>
          <w:rFonts w:eastAsia="Calibri"/>
          <w:sz w:val="28"/>
          <w:szCs w:val="28"/>
        </w:rPr>
        <w:t>Особенности применения национальных правил трансфертного ценообразования</w:t>
      </w:r>
      <w:r>
        <w:rPr>
          <w:rFonts w:eastAsia="Calibri"/>
          <w:sz w:val="28"/>
          <w:szCs w:val="28"/>
        </w:rPr>
        <w:t xml:space="preserve"> странами-членами ЕАЭС</w:t>
      </w:r>
      <w:r w:rsidR="00834180" w:rsidRPr="00DF297B">
        <w:rPr>
          <w:rFonts w:eastAsia="Calibri"/>
          <w:sz w:val="28"/>
          <w:szCs w:val="28"/>
        </w:rPr>
        <w:t>.</w:t>
      </w:r>
    </w:p>
    <w:p w14:paraId="1EA288DD" w14:textId="77777777" w:rsidR="00834180" w:rsidRPr="00DF297B" w:rsidRDefault="00FE4982" w:rsidP="001B6890">
      <w:pPr>
        <w:widowControl w:val="0"/>
        <w:autoSpaceDE w:val="0"/>
        <w:autoSpaceDN w:val="0"/>
        <w:adjustRightInd w:val="0"/>
        <w:contextualSpacing/>
        <w:jc w:val="both"/>
        <w:rPr>
          <w:rFonts w:eastAsia="Calibri"/>
          <w:sz w:val="28"/>
          <w:szCs w:val="28"/>
        </w:rPr>
      </w:pPr>
      <w:r>
        <w:rPr>
          <w:rFonts w:eastAsia="Calibri"/>
          <w:sz w:val="28"/>
          <w:szCs w:val="28"/>
        </w:rPr>
        <w:t>47.</w:t>
      </w:r>
      <w:r w:rsidR="00834180" w:rsidRPr="00DF297B">
        <w:rPr>
          <w:rFonts w:eastAsia="Calibri"/>
          <w:sz w:val="28"/>
          <w:szCs w:val="28"/>
        </w:rPr>
        <w:t>Предельные процентные расходы по контролируемой задолженности: особенности взаимодействия национальных правил тонкой капитализации и положений международных налоговых соглашений.</w:t>
      </w:r>
    </w:p>
    <w:p w14:paraId="5C693BB5" w14:textId="77777777" w:rsidR="00834180" w:rsidRPr="00DF297B" w:rsidRDefault="00FE4982" w:rsidP="001B6890">
      <w:pPr>
        <w:widowControl w:val="0"/>
        <w:autoSpaceDE w:val="0"/>
        <w:autoSpaceDN w:val="0"/>
        <w:adjustRightInd w:val="0"/>
        <w:contextualSpacing/>
        <w:jc w:val="both"/>
        <w:rPr>
          <w:rFonts w:eastAsia="Calibri"/>
          <w:sz w:val="28"/>
          <w:szCs w:val="28"/>
        </w:rPr>
      </w:pPr>
      <w:r>
        <w:rPr>
          <w:rFonts w:eastAsia="Calibri"/>
          <w:sz w:val="28"/>
          <w:szCs w:val="28"/>
        </w:rPr>
        <w:t>49.</w:t>
      </w:r>
      <w:r w:rsidR="00834180" w:rsidRPr="00DF297B">
        <w:rPr>
          <w:rFonts w:eastAsia="Calibri"/>
          <w:sz w:val="28"/>
          <w:szCs w:val="28"/>
        </w:rPr>
        <w:t>Понятие и критерии недобросовестного налогового режима в международной и российской практике.</w:t>
      </w:r>
    </w:p>
    <w:p w14:paraId="4C247C26" w14:textId="77777777" w:rsidR="00834180" w:rsidRPr="00DF297B" w:rsidRDefault="00FE4982" w:rsidP="001B6890">
      <w:pPr>
        <w:widowControl w:val="0"/>
        <w:autoSpaceDE w:val="0"/>
        <w:autoSpaceDN w:val="0"/>
        <w:adjustRightInd w:val="0"/>
        <w:contextualSpacing/>
        <w:jc w:val="both"/>
        <w:rPr>
          <w:rFonts w:eastAsia="Calibri"/>
          <w:sz w:val="28"/>
          <w:szCs w:val="28"/>
        </w:rPr>
      </w:pPr>
      <w:r>
        <w:rPr>
          <w:rFonts w:eastAsia="Calibri"/>
          <w:sz w:val="28"/>
          <w:szCs w:val="28"/>
        </w:rPr>
        <w:t>50.</w:t>
      </w:r>
      <w:r w:rsidR="00834180" w:rsidRPr="00DF297B">
        <w:rPr>
          <w:rFonts w:eastAsia="Calibri"/>
          <w:sz w:val="28"/>
          <w:szCs w:val="28"/>
        </w:rPr>
        <w:t>Налоговое регулирование сделок с использованием низконалоговых территорий согласно Налоговому кодексу Российской Федерации.</w:t>
      </w:r>
    </w:p>
    <w:p w14:paraId="2EBB9F23" w14:textId="77777777" w:rsidR="00BF5CA9" w:rsidRPr="00807C51" w:rsidRDefault="00BF5CA9" w:rsidP="001B6890">
      <w:pPr>
        <w:tabs>
          <w:tab w:val="left" w:pos="1134"/>
        </w:tabs>
        <w:jc w:val="both"/>
        <w:rPr>
          <w:sz w:val="28"/>
          <w:szCs w:val="28"/>
        </w:rPr>
      </w:pPr>
    </w:p>
    <w:p w14:paraId="6ED4D9AE" w14:textId="77777777" w:rsidR="00E44A43" w:rsidRDefault="00E44A43" w:rsidP="00E44A43">
      <w:pPr>
        <w:jc w:val="center"/>
        <w:rPr>
          <w:b/>
          <w:bCs/>
          <w:sz w:val="28"/>
          <w:szCs w:val="28"/>
        </w:rPr>
      </w:pPr>
    </w:p>
    <w:p w14:paraId="76AFCB7D" w14:textId="77777777" w:rsidR="00005DF8" w:rsidRDefault="00E44A43" w:rsidP="00E44A43">
      <w:pPr>
        <w:jc w:val="center"/>
        <w:rPr>
          <w:b/>
          <w:bCs/>
          <w:sz w:val="28"/>
          <w:szCs w:val="28"/>
        </w:rPr>
      </w:pPr>
      <w:r w:rsidRPr="00E44A43">
        <w:rPr>
          <w:b/>
          <w:bCs/>
          <w:sz w:val="28"/>
          <w:szCs w:val="28"/>
        </w:rPr>
        <w:t>Пример экзаменационного билета</w:t>
      </w:r>
    </w:p>
    <w:p w14:paraId="511E6E2C" w14:textId="77777777" w:rsidR="00E44A43" w:rsidRPr="00E44A43" w:rsidRDefault="00E44A43" w:rsidP="00E44A43">
      <w:pPr>
        <w:jc w:val="center"/>
        <w:rPr>
          <w:b/>
          <w:bCs/>
          <w:sz w:val="28"/>
          <w:szCs w:val="28"/>
        </w:rPr>
      </w:pPr>
      <w:r>
        <w:rPr>
          <w:b/>
          <w:bCs/>
          <w:sz w:val="28"/>
          <w:szCs w:val="28"/>
        </w:rPr>
        <w:t>Билет № 1</w:t>
      </w:r>
    </w:p>
    <w:p w14:paraId="17758041" w14:textId="77777777" w:rsidR="00E44A43" w:rsidRPr="00E44A43" w:rsidRDefault="00E44A43" w:rsidP="00005DF8">
      <w:pPr>
        <w:jc w:val="both"/>
        <w:rPr>
          <w:sz w:val="28"/>
          <w:szCs w:val="28"/>
        </w:rPr>
      </w:pPr>
    </w:p>
    <w:p w14:paraId="11C5F12B" w14:textId="77777777" w:rsidR="00B30E6F" w:rsidRPr="002E773D" w:rsidRDefault="00B30E6F" w:rsidP="002E773D">
      <w:pPr>
        <w:pStyle w:val="af9"/>
        <w:ind w:left="0"/>
        <w:jc w:val="both"/>
        <w:rPr>
          <w:b/>
          <w:sz w:val="28"/>
          <w:szCs w:val="28"/>
        </w:rPr>
      </w:pPr>
      <w:r w:rsidRPr="002E773D">
        <w:rPr>
          <w:b/>
          <w:sz w:val="28"/>
          <w:szCs w:val="28"/>
        </w:rPr>
        <w:t>1.Теоретические вопросы (15 баллов за вопрос)</w:t>
      </w:r>
    </w:p>
    <w:p w14:paraId="71C1B0E5" w14:textId="77777777" w:rsidR="00B30E6F" w:rsidRPr="002E773D" w:rsidRDefault="00B30E6F" w:rsidP="002E773D">
      <w:pPr>
        <w:pStyle w:val="af5"/>
        <w:spacing w:before="0" w:beforeAutospacing="0" w:after="0" w:afterAutospacing="0"/>
        <w:jc w:val="both"/>
        <w:rPr>
          <w:color w:val="000000"/>
          <w:sz w:val="28"/>
          <w:szCs w:val="28"/>
        </w:rPr>
      </w:pPr>
      <w:r w:rsidRPr="002E773D">
        <w:rPr>
          <w:b/>
          <w:sz w:val="28"/>
          <w:szCs w:val="28"/>
        </w:rPr>
        <w:t>1.</w:t>
      </w:r>
      <w:r w:rsidRPr="002E773D">
        <w:rPr>
          <w:color w:val="000000"/>
          <w:sz w:val="28"/>
          <w:szCs w:val="28"/>
        </w:rPr>
        <w:t xml:space="preserve"> Раскройте понятие и критерии источника дохода.</w:t>
      </w:r>
    </w:p>
    <w:p w14:paraId="2EAC3CD3" w14:textId="77777777" w:rsidR="00B30E6F" w:rsidRPr="002E773D" w:rsidRDefault="00B30E6F" w:rsidP="002E773D">
      <w:pPr>
        <w:pStyle w:val="af5"/>
        <w:spacing w:before="0" w:beforeAutospacing="0" w:after="0" w:afterAutospacing="0"/>
        <w:jc w:val="both"/>
        <w:rPr>
          <w:sz w:val="28"/>
          <w:szCs w:val="28"/>
        </w:rPr>
      </w:pPr>
      <w:r w:rsidRPr="002E773D">
        <w:rPr>
          <w:sz w:val="28"/>
          <w:szCs w:val="28"/>
        </w:rPr>
        <w:t>2.</w:t>
      </w:r>
      <w:r w:rsidRPr="002E773D">
        <w:rPr>
          <w:color w:val="000000"/>
          <w:sz w:val="28"/>
          <w:szCs w:val="28"/>
        </w:rPr>
        <w:t xml:space="preserve"> Перечислите и охарактеризуйте критерии отнесения иностранной организации к нерезидентам согласно Налоговому кодексу Российской Федерации.</w:t>
      </w:r>
    </w:p>
    <w:p w14:paraId="20A63967" w14:textId="77777777" w:rsidR="00B30E6F" w:rsidRPr="002E773D" w:rsidRDefault="00B30E6F" w:rsidP="002E773D">
      <w:pPr>
        <w:pStyle w:val="af9"/>
        <w:ind w:firstLine="720"/>
        <w:jc w:val="both"/>
        <w:rPr>
          <w:b/>
          <w:sz w:val="28"/>
          <w:szCs w:val="28"/>
        </w:rPr>
      </w:pPr>
    </w:p>
    <w:p w14:paraId="23F4FA96" w14:textId="77777777" w:rsidR="00B30E6F" w:rsidRPr="002E773D" w:rsidRDefault="00B30E6F" w:rsidP="002E773D">
      <w:pPr>
        <w:jc w:val="both"/>
        <w:rPr>
          <w:b/>
          <w:sz w:val="28"/>
          <w:szCs w:val="28"/>
        </w:rPr>
      </w:pPr>
      <w:r w:rsidRPr="002E773D">
        <w:rPr>
          <w:b/>
          <w:sz w:val="28"/>
          <w:szCs w:val="28"/>
        </w:rPr>
        <w:t>2.Практико-ориентированное задание. Оценивается в 30 баллов.</w:t>
      </w:r>
    </w:p>
    <w:p w14:paraId="083E21FD" w14:textId="77777777" w:rsidR="00B30E6F" w:rsidRPr="002E773D" w:rsidRDefault="00B30E6F" w:rsidP="002E773D">
      <w:pPr>
        <w:ind w:firstLine="708"/>
        <w:jc w:val="both"/>
        <w:rPr>
          <w:sz w:val="28"/>
          <w:szCs w:val="28"/>
        </w:rPr>
      </w:pPr>
      <w:r w:rsidRPr="002E773D">
        <w:rPr>
          <w:sz w:val="28"/>
          <w:szCs w:val="28"/>
        </w:rPr>
        <w:t xml:space="preserve">Компания продала всю произведенную продукцию зависимому обществу. Поскольку сделки осуществлялись взаимозависимыми лицами, налоговым органом были предприняты меры по контролю за применяемыми ценами. Возможность </w:t>
      </w:r>
      <w:r w:rsidRPr="002E773D">
        <w:rPr>
          <w:sz w:val="28"/>
          <w:szCs w:val="28"/>
        </w:rPr>
        <w:lastRenderedPageBreak/>
        <w:t>определения рыночных цен на реализованную продукцию отсутствовала. В связи с этим для определения рыночной цены налоговым органом применен метод последующей реализации товаров. Было установлено, что компания реализовала продукцию зависимому обществу по цене 20000 руб. (без учета НДС). Зависимое общество перепродавало приобретенную продукцию уже за 40000 руб. (без учета НДС). Расходы по реализации товара покупателям составили у зависимого общества 10000 руб. По данным, полученным из управления статистики, средний уровень применяемой наценки по идентичным товарам составляет 15% продажной цены.</w:t>
      </w:r>
    </w:p>
    <w:p w14:paraId="52AAA40D" w14:textId="77777777" w:rsidR="00B30E6F" w:rsidRPr="002E773D" w:rsidRDefault="00B30E6F" w:rsidP="002E773D">
      <w:pPr>
        <w:jc w:val="both"/>
        <w:rPr>
          <w:b/>
          <w:sz w:val="28"/>
          <w:szCs w:val="28"/>
        </w:rPr>
      </w:pPr>
      <w:r w:rsidRPr="002E773D">
        <w:rPr>
          <w:b/>
          <w:sz w:val="28"/>
          <w:szCs w:val="28"/>
        </w:rPr>
        <w:t>Задание:</w:t>
      </w:r>
    </w:p>
    <w:p w14:paraId="776468F3" w14:textId="77777777" w:rsidR="00B30E6F" w:rsidRPr="002E773D" w:rsidRDefault="00B30E6F" w:rsidP="002E773D">
      <w:pPr>
        <w:jc w:val="both"/>
        <w:rPr>
          <w:sz w:val="28"/>
          <w:szCs w:val="28"/>
        </w:rPr>
      </w:pPr>
      <w:r w:rsidRPr="002E773D">
        <w:rPr>
          <w:sz w:val="28"/>
          <w:szCs w:val="28"/>
        </w:rPr>
        <w:t>Рассчитайте рыночную цену, по которой должна быть оценена контролируемая сделка. Ответ обосновать.</w:t>
      </w:r>
    </w:p>
    <w:p w14:paraId="621B3780" w14:textId="77777777" w:rsidR="00B30E6F" w:rsidRPr="002E773D" w:rsidRDefault="00B30E6F" w:rsidP="002E773D">
      <w:pPr>
        <w:jc w:val="both"/>
        <w:rPr>
          <w:b/>
          <w:bCs/>
          <w:sz w:val="28"/>
          <w:szCs w:val="28"/>
        </w:rPr>
      </w:pPr>
    </w:p>
    <w:p w14:paraId="492D01D7" w14:textId="77777777" w:rsidR="001B6890" w:rsidRDefault="001B6890" w:rsidP="002E773D">
      <w:pPr>
        <w:jc w:val="both"/>
        <w:rPr>
          <w:b/>
          <w:bCs/>
          <w:sz w:val="28"/>
          <w:szCs w:val="28"/>
        </w:rPr>
      </w:pPr>
    </w:p>
    <w:p w14:paraId="5EAC74DD" w14:textId="77777777" w:rsidR="00B30E6F" w:rsidRPr="002E773D" w:rsidRDefault="00B30E6F" w:rsidP="002E773D">
      <w:pPr>
        <w:jc w:val="both"/>
        <w:rPr>
          <w:b/>
          <w:bCs/>
          <w:sz w:val="28"/>
          <w:szCs w:val="28"/>
        </w:rPr>
      </w:pPr>
      <w:r w:rsidRPr="002E773D">
        <w:rPr>
          <w:b/>
          <w:bCs/>
          <w:sz w:val="28"/>
          <w:szCs w:val="28"/>
        </w:rPr>
        <w:t>Билет № 2</w:t>
      </w:r>
    </w:p>
    <w:p w14:paraId="190C215F" w14:textId="77777777" w:rsidR="00E44A43" w:rsidRPr="002E773D" w:rsidRDefault="00E44A43" w:rsidP="002E773D">
      <w:pPr>
        <w:jc w:val="both"/>
        <w:rPr>
          <w:sz w:val="28"/>
          <w:szCs w:val="28"/>
        </w:rPr>
      </w:pPr>
    </w:p>
    <w:p w14:paraId="01690040" w14:textId="77777777" w:rsidR="00B30E6F" w:rsidRPr="002E773D" w:rsidRDefault="00B30E6F" w:rsidP="002E773D">
      <w:pPr>
        <w:pStyle w:val="af9"/>
        <w:ind w:left="0"/>
        <w:jc w:val="both"/>
        <w:rPr>
          <w:b/>
          <w:sz w:val="28"/>
          <w:szCs w:val="28"/>
        </w:rPr>
      </w:pPr>
      <w:r w:rsidRPr="002E773D">
        <w:rPr>
          <w:b/>
          <w:sz w:val="28"/>
          <w:szCs w:val="28"/>
        </w:rPr>
        <w:t>1.Теоретические вопросы (15 баллов за вопрос).</w:t>
      </w:r>
    </w:p>
    <w:p w14:paraId="343B3659" w14:textId="77777777" w:rsidR="00B30E6F" w:rsidRPr="002E773D" w:rsidRDefault="00B30E6F" w:rsidP="002E773D">
      <w:pPr>
        <w:pStyle w:val="af5"/>
        <w:spacing w:before="0" w:beforeAutospacing="0" w:after="0" w:afterAutospacing="0"/>
        <w:jc w:val="both"/>
        <w:rPr>
          <w:color w:val="000000"/>
          <w:sz w:val="28"/>
          <w:szCs w:val="28"/>
        </w:rPr>
      </w:pPr>
      <w:r w:rsidRPr="002E773D">
        <w:rPr>
          <w:b/>
          <w:sz w:val="28"/>
          <w:szCs w:val="28"/>
        </w:rPr>
        <w:t>1.</w:t>
      </w:r>
      <w:r w:rsidRPr="002E773D">
        <w:rPr>
          <w:color w:val="000000"/>
          <w:sz w:val="28"/>
          <w:szCs w:val="28"/>
        </w:rPr>
        <w:t>Понятие услуги для целей налогообложения в российской и международной практике. Особенности взимания НДС при осуществлении трансграничных операций с недвижимостью, при оказании телекоммуникационных услуг, посреднической деятельности.</w:t>
      </w:r>
    </w:p>
    <w:p w14:paraId="5EA0B66B" w14:textId="77777777" w:rsidR="00B30E6F" w:rsidRPr="002E773D" w:rsidRDefault="00B30E6F" w:rsidP="002E773D">
      <w:pPr>
        <w:pStyle w:val="af5"/>
        <w:spacing w:before="0" w:beforeAutospacing="0" w:after="0" w:afterAutospacing="0"/>
        <w:jc w:val="both"/>
        <w:rPr>
          <w:sz w:val="28"/>
          <w:szCs w:val="28"/>
        </w:rPr>
      </w:pPr>
      <w:r w:rsidRPr="002E773D">
        <w:rPr>
          <w:color w:val="000000"/>
          <w:sz w:val="28"/>
          <w:szCs w:val="28"/>
        </w:rPr>
        <w:t>2.Охарактеризуйте налоговое регулирование сделок с использованием низконалоговых территорий согласно Налоговому кодексу Российской Федерации.</w:t>
      </w:r>
    </w:p>
    <w:p w14:paraId="56831427" w14:textId="77777777" w:rsidR="00B30E6F" w:rsidRPr="002E773D" w:rsidRDefault="00B30E6F" w:rsidP="002E773D">
      <w:pPr>
        <w:pStyle w:val="af9"/>
        <w:ind w:firstLine="720"/>
        <w:jc w:val="both"/>
        <w:rPr>
          <w:b/>
          <w:sz w:val="28"/>
          <w:szCs w:val="28"/>
        </w:rPr>
      </w:pPr>
    </w:p>
    <w:p w14:paraId="7DA90643" w14:textId="77777777" w:rsidR="00B30E6F" w:rsidRPr="002E773D" w:rsidRDefault="00B30E6F" w:rsidP="002E773D">
      <w:pPr>
        <w:jc w:val="both"/>
        <w:rPr>
          <w:b/>
          <w:sz w:val="28"/>
          <w:szCs w:val="28"/>
        </w:rPr>
      </w:pPr>
      <w:r w:rsidRPr="002E773D">
        <w:rPr>
          <w:b/>
          <w:sz w:val="28"/>
          <w:szCs w:val="28"/>
        </w:rPr>
        <w:t>2.Практико-ориентированное задание. Оценивается в 30 баллов.</w:t>
      </w:r>
    </w:p>
    <w:p w14:paraId="58624055" w14:textId="77777777" w:rsidR="00B30E6F" w:rsidRPr="002E773D" w:rsidRDefault="00B30E6F" w:rsidP="002E773D">
      <w:pPr>
        <w:jc w:val="both"/>
        <w:rPr>
          <w:sz w:val="28"/>
          <w:szCs w:val="28"/>
        </w:rPr>
      </w:pPr>
      <w:r w:rsidRPr="002E773D">
        <w:rPr>
          <w:sz w:val="28"/>
          <w:szCs w:val="28"/>
        </w:rPr>
        <w:t>Компания Dota, Inc. (USA) является головной компанией группы Steam (далее - «Группа») Доля прямого участия Blizzard, Ltd в уставном капитале Blizzard, Ltd (TheNetherlands) составляет 80 %. Доля прямого участия Blizzard в уставном капитале ООО «Ромашка» (Russia) составляет 50%.</w:t>
      </w:r>
    </w:p>
    <w:p w14:paraId="4C4AF0CB" w14:textId="2443F74C" w:rsidR="00B30E6F" w:rsidRPr="001B6890" w:rsidRDefault="005967A1" w:rsidP="001B6890">
      <w:r>
        <w:rPr>
          <w:noProof/>
        </w:rPr>
        <mc:AlternateContent>
          <mc:Choice Requires="wps">
            <w:drawing>
              <wp:anchor distT="0" distB="0" distL="114300" distR="114300" simplePos="0" relativeHeight="251660288" behindDoc="0" locked="0" layoutInCell="1" allowOverlap="1" wp14:anchorId="68212569" wp14:editId="460761E9">
                <wp:simplePos x="0" y="0"/>
                <wp:positionH relativeFrom="column">
                  <wp:posOffset>708660</wp:posOffset>
                </wp:positionH>
                <wp:positionV relativeFrom="paragraph">
                  <wp:posOffset>164465</wp:posOffset>
                </wp:positionV>
                <wp:extent cx="2798445" cy="269875"/>
                <wp:effectExtent l="13335" t="12065" r="7620" b="13335"/>
                <wp:wrapNone/>
                <wp:docPr id="8"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8445" cy="269875"/>
                        </a:xfrm>
                        <a:prstGeom prst="rect">
                          <a:avLst/>
                        </a:prstGeom>
                        <a:solidFill>
                          <a:srgbClr val="0070C0"/>
                        </a:solidFill>
                        <a:ln w="12700">
                          <a:solidFill>
                            <a:srgbClr val="0070C0"/>
                          </a:solidFill>
                          <a:miter lim="800000"/>
                          <a:headEnd/>
                          <a:tailEnd/>
                        </a:ln>
                      </wps:spPr>
                      <wps:txbx>
                        <w:txbxContent>
                          <w:p w14:paraId="1D5BC612" w14:textId="77777777" w:rsidR="00F206EB" w:rsidRPr="000D081A" w:rsidRDefault="00F206EB" w:rsidP="00B30E6F">
                            <w:pPr>
                              <w:jc w:val="center"/>
                            </w:pPr>
                            <w:r w:rsidRPr="000D081A">
                              <w:t>Показатель</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8212569" id="Rectangle 14" o:spid="_x0000_s1026" style="position:absolute;margin-left:55.8pt;margin-top:12.95pt;width:220.35pt;height:2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" fillcolor="#0070c0" strokecolor="#0070c0" strokeweight="1pt">
                <v:textbox>
                  <w:txbxContent>
                    <w:p w14:paraId="1D5BC612" w14:textId="77777777" w:rsidR="00F206EB" w:rsidRPr="000D081A" w:rsidRDefault="00F206EB" w:rsidP="00B30E6F">
                      <w:pPr>
                        <w:jc w:val="center"/>
                      </w:pPr>
                      <w:r w:rsidRPr="000D081A">
                        <w:t>Показатель</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5AA51BF6" wp14:editId="1AEC94D2">
                <wp:simplePos x="0" y="0"/>
                <wp:positionH relativeFrom="column">
                  <wp:posOffset>3547745</wp:posOffset>
                </wp:positionH>
                <wp:positionV relativeFrom="paragraph">
                  <wp:posOffset>170815</wp:posOffset>
                </wp:positionV>
                <wp:extent cx="2790825" cy="269875"/>
                <wp:effectExtent l="13970" t="8890" r="14605" b="6985"/>
                <wp:wrapNone/>
                <wp:docPr id="7"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0825" cy="269875"/>
                        </a:xfrm>
                        <a:prstGeom prst="rect">
                          <a:avLst/>
                        </a:prstGeom>
                        <a:solidFill>
                          <a:srgbClr val="0070C0"/>
                        </a:solidFill>
                        <a:ln w="12700">
                          <a:solidFill>
                            <a:srgbClr val="0070C0"/>
                          </a:solidFill>
                          <a:miter lim="800000"/>
                          <a:headEnd/>
                          <a:tailEnd/>
                        </a:ln>
                      </wps:spPr>
                      <wps:txbx>
                        <w:txbxContent>
                          <w:p w14:paraId="451C400D" w14:textId="77777777" w:rsidR="00F206EB" w:rsidRPr="000D081A" w:rsidRDefault="00F206EB" w:rsidP="00B30E6F">
                            <w:pPr>
                              <w:jc w:val="center"/>
                            </w:pPr>
                            <w:r>
                              <w:t>Значение, млн руб.</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AA51BF6" id="Rectangle 15" o:spid="_x0000_s1027" style="position:absolute;margin-left:279.35pt;margin-top:13.45pt;width:219.75pt;height:2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" fillcolor="#0070c0" strokecolor="#0070c0" strokeweight="1pt">
                <v:textbox>
                  <w:txbxContent>
                    <w:p w14:paraId="451C400D" w14:textId="77777777" w:rsidR="00F206EB" w:rsidRPr="000D081A" w:rsidRDefault="00F206EB" w:rsidP="00B30E6F">
                      <w:pPr>
                        <w:jc w:val="center"/>
                      </w:pPr>
                      <w:r>
                        <w:t>Значение, млн руб.</w:t>
                      </w:r>
                    </w:p>
                  </w:txbxContent>
                </v:textbox>
              </v:rect>
            </w:pict>
          </mc:Fallback>
        </mc:AlternateContent>
      </w:r>
    </w:p>
    <w:p w14:paraId="72047582" w14:textId="77777777" w:rsidR="00B30E6F" w:rsidRPr="001B6890" w:rsidRDefault="00B30E6F" w:rsidP="001B6890"/>
    <w:p w14:paraId="301CED4B" w14:textId="6325CB08" w:rsidR="00B30E6F" w:rsidRPr="001B6890" w:rsidRDefault="005967A1" w:rsidP="001B6890">
      <w:r>
        <w:rPr>
          <w:noProof/>
        </w:rPr>
        <mc:AlternateContent>
          <mc:Choice Requires="wps">
            <w:drawing>
              <wp:anchor distT="0" distB="0" distL="114300" distR="114300" simplePos="0" relativeHeight="251662336" behindDoc="0" locked="0" layoutInCell="1" allowOverlap="1" wp14:anchorId="0B2E9F03" wp14:editId="018B96D3">
                <wp:simplePos x="0" y="0"/>
                <wp:positionH relativeFrom="column">
                  <wp:posOffset>708660</wp:posOffset>
                </wp:positionH>
                <wp:positionV relativeFrom="paragraph">
                  <wp:posOffset>83820</wp:posOffset>
                </wp:positionV>
                <wp:extent cx="2797810" cy="285750"/>
                <wp:effectExtent l="13335" t="7620" r="8255" b="11430"/>
                <wp:wrapNone/>
                <wp:docPr id="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810" cy="285750"/>
                        </a:xfrm>
                        <a:prstGeom prst="rect">
                          <a:avLst/>
                        </a:prstGeom>
                        <a:solidFill>
                          <a:srgbClr val="B6DDE8"/>
                        </a:solidFill>
                        <a:ln w="12700">
                          <a:solidFill>
                            <a:srgbClr val="B8CCE4"/>
                          </a:solidFill>
                          <a:miter lim="800000"/>
                          <a:headEnd/>
                          <a:tailEnd/>
                        </a:ln>
                      </wps:spPr>
                      <wps:txbx>
                        <w:txbxContent>
                          <w:p w14:paraId="7F92097B" w14:textId="77777777" w:rsidR="00F206EB" w:rsidRDefault="00F206EB" w:rsidP="00B30E6F">
                            <w:r>
                              <w:t>Выручка</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B2E9F03" id="Rectangle 16" o:spid="_x0000_s1028" style="position:absolute;margin-left:55.8pt;margin-top:6.6pt;width:220.3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" fillcolor="#b6dde8" strokecolor="#b8cce4" strokeweight="1pt">
                <v:textbox>
                  <w:txbxContent>
                    <w:p w14:paraId="7F92097B" w14:textId="77777777" w:rsidR="00F206EB" w:rsidRDefault="00F206EB" w:rsidP="00B30E6F">
                      <w:r>
                        <w:t>Выручка</w:t>
                      </w: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1696E61F" wp14:editId="6591DAAC">
                <wp:simplePos x="0" y="0"/>
                <wp:positionH relativeFrom="column">
                  <wp:posOffset>3547745</wp:posOffset>
                </wp:positionH>
                <wp:positionV relativeFrom="paragraph">
                  <wp:posOffset>83820</wp:posOffset>
                </wp:positionV>
                <wp:extent cx="2790825" cy="285750"/>
                <wp:effectExtent l="13970" t="7620" r="14605" b="11430"/>
                <wp:wrapNone/>
                <wp:docPr id="5"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0825" cy="285750"/>
                        </a:xfrm>
                        <a:prstGeom prst="rect">
                          <a:avLst/>
                        </a:prstGeom>
                        <a:solidFill>
                          <a:srgbClr val="B6DDE8"/>
                        </a:solidFill>
                        <a:ln w="12700">
                          <a:solidFill>
                            <a:srgbClr val="B8CCE4"/>
                          </a:solidFill>
                          <a:miter lim="800000"/>
                          <a:headEnd/>
                          <a:tailEnd/>
                        </a:ln>
                      </wps:spPr>
                      <wps:txbx>
                        <w:txbxContent>
                          <w:p w14:paraId="527DCEBA" w14:textId="77777777" w:rsidR="00F206EB" w:rsidRDefault="00F206EB" w:rsidP="00B30E6F">
                            <w:pPr>
                              <w:jc w:val="center"/>
                            </w:pPr>
                            <w:r>
                              <w:t>360</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696E61F" id="Rectangle 17" o:spid="_x0000_s1029" style="position:absolute;margin-left:279.35pt;margin-top:6.6pt;width:219.75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" fillcolor="#b6dde8" strokecolor="#b8cce4" strokeweight="1pt">
                <v:textbox>
                  <w:txbxContent>
                    <w:p w14:paraId="527DCEBA" w14:textId="77777777" w:rsidR="00F206EB" w:rsidRDefault="00F206EB" w:rsidP="00B30E6F">
                      <w:pPr>
                        <w:jc w:val="center"/>
                      </w:pPr>
                      <w:r>
                        <w:t>360</w:t>
                      </w:r>
                    </w:p>
                  </w:txbxContent>
                </v:textbox>
              </v:rect>
            </w:pict>
          </mc:Fallback>
        </mc:AlternateContent>
      </w:r>
    </w:p>
    <w:p w14:paraId="60C833D4" w14:textId="60AFDECB" w:rsidR="00B30E6F" w:rsidRPr="001B6890" w:rsidRDefault="005967A1" w:rsidP="001B6890">
      <w:r>
        <w:rPr>
          <w:noProof/>
        </w:rPr>
        <mc:AlternateContent>
          <mc:Choice Requires="wps">
            <w:drawing>
              <wp:anchor distT="0" distB="0" distL="114300" distR="114300" simplePos="0" relativeHeight="251664384" behindDoc="0" locked="0" layoutInCell="1" allowOverlap="1" wp14:anchorId="3606F74C" wp14:editId="2677E599">
                <wp:simplePos x="0" y="0"/>
                <wp:positionH relativeFrom="column">
                  <wp:posOffset>708660</wp:posOffset>
                </wp:positionH>
                <wp:positionV relativeFrom="paragraph">
                  <wp:posOffset>167640</wp:posOffset>
                </wp:positionV>
                <wp:extent cx="2797810" cy="285750"/>
                <wp:effectExtent l="13335" t="15240" r="8255" b="13335"/>
                <wp:wrapNone/>
                <wp:docPr id="4"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810" cy="285750"/>
                        </a:xfrm>
                        <a:prstGeom prst="rect">
                          <a:avLst/>
                        </a:prstGeom>
                        <a:solidFill>
                          <a:srgbClr val="DAEEF3"/>
                        </a:solidFill>
                        <a:ln w="12700">
                          <a:solidFill>
                            <a:srgbClr val="B8CCE4"/>
                          </a:solidFill>
                          <a:miter lim="800000"/>
                          <a:headEnd/>
                          <a:tailEnd/>
                        </a:ln>
                      </wps:spPr>
                      <wps:txbx>
                        <w:txbxContent>
                          <w:p w14:paraId="5D0697A2" w14:textId="77777777" w:rsidR="00F206EB" w:rsidRDefault="00F206EB" w:rsidP="00B30E6F">
                            <w:r>
                              <w:t>Себестоимость</w:t>
                            </w:r>
                            <w: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606F74C" id="Rectangle 18" o:spid="_x0000_s1030" style="position:absolute;margin-left:55.8pt;margin-top:13.2pt;width:220.3pt;height:2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" fillcolor="#daeef3" strokecolor="#b8cce4" strokeweight="1pt">
                <v:textbox>
                  <w:txbxContent>
                    <w:p w14:paraId="5D0697A2" w14:textId="77777777" w:rsidR="00F206EB" w:rsidRDefault="00F206EB" w:rsidP="00B30E6F">
                      <w:r>
                        <w:t>Себестоимость</w:t>
                      </w:r>
                      <w:r>
                        <w:tab/>
                      </w: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4449F5C0" wp14:editId="2C381D3E">
                <wp:simplePos x="0" y="0"/>
                <wp:positionH relativeFrom="column">
                  <wp:posOffset>3547745</wp:posOffset>
                </wp:positionH>
                <wp:positionV relativeFrom="paragraph">
                  <wp:posOffset>171450</wp:posOffset>
                </wp:positionV>
                <wp:extent cx="2797810" cy="285750"/>
                <wp:effectExtent l="13970" t="9525" r="7620" b="9525"/>
                <wp:wrapNone/>
                <wp:docPr id="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810" cy="285750"/>
                        </a:xfrm>
                        <a:prstGeom prst="rect">
                          <a:avLst/>
                        </a:prstGeom>
                        <a:solidFill>
                          <a:srgbClr val="DAEEF3"/>
                        </a:solidFill>
                        <a:ln w="12700">
                          <a:solidFill>
                            <a:srgbClr val="B8CCE4"/>
                          </a:solidFill>
                          <a:miter lim="800000"/>
                          <a:headEnd/>
                          <a:tailEnd/>
                        </a:ln>
                      </wps:spPr>
                      <wps:txbx>
                        <w:txbxContent>
                          <w:p w14:paraId="0D1F4F0D" w14:textId="77777777" w:rsidR="00F206EB" w:rsidRDefault="00F206EB" w:rsidP="00B30E6F">
                            <w:pPr>
                              <w:jc w:val="center"/>
                            </w:pPr>
                            <w:r>
                              <w:t>300</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49F5C0" id="Rectangle 20" o:spid="_x0000_s1031" style="position:absolute;margin-left:279.35pt;margin-top:13.5pt;width:220.3pt;height: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" fillcolor="#daeef3" strokecolor="#b8cce4" strokeweight="1pt">
                <v:textbox>
                  <w:txbxContent>
                    <w:p w14:paraId="0D1F4F0D" w14:textId="77777777" w:rsidR="00F206EB" w:rsidRDefault="00F206EB" w:rsidP="00B30E6F">
                      <w:pPr>
                        <w:jc w:val="center"/>
                      </w:pPr>
                      <w:r>
                        <w:t>300</w:t>
                      </w:r>
                    </w:p>
                  </w:txbxContent>
                </v:textbox>
              </v:rect>
            </w:pict>
          </mc:Fallback>
        </mc:AlternateContent>
      </w:r>
    </w:p>
    <w:p w14:paraId="7B794732" w14:textId="77777777" w:rsidR="00B30E6F" w:rsidRPr="001B6890" w:rsidRDefault="00B30E6F" w:rsidP="001B6890"/>
    <w:p w14:paraId="76AD3AAD" w14:textId="7F0C07B5" w:rsidR="00B30E6F" w:rsidRPr="001B6890" w:rsidRDefault="005967A1" w:rsidP="001B6890">
      <w:r>
        <w:rPr>
          <w:noProof/>
        </w:rPr>
        <mc:AlternateContent>
          <mc:Choice Requires="wps">
            <w:drawing>
              <wp:anchor distT="0" distB="0" distL="114300" distR="114300" simplePos="0" relativeHeight="251665408" behindDoc="0" locked="0" layoutInCell="1" allowOverlap="1" wp14:anchorId="6465AA1A" wp14:editId="5AE785FC">
                <wp:simplePos x="0" y="0"/>
                <wp:positionH relativeFrom="column">
                  <wp:posOffset>708025</wp:posOffset>
                </wp:positionH>
                <wp:positionV relativeFrom="paragraph">
                  <wp:posOffset>22860</wp:posOffset>
                </wp:positionV>
                <wp:extent cx="2798445" cy="285750"/>
                <wp:effectExtent l="12700" t="13335" r="8255" b="15240"/>
                <wp:wrapNone/>
                <wp:docPr id="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8445" cy="285750"/>
                        </a:xfrm>
                        <a:prstGeom prst="rect">
                          <a:avLst/>
                        </a:prstGeom>
                        <a:solidFill>
                          <a:srgbClr val="B6DDE8"/>
                        </a:solidFill>
                        <a:ln w="12700">
                          <a:solidFill>
                            <a:srgbClr val="B8CCE4"/>
                          </a:solidFill>
                          <a:miter lim="800000"/>
                          <a:headEnd/>
                          <a:tailEnd/>
                        </a:ln>
                      </wps:spPr>
                      <wps:txbx>
                        <w:txbxContent>
                          <w:p w14:paraId="789C6391" w14:textId="77777777" w:rsidR="00F206EB" w:rsidRDefault="00F206EB" w:rsidP="00B30E6F">
                            <w:r>
                              <w:t>Коммерческие и управленческие расходы</w:t>
                            </w:r>
                            <w: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65AA1A" id="Rectangle 19" o:spid="_x0000_s1032" style="position:absolute;margin-left:55.75pt;margin-top:1.8pt;width:220.35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" fillcolor="#b6dde8" strokecolor="#b8cce4" strokeweight="1pt">
                <v:textbox>
                  <w:txbxContent>
                    <w:p w14:paraId="789C6391" w14:textId="77777777" w:rsidR="00F206EB" w:rsidRDefault="00F206EB" w:rsidP="00B30E6F">
                      <w:r>
                        <w:t>Коммерческие и управленческие расходы</w:t>
                      </w:r>
                      <w:r>
                        <w:tab/>
                      </w:r>
                    </w:p>
                  </w:txbxContent>
                </v:textbox>
              </v:rect>
            </w:pict>
          </mc:Fallback>
        </mc:AlternateContent>
      </w:r>
      <w:r>
        <w:rPr>
          <w:noProof/>
        </w:rPr>
        <mc:AlternateContent>
          <mc:Choice Requires="wps">
            <w:drawing>
              <wp:anchor distT="0" distB="0" distL="114300" distR="114300" simplePos="0" relativeHeight="251667456" behindDoc="0" locked="0" layoutInCell="1" allowOverlap="1" wp14:anchorId="2B3BA21B" wp14:editId="75E1CE71">
                <wp:simplePos x="0" y="0"/>
                <wp:positionH relativeFrom="column">
                  <wp:posOffset>3547745</wp:posOffset>
                </wp:positionH>
                <wp:positionV relativeFrom="paragraph">
                  <wp:posOffset>22860</wp:posOffset>
                </wp:positionV>
                <wp:extent cx="2790825" cy="285750"/>
                <wp:effectExtent l="13970" t="13335" r="14605" b="15240"/>
                <wp:wrapNone/>
                <wp:docPr id="1"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0825" cy="285750"/>
                        </a:xfrm>
                        <a:prstGeom prst="rect">
                          <a:avLst/>
                        </a:prstGeom>
                        <a:solidFill>
                          <a:srgbClr val="B6DDE8"/>
                        </a:solidFill>
                        <a:ln w="12700">
                          <a:solidFill>
                            <a:srgbClr val="B8CCE4"/>
                          </a:solidFill>
                          <a:miter lim="800000"/>
                          <a:headEnd/>
                          <a:tailEnd/>
                        </a:ln>
                      </wps:spPr>
                      <wps:txbx>
                        <w:txbxContent>
                          <w:p w14:paraId="21464D90" w14:textId="77777777" w:rsidR="00F206EB" w:rsidRDefault="00F206EB" w:rsidP="00B30E6F">
                            <w:pPr>
                              <w:jc w:val="center"/>
                            </w:pPr>
                            <w:r>
                              <w:t>20</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B3BA21B" id="Rectangle 22" o:spid="_x0000_s1033" style="position:absolute;margin-left:279.35pt;margin-top:1.8pt;width:219.75pt;height: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" fillcolor="#b6dde8" strokecolor="#b8cce4" strokeweight="1pt">
                <v:textbox>
                  <w:txbxContent>
                    <w:p w14:paraId="21464D90" w14:textId="77777777" w:rsidR="00F206EB" w:rsidRDefault="00F206EB" w:rsidP="00B30E6F">
                      <w:pPr>
                        <w:jc w:val="center"/>
                      </w:pPr>
                      <w:r>
                        <w:t>20</w:t>
                      </w:r>
                    </w:p>
                  </w:txbxContent>
                </v:textbox>
              </v:rect>
            </w:pict>
          </mc:Fallback>
        </mc:AlternateContent>
      </w:r>
    </w:p>
    <w:p w14:paraId="6EB1063E" w14:textId="77777777" w:rsidR="00B30E6F" w:rsidRPr="001B6890" w:rsidRDefault="00B30E6F" w:rsidP="001B6890"/>
    <w:p w14:paraId="18495B0F" w14:textId="77777777" w:rsidR="00B30E6F" w:rsidRPr="002E773D" w:rsidRDefault="00B30E6F" w:rsidP="002E77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Neue" w:hAnsi="Helvetica Neue" w:cs="Helvetica Neue"/>
          <w:sz w:val="28"/>
          <w:szCs w:val="28"/>
        </w:rPr>
      </w:pPr>
    </w:p>
    <w:p w14:paraId="5136FC88" w14:textId="77777777" w:rsidR="00B30E6F" w:rsidRPr="002E773D" w:rsidRDefault="00B30E6F" w:rsidP="002E773D">
      <w:pPr>
        <w:ind w:firstLine="708"/>
        <w:jc w:val="both"/>
        <w:rPr>
          <w:sz w:val="28"/>
          <w:szCs w:val="28"/>
        </w:rPr>
      </w:pPr>
      <w:r w:rsidRPr="002E773D">
        <w:rPr>
          <w:sz w:val="28"/>
          <w:szCs w:val="28"/>
        </w:rPr>
        <w:t xml:space="preserve">Головная компания Группы Dota, Inc (USA) оказывает услуги в адрес компаний Группы, находящихся в различных странах, в т. ч. в адрес ООО «Ромашка» (Russia). При этом Dota, Inc. не оказывает аналогичные (идентичные или однородные) услуги в адрес третьих лиц, а ООО «Ромашка» не приобретает аналогичные (идентичные или однородные) услуги от независимых провайдеров. </w:t>
      </w:r>
    </w:p>
    <w:p w14:paraId="4582BC15" w14:textId="77777777" w:rsidR="00B30E6F" w:rsidRPr="002E773D" w:rsidRDefault="00B30E6F" w:rsidP="002E773D">
      <w:pPr>
        <w:jc w:val="both"/>
        <w:rPr>
          <w:sz w:val="28"/>
          <w:szCs w:val="28"/>
        </w:rPr>
      </w:pPr>
      <w:r w:rsidRPr="002E773D">
        <w:rPr>
          <w:sz w:val="28"/>
          <w:szCs w:val="28"/>
        </w:rPr>
        <w:t>Кроме того, в открытых источниках информации отсутствуют данные о ценных по фактически совершенным сделкам по оказанию собственных услуг и условиях их оказания.</w:t>
      </w:r>
    </w:p>
    <w:p w14:paraId="437640D4" w14:textId="77777777" w:rsidR="00B30E6F" w:rsidRPr="002E773D" w:rsidRDefault="00B30E6F" w:rsidP="002E773D">
      <w:pPr>
        <w:ind w:firstLine="708"/>
        <w:jc w:val="both"/>
        <w:rPr>
          <w:sz w:val="28"/>
          <w:szCs w:val="28"/>
        </w:rPr>
      </w:pPr>
      <w:r w:rsidRPr="002E773D">
        <w:rPr>
          <w:sz w:val="28"/>
          <w:szCs w:val="28"/>
        </w:rPr>
        <w:lastRenderedPageBreak/>
        <w:t>Финансовые данные Dota, Inc. по сделке оказания услуг в адрес ООО «Ромашка» за 202</w:t>
      </w:r>
      <w:r w:rsidR="002E773D">
        <w:rPr>
          <w:sz w:val="28"/>
          <w:szCs w:val="28"/>
        </w:rPr>
        <w:t>2</w:t>
      </w:r>
      <w:r w:rsidRPr="002E773D">
        <w:rPr>
          <w:sz w:val="28"/>
          <w:szCs w:val="28"/>
        </w:rPr>
        <w:t xml:space="preserve"> г. представлены в следующей таблице.</w:t>
      </w:r>
    </w:p>
    <w:p w14:paraId="2AA1DEA2" w14:textId="77777777" w:rsidR="00B30E6F" w:rsidRPr="002E773D" w:rsidRDefault="00B30E6F" w:rsidP="002E773D">
      <w:pPr>
        <w:jc w:val="both"/>
        <w:rPr>
          <w:b/>
          <w:sz w:val="28"/>
          <w:szCs w:val="28"/>
        </w:rPr>
      </w:pPr>
      <w:r w:rsidRPr="002E773D">
        <w:rPr>
          <w:b/>
          <w:sz w:val="28"/>
          <w:szCs w:val="28"/>
        </w:rPr>
        <w:t>Задание:</w:t>
      </w:r>
    </w:p>
    <w:p w14:paraId="1EE6A99F" w14:textId="77777777" w:rsidR="00B30E6F" w:rsidRPr="002E773D" w:rsidRDefault="00B30E6F" w:rsidP="002E77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sz w:val="28"/>
          <w:szCs w:val="28"/>
        </w:rPr>
      </w:pPr>
      <w:r w:rsidRPr="002E773D">
        <w:rPr>
          <w:sz w:val="28"/>
          <w:szCs w:val="28"/>
        </w:rPr>
        <w:t>1. Определите косвенное участие компании Dota, Inc в уставном капитале ООО «Ромашка».</w:t>
      </w:r>
    </w:p>
    <w:p w14:paraId="1205F827" w14:textId="77777777" w:rsidR="00B30E6F" w:rsidRPr="002E773D" w:rsidRDefault="00B30E6F" w:rsidP="002E77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sz w:val="28"/>
          <w:szCs w:val="28"/>
        </w:rPr>
      </w:pPr>
      <w:r w:rsidRPr="002E773D">
        <w:rPr>
          <w:sz w:val="28"/>
          <w:szCs w:val="28"/>
        </w:rPr>
        <w:t xml:space="preserve">2. Какие методы налогового контроля цен могут быть применимы в целях анализа соответствия цен по сделке оказания услуг </w:t>
      </w:r>
      <w:r w:rsidRPr="002E773D">
        <w:rPr>
          <w:sz w:val="28"/>
          <w:szCs w:val="28"/>
          <w:lang w:val="en-GB"/>
        </w:rPr>
        <w:t>Dota</w:t>
      </w:r>
      <w:r w:rsidRPr="002E773D">
        <w:rPr>
          <w:sz w:val="28"/>
          <w:szCs w:val="28"/>
        </w:rPr>
        <w:t>, Inc в адрес ООО «Ромашка» рыночному уровню?</w:t>
      </w:r>
    </w:p>
    <w:p w14:paraId="0A0DBD46" w14:textId="77777777" w:rsidR="0092155E" w:rsidRPr="002E773D" w:rsidRDefault="0092155E" w:rsidP="002E773D">
      <w:pPr>
        <w:autoSpaceDE w:val="0"/>
        <w:autoSpaceDN w:val="0"/>
        <w:adjustRightInd w:val="0"/>
        <w:jc w:val="both"/>
        <w:rPr>
          <w:rFonts w:eastAsiaTheme="minorHAnsi"/>
          <w:b/>
          <w:bCs/>
          <w:color w:val="000000"/>
          <w:sz w:val="28"/>
          <w:szCs w:val="28"/>
          <w:lang w:eastAsia="en-US"/>
        </w:rPr>
      </w:pPr>
    </w:p>
    <w:p w14:paraId="4C22D662" w14:textId="77777777" w:rsidR="0092155E" w:rsidRPr="00E44A43" w:rsidRDefault="0092155E" w:rsidP="0092155E">
      <w:pPr>
        <w:jc w:val="center"/>
        <w:rPr>
          <w:b/>
          <w:bCs/>
          <w:sz w:val="28"/>
          <w:szCs w:val="28"/>
        </w:rPr>
      </w:pPr>
      <w:r>
        <w:rPr>
          <w:b/>
          <w:bCs/>
          <w:sz w:val="28"/>
          <w:szCs w:val="28"/>
        </w:rPr>
        <w:t>Билет № 3</w:t>
      </w:r>
    </w:p>
    <w:p w14:paraId="6F875107" w14:textId="77777777" w:rsidR="0092155E" w:rsidRDefault="0092155E" w:rsidP="0092155E">
      <w:pPr>
        <w:autoSpaceDE w:val="0"/>
        <w:autoSpaceDN w:val="0"/>
        <w:adjustRightInd w:val="0"/>
        <w:rPr>
          <w:rFonts w:eastAsiaTheme="minorHAnsi"/>
          <w:b/>
          <w:bCs/>
          <w:color w:val="000000"/>
          <w:sz w:val="28"/>
          <w:szCs w:val="28"/>
          <w:lang w:eastAsia="en-US"/>
        </w:rPr>
      </w:pPr>
    </w:p>
    <w:p w14:paraId="353C7B2B" w14:textId="77777777" w:rsidR="0092155E" w:rsidRPr="0092155E" w:rsidRDefault="0092155E" w:rsidP="0092155E">
      <w:pPr>
        <w:autoSpaceDE w:val="0"/>
        <w:autoSpaceDN w:val="0"/>
        <w:adjustRightInd w:val="0"/>
        <w:rPr>
          <w:rFonts w:eastAsiaTheme="minorHAnsi"/>
          <w:color w:val="000000"/>
          <w:sz w:val="28"/>
          <w:szCs w:val="28"/>
          <w:lang w:eastAsia="en-US"/>
        </w:rPr>
      </w:pPr>
      <w:r w:rsidRPr="0092155E">
        <w:rPr>
          <w:rFonts w:eastAsiaTheme="minorHAnsi"/>
          <w:b/>
          <w:bCs/>
          <w:color w:val="000000"/>
          <w:sz w:val="28"/>
          <w:szCs w:val="28"/>
          <w:lang w:eastAsia="en-US"/>
        </w:rPr>
        <w:t xml:space="preserve">1 вопрос (10 баллов) </w:t>
      </w:r>
    </w:p>
    <w:p w14:paraId="6C4E03C0" w14:textId="77777777" w:rsidR="0092155E" w:rsidRPr="0092155E" w:rsidRDefault="0092155E" w:rsidP="0092155E">
      <w:pPr>
        <w:autoSpaceDE w:val="0"/>
        <w:autoSpaceDN w:val="0"/>
        <w:adjustRightInd w:val="0"/>
        <w:rPr>
          <w:rFonts w:eastAsiaTheme="minorHAnsi"/>
          <w:color w:val="000000"/>
          <w:sz w:val="28"/>
          <w:szCs w:val="28"/>
          <w:lang w:eastAsia="en-US"/>
        </w:rPr>
      </w:pPr>
      <w:r w:rsidRPr="0092155E">
        <w:rPr>
          <w:rFonts w:eastAsiaTheme="minorHAnsi"/>
          <w:color w:val="000000"/>
          <w:sz w:val="28"/>
          <w:szCs w:val="28"/>
          <w:lang w:eastAsia="en-US"/>
        </w:rPr>
        <w:t>Опишите таможенную стоимость товаров как базу для исчисления ввозных таможенных пошлин</w:t>
      </w:r>
      <w:r>
        <w:rPr>
          <w:rFonts w:eastAsiaTheme="minorHAnsi"/>
          <w:color w:val="000000"/>
          <w:sz w:val="28"/>
          <w:szCs w:val="28"/>
          <w:lang w:eastAsia="en-US"/>
        </w:rPr>
        <w:t xml:space="preserve"> с учетом косвенных налогов</w:t>
      </w:r>
      <w:r w:rsidRPr="0092155E">
        <w:rPr>
          <w:rFonts w:eastAsiaTheme="minorHAnsi"/>
          <w:color w:val="000000"/>
          <w:sz w:val="28"/>
          <w:szCs w:val="28"/>
          <w:lang w:eastAsia="en-US"/>
        </w:rPr>
        <w:t xml:space="preserve">. </w:t>
      </w:r>
    </w:p>
    <w:p w14:paraId="07F2C282" w14:textId="77777777" w:rsidR="0092155E" w:rsidRPr="0092155E" w:rsidRDefault="0092155E" w:rsidP="0092155E">
      <w:pPr>
        <w:autoSpaceDE w:val="0"/>
        <w:autoSpaceDN w:val="0"/>
        <w:adjustRightInd w:val="0"/>
        <w:rPr>
          <w:rFonts w:eastAsiaTheme="minorHAnsi"/>
          <w:color w:val="000000"/>
          <w:sz w:val="28"/>
          <w:szCs w:val="28"/>
          <w:lang w:eastAsia="en-US"/>
        </w:rPr>
      </w:pPr>
      <w:r w:rsidRPr="0092155E">
        <w:rPr>
          <w:rFonts w:eastAsiaTheme="minorHAnsi"/>
          <w:b/>
          <w:bCs/>
          <w:color w:val="000000"/>
          <w:sz w:val="28"/>
          <w:szCs w:val="28"/>
          <w:lang w:eastAsia="en-US"/>
        </w:rPr>
        <w:t xml:space="preserve">2 вопрос (10 баллов) </w:t>
      </w:r>
    </w:p>
    <w:p w14:paraId="071C9C1E" w14:textId="77777777" w:rsidR="0092155E" w:rsidRPr="0092155E" w:rsidRDefault="0092155E" w:rsidP="0092155E">
      <w:pPr>
        <w:autoSpaceDE w:val="0"/>
        <w:autoSpaceDN w:val="0"/>
        <w:adjustRightInd w:val="0"/>
        <w:rPr>
          <w:rFonts w:eastAsiaTheme="minorHAnsi"/>
          <w:color w:val="000000"/>
          <w:sz w:val="28"/>
          <w:szCs w:val="28"/>
          <w:lang w:eastAsia="en-US"/>
        </w:rPr>
      </w:pPr>
      <w:r w:rsidRPr="0092155E">
        <w:rPr>
          <w:rFonts w:eastAsiaTheme="minorHAnsi"/>
          <w:color w:val="000000"/>
          <w:sz w:val="28"/>
          <w:szCs w:val="28"/>
          <w:lang w:eastAsia="en-US"/>
        </w:rPr>
        <w:t xml:space="preserve">Охарактеризуйте таможенную процедуру как инструмент, влияющий на налогообложение внешнеторговых операций </w:t>
      </w:r>
      <w:r>
        <w:rPr>
          <w:rFonts w:eastAsiaTheme="minorHAnsi"/>
          <w:color w:val="000000"/>
          <w:sz w:val="28"/>
          <w:szCs w:val="28"/>
          <w:lang w:eastAsia="en-US"/>
        </w:rPr>
        <w:t>при бизнес-процессе компании</w:t>
      </w:r>
    </w:p>
    <w:p w14:paraId="6F9DE8C9" w14:textId="77777777" w:rsidR="0092155E" w:rsidRDefault="0092155E" w:rsidP="0092155E">
      <w:pPr>
        <w:autoSpaceDE w:val="0"/>
        <w:autoSpaceDN w:val="0"/>
        <w:adjustRightInd w:val="0"/>
        <w:rPr>
          <w:rFonts w:eastAsiaTheme="minorHAnsi"/>
          <w:b/>
          <w:bCs/>
          <w:color w:val="000000"/>
          <w:sz w:val="28"/>
          <w:szCs w:val="28"/>
          <w:lang w:eastAsia="en-US"/>
        </w:rPr>
      </w:pPr>
    </w:p>
    <w:p w14:paraId="17F86893" w14:textId="77777777" w:rsidR="0092155E" w:rsidRPr="0092155E" w:rsidRDefault="0092155E" w:rsidP="0092155E">
      <w:pPr>
        <w:autoSpaceDE w:val="0"/>
        <w:autoSpaceDN w:val="0"/>
        <w:adjustRightInd w:val="0"/>
        <w:rPr>
          <w:rFonts w:eastAsiaTheme="minorHAnsi"/>
          <w:color w:val="000000"/>
          <w:sz w:val="28"/>
          <w:szCs w:val="28"/>
          <w:lang w:eastAsia="en-US"/>
        </w:rPr>
      </w:pPr>
      <w:r w:rsidRPr="0092155E">
        <w:rPr>
          <w:rFonts w:eastAsiaTheme="minorHAnsi"/>
          <w:b/>
          <w:bCs/>
          <w:color w:val="000000"/>
          <w:sz w:val="28"/>
          <w:szCs w:val="28"/>
          <w:lang w:eastAsia="en-US"/>
        </w:rPr>
        <w:t xml:space="preserve">3 вопрос – проблемно-ориентированная ситуация (40 баллов) </w:t>
      </w:r>
    </w:p>
    <w:p w14:paraId="2FD08521" w14:textId="77777777" w:rsidR="0092155E" w:rsidRPr="0092155E" w:rsidRDefault="0092155E" w:rsidP="002E773D">
      <w:pPr>
        <w:autoSpaceDE w:val="0"/>
        <w:autoSpaceDN w:val="0"/>
        <w:adjustRightInd w:val="0"/>
        <w:ind w:firstLine="708"/>
        <w:jc w:val="both"/>
        <w:rPr>
          <w:rFonts w:eastAsiaTheme="minorHAnsi"/>
          <w:color w:val="000000"/>
          <w:sz w:val="28"/>
          <w:szCs w:val="28"/>
          <w:lang w:eastAsia="en-US"/>
        </w:rPr>
      </w:pPr>
      <w:r w:rsidRPr="0092155E">
        <w:rPr>
          <w:rFonts w:eastAsiaTheme="minorHAnsi"/>
          <w:color w:val="000000"/>
          <w:sz w:val="28"/>
          <w:szCs w:val="28"/>
          <w:lang w:eastAsia="en-US"/>
        </w:rPr>
        <w:t xml:space="preserve">Российская организация (далее - заказчик) заказала иностранной организации (Швейцария, далее - исполнитель) разработку различных видов инжиниринговых проектов. </w:t>
      </w:r>
    </w:p>
    <w:p w14:paraId="6D8FFF87" w14:textId="77777777" w:rsidR="0092155E" w:rsidRPr="0092155E" w:rsidRDefault="0092155E" w:rsidP="002E773D">
      <w:pPr>
        <w:autoSpaceDE w:val="0"/>
        <w:autoSpaceDN w:val="0"/>
        <w:adjustRightInd w:val="0"/>
        <w:ind w:firstLine="708"/>
        <w:jc w:val="both"/>
        <w:rPr>
          <w:rFonts w:eastAsiaTheme="minorHAnsi"/>
          <w:sz w:val="28"/>
          <w:szCs w:val="28"/>
          <w:lang w:eastAsia="en-US"/>
        </w:rPr>
      </w:pPr>
      <w:r w:rsidRPr="0092155E">
        <w:rPr>
          <w:rFonts w:eastAsiaTheme="minorHAnsi"/>
          <w:color w:val="000000"/>
          <w:sz w:val="28"/>
          <w:szCs w:val="28"/>
          <w:lang w:eastAsia="en-US"/>
        </w:rPr>
        <w:t xml:space="preserve">Разработка исполнителем выполнена. Результаты разработки оформлены исполнителем на материальных (бумажных) носителях в виде проектно-конструкторской документации, которая ввозится заказчиком на таможенную территорию ЕАЭС с наименованием «планы и чертежи для архитектурных, инженерных, промышленных и коммерческих целей». Ввезенная документация будет использоваться (в соответствии с переданными разработчиком заказчику правами) как для создания </w:t>
      </w:r>
      <w:r w:rsidRPr="0092155E">
        <w:rPr>
          <w:rFonts w:eastAsiaTheme="minorHAnsi"/>
          <w:sz w:val="28"/>
          <w:szCs w:val="28"/>
          <w:lang w:eastAsia="en-US"/>
        </w:rPr>
        <w:t xml:space="preserve">уникальных (строительство завода), так и стандартных объектов (возведение типовых административных и торговых зданий). </w:t>
      </w:r>
    </w:p>
    <w:p w14:paraId="484AD541" w14:textId="77777777" w:rsidR="0092155E" w:rsidRPr="0092155E" w:rsidRDefault="0092155E" w:rsidP="002E773D">
      <w:pPr>
        <w:autoSpaceDE w:val="0"/>
        <w:autoSpaceDN w:val="0"/>
        <w:adjustRightInd w:val="0"/>
        <w:jc w:val="both"/>
        <w:rPr>
          <w:rFonts w:eastAsiaTheme="minorHAnsi"/>
          <w:sz w:val="28"/>
          <w:szCs w:val="28"/>
          <w:lang w:eastAsia="en-US"/>
        </w:rPr>
      </w:pPr>
      <w:r w:rsidRPr="0092155E">
        <w:rPr>
          <w:rFonts w:eastAsiaTheme="minorHAnsi"/>
          <w:sz w:val="28"/>
          <w:szCs w:val="28"/>
          <w:lang w:eastAsia="en-US"/>
        </w:rPr>
        <w:t xml:space="preserve">Страна, где была осуществлена разработка проекта и подготовка по итогам разработки документация: Швейцария. </w:t>
      </w:r>
    </w:p>
    <w:p w14:paraId="79E3F826" w14:textId="77777777" w:rsidR="0092155E" w:rsidRPr="0092155E" w:rsidRDefault="0092155E" w:rsidP="002E773D">
      <w:pPr>
        <w:autoSpaceDE w:val="0"/>
        <w:autoSpaceDN w:val="0"/>
        <w:adjustRightInd w:val="0"/>
        <w:jc w:val="both"/>
        <w:rPr>
          <w:rFonts w:eastAsiaTheme="minorHAnsi"/>
          <w:sz w:val="28"/>
          <w:szCs w:val="28"/>
          <w:lang w:eastAsia="en-US"/>
        </w:rPr>
      </w:pPr>
      <w:r w:rsidRPr="0092155E">
        <w:rPr>
          <w:rFonts w:eastAsiaTheme="minorHAnsi"/>
          <w:sz w:val="28"/>
          <w:szCs w:val="28"/>
          <w:lang w:eastAsia="en-US"/>
        </w:rPr>
        <w:t xml:space="preserve">Доставка документации осуществлялась с территории Швейцарии российским авиаперевозчиком по маршруту: Цюрих – Москва на основании договора с заказчиком. Стоимость доставки документации до Москвы составляет 10.000 руб. </w:t>
      </w:r>
    </w:p>
    <w:p w14:paraId="39B3CC55" w14:textId="77777777" w:rsidR="0092155E" w:rsidRPr="0092155E" w:rsidRDefault="0092155E" w:rsidP="002E773D">
      <w:pPr>
        <w:autoSpaceDE w:val="0"/>
        <w:autoSpaceDN w:val="0"/>
        <w:adjustRightInd w:val="0"/>
        <w:jc w:val="both"/>
        <w:rPr>
          <w:rFonts w:eastAsiaTheme="minorHAnsi"/>
          <w:sz w:val="28"/>
          <w:szCs w:val="28"/>
          <w:lang w:eastAsia="en-US"/>
        </w:rPr>
      </w:pPr>
      <w:r w:rsidRPr="0092155E">
        <w:rPr>
          <w:rFonts w:eastAsiaTheme="minorHAnsi"/>
          <w:sz w:val="28"/>
          <w:szCs w:val="28"/>
          <w:lang w:eastAsia="en-US"/>
        </w:rPr>
        <w:t xml:space="preserve">Договор между заказчиком и исполнителем предусматривает, в том числе следующее: </w:t>
      </w:r>
    </w:p>
    <w:p w14:paraId="41B29C8A" w14:textId="77777777" w:rsidR="0092155E" w:rsidRPr="0092155E" w:rsidRDefault="0092155E" w:rsidP="002E773D">
      <w:pPr>
        <w:autoSpaceDE w:val="0"/>
        <w:autoSpaceDN w:val="0"/>
        <w:adjustRightInd w:val="0"/>
        <w:jc w:val="both"/>
        <w:rPr>
          <w:rFonts w:eastAsiaTheme="minorHAnsi"/>
          <w:sz w:val="28"/>
          <w:szCs w:val="28"/>
          <w:lang w:eastAsia="en-US"/>
        </w:rPr>
      </w:pPr>
      <w:r w:rsidRPr="0092155E">
        <w:rPr>
          <w:rFonts w:eastAsiaTheme="minorHAnsi"/>
          <w:sz w:val="28"/>
          <w:szCs w:val="28"/>
          <w:lang w:eastAsia="en-US"/>
        </w:rPr>
        <w:t xml:space="preserve">- стоимость услуг по разработке инжинирингового проекта: 100.000 швейцарских франков; </w:t>
      </w:r>
    </w:p>
    <w:p w14:paraId="7C2C34CB" w14:textId="77777777" w:rsidR="0092155E" w:rsidRPr="0092155E" w:rsidRDefault="0092155E" w:rsidP="002E773D">
      <w:pPr>
        <w:autoSpaceDE w:val="0"/>
        <w:autoSpaceDN w:val="0"/>
        <w:adjustRightInd w:val="0"/>
        <w:jc w:val="both"/>
        <w:rPr>
          <w:rFonts w:eastAsiaTheme="minorHAnsi"/>
          <w:sz w:val="28"/>
          <w:szCs w:val="28"/>
          <w:lang w:eastAsia="en-US"/>
        </w:rPr>
      </w:pPr>
      <w:r w:rsidRPr="0092155E">
        <w:rPr>
          <w:rFonts w:eastAsiaTheme="minorHAnsi"/>
          <w:sz w:val="28"/>
          <w:szCs w:val="28"/>
          <w:lang w:eastAsia="en-US"/>
        </w:rPr>
        <w:t xml:space="preserve">- стоимость документации (не включает стоимость услуг по разработке проекта) 5.000 швейцарских франков; </w:t>
      </w:r>
    </w:p>
    <w:p w14:paraId="46F247B5" w14:textId="77777777" w:rsidR="0092155E" w:rsidRPr="0092155E" w:rsidRDefault="0092155E" w:rsidP="002E773D">
      <w:pPr>
        <w:autoSpaceDE w:val="0"/>
        <w:autoSpaceDN w:val="0"/>
        <w:adjustRightInd w:val="0"/>
        <w:jc w:val="both"/>
        <w:rPr>
          <w:rFonts w:eastAsiaTheme="minorHAnsi"/>
          <w:sz w:val="28"/>
          <w:szCs w:val="28"/>
          <w:lang w:eastAsia="en-US"/>
        </w:rPr>
      </w:pPr>
      <w:r w:rsidRPr="0092155E">
        <w:rPr>
          <w:rFonts w:eastAsiaTheme="minorHAnsi"/>
          <w:sz w:val="28"/>
          <w:szCs w:val="28"/>
          <w:lang w:eastAsia="en-US"/>
        </w:rPr>
        <w:t xml:space="preserve">- общая сумма обязательств заказчика 105.000 швейцарских франков. </w:t>
      </w:r>
    </w:p>
    <w:p w14:paraId="57B5BD40" w14:textId="77777777" w:rsidR="0092155E" w:rsidRPr="0092155E" w:rsidRDefault="0092155E" w:rsidP="002E773D">
      <w:pPr>
        <w:autoSpaceDE w:val="0"/>
        <w:autoSpaceDN w:val="0"/>
        <w:adjustRightInd w:val="0"/>
        <w:jc w:val="both"/>
        <w:rPr>
          <w:rFonts w:eastAsiaTheme="minorHAnsi"/>
          <w:sz w:val="28"/>
          <w:szCs w:val="28"/>
          <w:lang w:eastAsia="en-US"/>
        </w:rPr>
      </w:pPr>
      <w:r w:rsidRPr="0092155E">
        <w:rPr>
          <w:rFonts w:eastAsiaTheme="minorHAnsi"/>
          <w:sz w:val="28"/>
          <w:szCs w:val="28"/>
          <w:lang w:eastAsia="en-US"/>
        </w:rPr>
        <w:t xml:space="preserve">Курсы швейцарского франка: </w:t>
      </w:r>
    </w:p>
    <w:p w14:paraId="722A1990" w14:textId="77777777" w:rsidR="0092155E" w:rsidRPr="0092155E" w:rsidRDefault="0092155E" w:rsidP="002E773D">
      <w:pPr>
        <w:autoSpaceDE w:val="0"/>
        <w:autoSpaceDN w:val="0"/>
        <w:adjustRightInd w:val="0"/>
        <w:jc w:val="both"/>
        <w:rPr>
          <w:rFonts w:eastAsiaTheme="minorHAnsi"/>
          <w:sz w:val="28"/>
          <w:szCs w:val="28"/>
          <w:lang w:eastAsia="en-US"/>
        </w:rPr>
      </w:pPr>
      <w:r w:rsidRPr="0092155E">
        <w:rPr>
          <w:rFonts w:eastAsiaTheme="minorHAnsi"/>
          <w:sz w:val="28"/>
          <w:szCs w:val="28"/>
          <w:lang w:eastAsia="en-US"/>
        </w:rPr>
        <w:lastRenderedPageBreak/>
        <w:t xml:space="preserve">- на день регистрации таможенной декларации (если документация подлежит таможенному декларированию) 70 руб.; </w:t>
      </w:r>
    </w:p>
    <w:p w14:paraId="542396EF" w14:textId="77777777" w:rsidR="0092155E" w:rsidRPr="0092155E" w:rsidRDefault="0092155E" w:rsidP="002E773D">
      <w:pPr>
        <w:autoSpaceDE w:val="0"/>
        <w:autoSpaceDN w:val="0"/>
        <w:adjustRightInd w:val="0"/>
        <w:jc w:val="both"/>
        <w:rPr>
          <w:rFonts w:eastAsiaTheme="minorHAnsi"/>
          <w:sz w:val="28"/>
          <w:szCs w:val="28"/>
          <w:lang w:eastAsia="en-US"/>
        </w:rPr>
      </w:pPr>
      <w:r w:rsidRPr="0092155E">
        <w:rPr>
          <w:rFonts w:eastAsiaTheme="minorHAnsi"/>
          <w:sz w:val="28"/>
          <w:szCs w:val="28"/>
          <w:lang w:eastAsia="en-US"/>
        </w:rPr>
        <w:t xml:space="preserve">- на день, когда документация передана исполнителем авиаперевозчику 69 руб.; </w:t>
      </w:r>
    </w:p>
    <w:p w14:paraId="74621EC5" w14:textId="77777777" w:rsidR="0092155E" w:rsidRPr="0092155E" w:rsidRDefault="0092155E" w:rsidP="002E773D">
      <w:pPr>
        <w:autoSpaceDE w:val="0"/>
        <w:autoSpaceDN w:val="0"/>
        <w:adjustRightInd w:val="0"/>
        <w:jc w:val="both"/>
        <w:rPr>
          <w:rFonts w:eastAsiaTheme="minorHAnsi"/>
          <w:sz w:val="28"/>
          <w:szCs w:val="28"/>
          <w:lang w:eastAsia="en-US"/>
        </w:rPr>
      </w:pPr>
      <w:r w:rsidRPr="0092155E">
        <w:rPr>
          <w:rFonts w:eastAsiaTheme="minorHAnsi"/>
          <w:sz w:val="28"/>
          <w:szCs w:val="28"/>
          <w:lang w:eastAsia="en-US"/>
        </w:rPr>
        <w:t xml:space="preserve">- день, когда заказчиком произведена оплата услуг исполнителя по разработке инжинирингового проекта 71 руб. </w:t>
      </w:r>
    </w:p>
    <w:p w14:paraId="7343647F" w14:textId="77777777" w:rsidR="0092155E" w:rsidRDefault="0092155E" w:rsidP="002E773D">
      <w:pPr>
        <w:autoSpaceDE w:val="0"/>
        <w:autoSpaceDN w:val="0"/>
        <w:adjustRightInd w:val="0"/>
        <w:jc w:val="both"/>
        <w:rPr>
          <w:rFonts w:eastAsiaTheme="minorHAnsi"/>
          <w:b/>
          <w:bCs/>
          <w:sz w:val="28"/>
          <w:szCs w:val="28"/>
          <w:lang w:eastAsia="en-US"/>
        </w:rPr>
      </w:pPr>
    </w:p>
    <w:p w14:paraId="7B7362EE" w14:textId="77777777" w:rsidR="0092155E" w:rsidRPr="0092155E" w:rsidRDefault="0092155E" w:rsidP="0092155E">
      <w:pPr>
        <w:autoSpaceDE w:val="0"/>
        <w:autoSpaceDN w:val="0"/>
        <w:adjustRightInd w:val="0"/>
        <w:rPr>
          <w:rFonts w:eastAsiaTheme="minorHAnsi"/>
          <w:sz w:val="28"/>
          <w:szCs w:val="28"/>
          <w:lang w:eastAsia="en-US"/>
        </w:rPr>
      </w:pPr>
      <w:r w:rsidRPr="0092155E">
        <w:rPr>
          <w:rFonts w:eastAsiaTheme="minorHAnsi"/>
          <w:b/>
          <w:bCs/>
          <w:sz w:val="28"/>
          <w:szCs w:val="28"/>
          <w:lang w:eastAsia="en-US"/>
        </w:rPr>
        <w:t xml:space="preserve">Задания: </w:t>
      </w:r>
    </w:p>
    <w:p w14:paraId="14A73BF9" w14:textId="77777777" w:rsidR="0092155E" w:rsidRPr="0092155E" w:rsidRDefault="0092155E" w:rsidP="0092155E">
      <w:pPr>
        <w:autoSpaceDE w:val="0"/>
        <w:autoSpaceDN w:val="0"/>
        <w:adjustRightInd w:val="0"/>
        <w:rPr>
          <w:rFonts w:eastAsiaTheme="minorHAnsi"/>
          <w:color w:val="000000"/>
          <w:sz w:val="28"/>
          <w:szCs w:val="28"/>
          <w:lang w:eastAsia="en-US"/>
        </w:rPr>
      </w:pPr>
      <w:r w:rsidRPr="0092155E">
        <w:rPr>
          <w:rFonts w:eastAsiaTheme="minorHAnsi"/>
          <w:color w:val="000000"/>
          <w:sz w:val="28"/>
          <w:szCs w:val="28"/>
          <w:lang w:eastAsia="en-US"/>
        </w:rPr>
        <w:t xml:space="preserve">1.1 Является ли ввозимая на таможенную территорию ЕАЭС (в Россию) заказчиком документация товаром в таможенных правоотношениях (ответ обосновать) ____________________________________________________________________________________________________________________________________. </w:t>
      </w:r>
    </w:p>
    <w:p w14:paraId="6EB48E81" w14:textId="77777777" w:rsidR="0092155E" w:rsidRPr="0092155E" w:rsidRDefault="0092155E" w:rsidP="0092155E">
      <w:pPr>
        <w:autoSpaceDE w:val="0"/>
        <w:autoSpaceDN w:val="0"/>
        <w:adjustRightInd w:val="0"/>
        <w:rPr>
          <w:rFonts w:eastAsiaTheme="minorHAnsi"/>
          <w:color w:val="000000"/>
          <w:sz w:val="28"/>
          <w:szCs w:val="28"/>
          <w:lang w:eastAsia="en-US"/>
        </w:rPr>
      </w:pPr>
      <w:r w:rsidRPr="0092155E">
        <w:rPr>
          <w:rFonts w:eastAsiaTheme="minorHAnsi"/>
          <w:color w:val="000000"/>
          <w:sz w:val="28"/>
          <w:szCs w:val="28"/>
          <w:lang w:eastAsia="en-US"/>
        </w:rPr>
        <w:t xml:space="preserve">Если ввозимая документация является в таможенных правоотношениях товаром, определить/обосновать: </w:t>
      </w:r>
    </w:p>
    <w:p w14:paraId="1FCBDCE8" w14:textId="77777777" w:rsidR="0092155E" w:rsidRPr="0092155E" w:rsidRDefault="0092155E" w:rsidP="0092155E">
      <w:pPr>
        <w:autoSpaceDE w:val="0"/>
        <w:autoSpaceDN w:val="0"/>
        <w:adjustRightInd w:val="0"/>
        <w:rPr>
          <w:rFonts w:eastAsiaTheme="minorHAnsi"/>
          <w:color w:val="000000"/>
          <w:sz w:val="28"/>
          <w:szCs w:val="28"/>
          <w:lang w:eastAsia="en-US"/>
        </w:rPr>
      </w:pPr>
      <w:r w:rsidRPr="0092155E">
        <w:rPr>
          <w:rFonts w:eastAsiaTheme="minorHAnsi"/>
          <w:color w:val="000000"/>
          <w:sz w:val="28"/>
          <w:szCs w:val="28"/>
          <w:lang w:eastAsia="en-US"/>
        </w:rPr>
        <w:t xml:space="preserve">1.2 Статус товара (товары ЕАЭС или иностранные товары) ____________________________________________________________________________________________________________________________________. </w:t>
      </w:r>
    </w:p>
    <w:p w14:paraId="6AE67570" w14:textId="77777777" w:rsidR="0092155E" w:rsidRPr="0092155E" w:rsidRDefault="0092155E" w:rsidP="0092155E">
      <w:pPr>
        <w:autoSpaceDE w:val="0"/>
        <w:autoSpaceDN w:val="0"/>
        <w:adjustRightInd w:val="0"/>
        <w:rPr>
          <w:rFonts w:eastAsiaTheme="minorHAnsi"/>
          <w:color w:val="000000"/>
          <w:sz w:val="28"/>
          <w:szCs w:val="28"/>
          <w:lang w:eastAsia="en-US"/>
        </w:rPr>
      </w:pPr>
      <w:r w:rsidRPr="0092155E">
        <w:rPr>
          <w:rFonts w:eastAsiaTheme="minorHAnsi"/>
          <w:color w:val="000000"/>
          <w:sz w:val="28"/>
          <w:szCs w:val="28"/>
          <w:lang w:eastAsia="en-US"/>
        </w:rPr>
        <w:t>1.</w:t>
      </w:r>
      <w:r>
        <w:rPr>
          <w:rFonts w:eastAsiaTheme="minorHAnsi"/>
          <w:color w:val="000000"/>
          <w:sz w:val="28"/>
          <w:szCs w:val="28"/>
          <w:lang w:eastAsia="en-US"/>
        </w:rPr>
        <w:t>3</w:t>
      </w:r>
      <w:r w:rsidRPr="0092155E">
        <w:rPr>
          <w:rFonts w:eastAsiaTheme="minorHAnsi"/>
          <w:color w:val="000000"/>
          <w:sz w:val="28"/>
          <w:szCs w:val="28"/>
          <w:lang w:eastAsia="en-US"/>
        </w:rPr>
        <w:t xml:space="preserve"> Страну происхождения товара ____________________________________________________________________________________________________________________________________. </w:t>
      </w:r>
    </w:p>
    <w:p w14:paraId="26343CA1" w14:textId="77777777" w:rsidR="0092155E" w:rsidRDefault="0092155E" w:rsidP="006B1292">
      <w:pPr>
        <w:keepNext/>
        <w:keepLines/>
        <w:ind w:firstLine="709"/>
        <w:jc w:val="both"/>
        <w:outlineLvl w:val="0"/>
        <w:rPr>
          <w:b/>
          <w:bCs/>
          <w:sz w:val="28"/>
          <w:szCs w:val="28"/>
        </w:rPr>
      </w:pPr>
    </w:p>
    <w:p w14:paraId="3D06B88A" w14:textId="77777777" w:rsidR="0092155E" w:rsidRPr="0092155E" w:rsidRDefault="0092155E" w:rsidP="0092155E">
      <w:pPr>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1.4.О</w:t>
      </w:r>
      <w:r w:rsidRPr="0092155E">
        <w:rPr>
          <w:rFonts w:eastAsiaTheme="minorHAnsi"/>
          <w:color w:val="000000"/>
          <w:sz w:val="28"/>
          <w:szCs w:val="28"/>
          <w:lang w:eastAsia="en-US"/>
        </w:rPr>
        <w:t>предел</w:t>
      </w:r>
      <w:r>
        <w:rPr>
          <w:rFonts w:eastAsiaTheme="minorHAnsi"/>
          <w:color w:val="000000"/>
          <w:sz w:val="28"/>
          <w:szCs w:val="28"/>
          <w:lang w:eastAsia="en-US"/>
        </w:rPr>
        <w:t>ите</w:t>
      </w:r>
      <w:r w:rsidRPr="0092155E">
        <w:rPr>
          <w:rFonts w:eastAsiaTheme="minorHAnsi"/>
          <w:color w:val="000000"/>
          <w:sz w:val="28"/>
          <w:szCs w:val="28"/>
          <w:lang w:eastAsia="en-US"/>
        </w:rPr>
        <w:t xml:space="preserve"> таможенн</w:t>
      </w:r>
      <w:r>
        <w:rPr>
          <w:rFonts w:eastAsiaTheme="minorHAnsi"/>
          <w:color w:val="000000"/>
          <w:sz w:val="28"/>
          <w:szCs w:val="28"/>
          <w:lang w:eastAsia="en-US"/>
        </w:rPr>
        <w:t>ую</w:t>
      </w:r>
      <w:r w:rsidRPr="0092155E">
        <w:rPr>
          <w:rFonts w:eastAsiaTheme="minorHAnsi"/>
          <w:color w:val="000000"/>
          <w:sz w:val="28"/>
          <w:szCs w:val="28"/>
          <w:lang w:eastAsia="en-US"/>
        </w:rPr>
        <w:t xml:space="preserve"> стоимост</w:t>
      </w:r>
      <w:r>
        <w:rPr>
          <w:rFonts w:eastAsiaTheme="minorHAnsi"/>
          <w:color w:val="000000"/>
          <w:sz w:val="28"/>
          <w:szCs w:val="28"/>
          <w:lang w:eastAsia="en-US"/>
        </w:rPr>
        <w:t>ь</w:t>
      </w:r>
      <w:r w:rsidRPr="0092155E">
        <w:rPr>
          <w:rFonts w:eastAsiaTheme="minorHAnsi"/>
          <w:color w:val="000000"/>
          <w:sz w:val="28"/>
          <w:szCs w:val="28"/>
          <w:lang w:eastAsia="en-US"/>
        </w:rPr>
        <w:t xml:space="preserve"> товаров по методу по стоимости сделки с ввозимыми товарами</w:t>
      </w:r>
      <w:r>
        <w:rPr>
          <w:rFonts w:eastAsiaTheme="minorHAnsi"/>
          <w:color w:val="000000"/>
          <w:sz w:val="28"/>
          <w:szCs w:val="28"/>
          <w:lang w:eastAsia="en-US"/>
        </w:rPr>
        <w:t>, НДС по услугам</w:t>
      </w:r>
      <w:r w:rsidRPr="0092155E">
        <w:rPr>
          <w:rFonts w:eastAsiaTheme="minorHAnsi"/>
          <w:color w:val="000000"/>
          <w:sz w:val="28"/>
          <w:szCs w:val="28"/>
          <w:lang w:eastAsia="en-US"/>
        </w:rPr>
        <w:t xml:space="preserve"> ____________________________________________________________________________________________________________________________________. </w:t>
      </w:r>
    </w:p>
    <w:p w14:paraId="45E26DFC" w14:textId="77777777" w:rsidR="0092155E" w:rsidRDefault="0092155E" w:rsidP="006B1292">
      <w:pPr>
        <w:keepNext/>
        <w:keepLines/>
        <w:ind w:firstLine="709"/>
        <w:jc w:val="both"/>
        <w:outlineLvl w:val="0"/>
        <w:rPr>
          <w:b/>
          <w:bCs/>
          <w:sz w:val="28"/>
          <w:szCs w:val="28"/>
        </w:rPr>
      </w:pPr>
    </w:p>
    <w:p w14:paraId="1AA22CF3" w14:textId="77777777" w:rsidR="006B1292" w:rsidRPr="00B068C1" w:rsidRDefault="0000277D" w:rsidP="006B1292">
      <w:pPr>
        <w:keepNext/>
        <w:keepLines/>
        <w:ind w:firstLine="709"/>
        <w:jc w:val="both"/>
        <w:outlineLvl w:val="0"/>
        <w:rPr>
          <w:sz w:val="28"/>
          <w:szCs w:val="28"/>
        </w:rPr>
      </w:pPr>
      <w:r>
        <w:rPr>
          <w:b/>
          <w:bCs/>
          <w:sz w:val="28"/>
          <w:szCs w:val="28"/>
        </w:rPr>
        <w:t xml:space="preserve">7.3 </w:t>
      </w:r>
      <w:r w:rsidR="006B1292" w:rsidRPr="00B068C1">
        <w:rPr>
          <w:b/>
          <w:bCs/>
          <w:sz w:val="28"/>
          <w:szCs w:val="28"/>
        </w:rPr>
        <w:t xml:space="preserve">Методические материалы, определяющие процедуры оценивания знаний, умений </w:t>
      </w:r>
    </w:p>
    <w:p w14:paraId="5AA315EE" w14:textId="77777777" w:rsidR="006B1292" w:rsidRDefault="006B1292" w:rsidP="006B1292">
      <w:pPr>
        <w:keepNext/>
        <w:keepLines/>
        <w:ind w:firstLine="709"/>
        <w:jc w:val="both"/>
        <w:outlineLvl w:val="0"/>
        <w:rPr>
          <w:rFonts w:eastAsia="Calibri"/>
          <w:sz w:val="28"/>
          <w:szCs w:val="28"/>
        </w:rPr>
      </w:pPr>
      <w:r w:rsidRPr="00B068C1">
        <w:rPr>
          <w:rFonts w:eastAsia="Calibri"/>
          <w:sz w:val="28"/>
          <w:szCs w:val="28"/>
        </w:rPr>
        <w:t>Приказ от 23.03.2017 №</w:t>
      </w:r>
      <w:r w:rsidR="00864844">
        <w:rPr>
          <w:rFonts w:eastAsia="Calibri"/>
          <w:sz w:val="28"/>
          <w:szCs w:val="28"/>
        </w:rPr>
        <w:t xml:space="preserve"> </w:t>
      </w:r>
      <w:r w:rsidRPr="00B068C1">
        <w:rPr>
          <w:rFonts w:eastAsia="Calibri"/>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3D8D3962" w14:textId="77777777" w:rsidR="006B1292" w:rsidRPr="00AE5A5B" w:rsidRDefault="006B1292" w:rsidP="00F95658">
      <w:pPr>
        <w:ind w:firstLine="709"/>
        <w:jc w:val="both"/>
        <w:rPr>
          <w:sz w:val="28"/>
          <w:szCs w:val="28"/>
        </w:rPr>
      </w:pPr>
    </w:p>
    <w:p w14:paraId="6DDF29FC" w14:textId="77777777" w:rsidR="00DF325C" w:rsidRPr="00ED122F" w:rsidRDefault="00145199" w:rsidP="00ED122F">
      <w:pPr>
        <w:pStyle w:val="1"/>
        <w:ind w:firstLine="709"/>
        <w:jc w:val="both"/>
        <w:rPr>
          <w:sz w:val="28"/>
          <w:szCs w:val="28"/>
        </w:rPr>
      </w:pPr>
      <w:bookmarkStart w:id="17" w:name="_Toc87273870"/>
      <w:r w:rsidRPr="00ED122F">
        <w:rPr>
          <w:sz w:val="28"/>
          <w:szCs w:val="28"/>
        </w:rPr>
        <w:t>8</w:t>
      </w:r>
      <w:r w:rsidR="00C52F7B" w:rsidRPr="00ED122F">
        <w:rPr>
          <w:sz w:val="28"/>
          <w:szCs w:val="28"/>
        </w:rPr>
        <w:t>. Перечень основной и дополнительной учебной литературы, необходимой для освоения</w:t>
      </w:r>
      <w:r w:rsidR="00CD6F6E" w:rsidRPr="00ED122F">
        <w:rPr>
          <w:sz w:val="28"/>
          <w:szCs w:val="28"/>
        </w:rPr>
        <w:t xml:space="preserve"> дисциплины</w:t>
      </w:r>
      <w:bookmarkEnd w:id="17"/>
    </w:p>
    <w:p w14:paraId="255A8A08" w14:textId="77777777" w:rsidR="002E773D" w:rsidRDefault="002E773D" w:rsidP="006B1292">
      <w:pPr>
        <w:shd w:val="clear" w:color="auto" w:fill="FFFFFF"/>
        <w:jc w:val="center"/>
        <w:rPr>
          <w:b/>
          <w:sz w:val="28"/>
          <w:szCs w:val="28"/>
        </w:rPr>
      </w:pPr>
    </w:p>
    <w:p w14:paraId="1D6E1486" w14:textId="77777777" w:rsidR="00707AE6" w:rsidRPr="005C6D6D" w:rsidRDefault="00707AE6" w:rsidP="006B1292">
      <w:pPr>
        <w:shd w:val="clear" w:color="auto" w:fill="FFFFFF"/>
        <w:jc w:val="center"/>
        <w:rPr>
          <w:b/>
          <w:sz w:val="28"/>
          <w:szCs w:val="28"/>
        </w:rPr>
      </w:pPr>
      <w:r w:rsidRPr="005C6D6D">
        <w:rPr>
          <w:b/>
          <w:sz w:val="28"/>
          <w:szCs w:val="28"/>
        </w:rPr>
        <w:t xml:space="preserve">Нормативные </w:t>
      </w:r>
      <w:r>
        <w:rPr>
          <w:b/>
          <w:sz w:val="28"/>
          <w:szCs w:val="28"/>
        </w:rPr>
        <w:t>акты</w:t>
      </w:r>
    </w:p>
    <w:p w14:paraId="23161453" w14:textId="77777777" w:rsidR="002E3FEC" w:rsidRDefault="00707AE6" w:rsidP="002E3FEC">
      <w:pPr>
        <w:numPr>
          <w:ilvl w:val="0"/>
          <w:numId w:val="2"/>
        </w:numPr>
        <w:tabs>
          <w:tab w:val="left" w:pos="1134"/>
        </w:tabs>
        <w:ind w:left="0" w:firstLine="709"/>
        <w:jc w:val="both"/>
        <w:rPr>
          <w:bCs/>
          <w:iCs/>
          <w:sz w:val="28"/>
          <w:szCs w:val="28"/>
        </w:rPr>
      </w:pPr>
      <w:bookmarkStart w:id="18" w:name="p6"/>
      <w:bookmarkEnd w:id="18"/>
      <w:r w:rsidRPr="00122773">
        <w:rPr>
          <w:sz w:val="28"/>
          <w:szCs w:val="28"/>
        </w:rPr>
        <w:t xml:space="preserve">Таможенный кодекс Евразийского экономического союза (приложение № 1 к Договору о Таможенном кодексе Евразийского экономического союза). </w:t>
      </w:r>
    </w:p>
    <w:p w14:paraId="21167E1C" w14:textId="77777777" w:rsidR="002E3FEC" w:rsidRDefault="002E3FEC" w:rsidP="002E3FEC">
      <w:pPr>
        <w:numPr>
          <w:ilvl w:val="0"/>
          <w:numId w:val="2"/>
        </w:numPr>
        <w:tabs>
          <w:tab w:val="left" w:pos="1134"/>
        </w:tabs>
        <w:ind w:left="0" w:firstLine="709"/>
        <w:jc w:val="both"/>
        <w:rPr>
          <w:bCs/>
          <w:iCs/>
          <w:sz w:val="28"/>
          <w:szCs w:val="28"/>
        </w:rPr>
      </w:pPr>
      <w:r w:rsidRPr="002E3FEC">
        <w:rPr>
          <w:sz w:val="28"/>
          <w:szCs w:val="28"/>
        </w:rPr>
        <w:t>Налоговый кодекс Российской Федерации (часть первая) от 31.07.1998 № 146-ФЗ.</w:t>
      </w:r>
    </w:p>
    <w:p w14:paraId="76F0B65C" w14:textId="77777777" w:rsidR="002E3FEC" w:rsidRDefault="002E3FEC" w:rsidP="002E3FEC">
      <w:pPr>
        <w:numPr>
          <w:ilvl w:val="0"/>
          <w:numId w:val="2"/>
        </w:numPr>
        <w:tabs>
          <w:tab w:val="left" w:pos="1134"/>
        </w:tabs>
        <w:ind w:left="0" w:firstLine="709"/>
        <w:jc w:val="both"/>
        <w:rPr>
          <w:bCs/>
          <w:iCs/>
          <w:sz w:val="28"/>
          <w:szCs w:val="28"/>
        </w:rPr>
      </w:pPr>
      <w:r w:rsidRPr="002E3FEC">
        <w:rPr>
          <w:sz w:val="28"/>
          <w:szCs w:val="28"/>
        </w:rPr>
        <w:t>Налоговый кодекс Российской Федерации (часть вторая) от 05.08.2000 № 117-ФЗ.</w:t>
      </w:r>
    </w:p>
    <w:p w14:paraId="0B90DE7D" w14:textId="77777777" w:rsidR="000A6E44" w:rsidRPr="000A6E44" w:rsidRDefault="000A6E44" w:rsidP="000A6E44">
      <w:pPr>
        <w:numPr>
          <w:ilvl w:val="0"/>
          <w:numId w:val="2"/>
        </w:numPr>
        <w:tabs>
          <w:tab w:val="left" w:pos="1134"/>
        </w:tabs>
        <w:ind w:left="0" w:firstLine="709"/>
        <w:jc w:val="both"/>
        <w:rPr>
          <w:bCs/>
          <w:iCs/>
          <w:sz w:val="28"/>
          <w:szCs w:val="28"/>
        </w:rPr>
      </w:pPr>
      <w:r w:rsidRPr="000A6E44">
        <w:rPr>
          <w:color w:val="000000"/>
          <w:sz w:val="28"/>
          <w:szCs w:val="28"/>
        </w:rPr>
        <w:t>Кодекс Российской Федерации об административных правонарушениях от 30.12.2001 № 195-ФЗ.</w:t>
      </w:r>
    </w:p>
    <w:p w14:paraId="4FB406A6" w14:textId="77777777" w:rsidR="000A6E44" w:rsidRPr="000A6E44" w:rsidRDefault="000A6E44" w:rsidP="000A6E44">
      <w:pPr>
        <w:numPr>
          <w:ilvl w:val="0"/>
          <w:numId w:val="2"/>
        </w:numPr>
        <w:tabs>
          <w:tab w:val="left" w:pos="1134"/>
        </w:tabs>
        <w:ind w:left="0" w:firstLine="709"/>
        <w:jc w:val="both"/>
        <w:rPr>
          <w:bCs/>
          <w:iCs/>
          <w:sz w:val="28"/>
          <w:szCs w:val="28"/>
        </w:rPr>
      </w:pPr>
      <w:r w:rsidRPr="000A6E44">
        <w:rPr>
          <w:color w:val="000000"/>
          <w:sz w:val="28"/>
          <w:szCs w:val="28"/>
        </w:rPr>
        <w:lastRenderedPageBreak/>
        <w:t>Уголовный кодекс Российской Федерации от 13.06.1996 № 63-ФЗ.</w:t>
      </w:r>
    </w:p>
    <w:p w14:paraId="486FF2B5" w14:textId="77777777" w:rsidR="000A6E44" w:rsidRPr="0092155E" w:rsidRDefault="002E3FEC" w:rsidP="000A6E44">
      <w:pPr>
        <w:numPr>
          <w:ilvl w:val="0"/>
          <w:numId w:val="2"/>
        </w:numPr>
        <w:tabs>
          <w:tab w:val="left" w:pos="1134"/>
        </w:tabs>
        <w:ind w:left="0" w:firstLine="709"/>
        <w:jc w:val="both"/>
        <w:rPr>
          <w:bCs/>
          <w:iCs/>
          <w:sz w:val="28"/>
          <w:szCs w:val="28"/>
        </w:rPr>
      </w:pPr>
      <w:r w:rsidRPr="002E3FEC">
        <w:rPr>
          <w:sz w:val="28"/>
          <w:szCs w:val="28"/>
        </w:rPr>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09BEF2E2" w14:textId="77777777" w:rsidR="0092155E" w:rsidRPr="0092155E" w:rsidRDefault="0092155E" w:rsidP="0092155E">
      <w:pPr>
        <w:pStyle w:val="a8"/>
        <w:numPr>
          <w:ilvl w:val="0"/>
          <w:numId w:val="2"/>
        </w:numPr>
        <w:autoSpaceDE w:val="0"/>
        <w:autoSpaceDN w:val="0"/>
        <w:adjustRightInd w:val="0"/>
        <w:rPr>
          <w:rFonts w:eastAsiaTheme="minorHAnsi"/>
          <w:color w:val="000000"/>
          <w:sz w:val="28"/>
          <w:szCs w:val="28"/>
          <w:lang w:eastAsia="en-US"/>
        </w:rPr>
      </w:pPr>
      <w:r w:rsidRPr="0092155E">
        <w:rPr>
          <w:rFonts w:eastAsiaTheme="minorHAnsi"/>
          <w:color w:val="000000"/>
          <w:sz w:val="28"/>
          <w:szCs w:val="28"/>
          <w:lang w:eastAsia="en-US"/>
        </w:rPr>
        <w:t xml:space="preserve">Договор о ЕАЭС от 29.05.2014 г. (ратифицирован Федеральным законом от 03.10.2014 г. № 279-ФЗ) </w:t>
      </w:r>
    </w:p>
    <w:p w14:paraId="7D787581" w14:textId="77777777" w:rsidR="0092155E" w:rsidRPr="0092155E" w:rsidRDefault="0092155E" w:rsidP="0092155E">
      <w:pPr>
        <w:pStyle w:val="a8"/>
        <w:numPr>
          <w:ilvl w:val="0"/>
          <w:numId w:val="2"/>
        </w:numPr>
        <w:autoSpaceDE w:val="0"/>
        <w:autoSpaceDN w:val="0"/>
        <w:adjustRightInd w:val="0"/>
        <w:rPr>
          <w:rFonts w:eastAsiaTheme="minorHAnsi"/>
          <w:color w:val="000000"/>
          <w:sz w:val="28"/>
          <w:szCs w:val="28"/>
          <w:lang w:eastAsia="en-US"/>
        </w:rPr>
      </w:pPr>
      <w:r w:rsidRPr="0092155E">
        <w:rPr>
          <w:rFonts w:eastAsiaTheme="minorHAnsi"/>
          <w:color w:val="000000"/>
          <w:sz w:val="28"/>
          <w:szCs w:val="28"/>
          <w:lang w:eastAsia="en-US"/>
        </w:rPr>
        <w:t xml:space="preserve">Перечень развивающихся стран - пользователей системы тарифных преференций Таможенного союза (утвержден Решением Межгосударственного Совета ЕврАзЭС от 27.11.2009 г. № 18, Решением Комиссии Таможенного ЕАЭСа от 27.11.2009 г. № 130); </w:t>
      </w:r>
    </w:p>
    <w:p w14:paraId="1140D8EB" w14:textId="77777777" w:rsidR="0092155E" w:rsidRPr="0092155E" w:rsidRDefault="0092155E" w:rsidP="0092155E">
      <w:pPr>
        <w:pStyle w:val="a8"/>
        <w:numPr>
          <w:ilvl w:val="0"/>
          <w:numId w:val="2"/>
        </w:numPr>
        <w:autoSpaceDE w:val="0"/>
        <w:autoSpaceDN w:val="0"/>
        <w:adjustRightInd w:val="0"/>
        <w:rPr>
          <w:rFonts w:eastAsiaTheme="minorHAnsi"/>
          <w:color w:val="000000"/>
          <w:sz w:val="22"/>
          <w:szCs w:val="22"/>
          <w:lang w:eastAsia="en-US"/>
        </w:rPr>
      </w:pPr>
      <w:r w:rsidRPr="0092155E">
        <w:rPr>
          <w:rFonts w:eastAsiaTheme="minorHAnsi"/>
          <w:color w:val="000000"/>
          <w:sz w:val="28"/>
          <w:szCs w:val="28"/>
          <w:lang w:eastAsia="en-US"/>
        </w:rPr>
        <w:t>Постановление Правительства РФ от 26марта 2020 г. № 342 «О ставках и базе для исчисления таможенных сборов за совершение таможенных операций, связанных с выпуском товаров</w:t>
      </w:r>
      <w:r w:rsidRPr="0092155E">
        <w:rPr>
          <w:rFonts w:eastAsiaTheme="minorHAnsi"/>
          <w:color w:val="000000"/>
          <w:sz w:val="22"/>
          <w:szCs w:val="22"/>
          <w:lang w:eastAsia="en-US"/>
        </w:rPr>
        <w:t xml:space="preserve">»; </w:t>
      </w:r>
    </w:p>
    <w:p w14:paraId="7FCE5701" w14:textId="4C351AFC" w:rsidR="0092155E" w:rsidRPr="0092155E" w:rsidRDefault="00F206EB" w:rsidP="0092155E">
      <w:pPr>
        <w:pStyle w:val="a8"/>
        <w:numPr>
          <w:ilvl w:val="0"/>
          <w:numId w:val="2"/>
        </w:numPr>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 xml:space="preserve"> </w:t>
      </w:r>
      <w:r w:rsidR="0092155E" w:rsidRPr="0092155E">
        <w:rPr>
          <w:rFonts w:eastAsiaTheme="minorHAnsi"/>
          <w:color w:val="000000"/>
          <w:sz w:val="28"/>
          <w:szCs w:val="28"/>
          <w:lang w:eastAsia="en-US"/>
        </w:rPr>
        <w:t xml:space="preserve">Решение Комиссии Таможенного ЕАЭСа от 18.06.2010 г. № 331 «Об утверждении перечня товаров, временно ввозимых с полным условным освобождением от уплаты таможенных пошлин, налогов, а также об условиях такого освобождения, включая его предельные сроки». </w:t>
      </w:r>
    </w:p>
    <w:p w14:paraId="29ECC4F0" w14:textId="77777777" w:rsidR="0092155E" w:rsidRPr="000A6E44" w:rsidRDefault="0092155E" w:rsidP="0092155E">
      <w:pPr>
        <w:tabs>
          <w:tab w:val="left" w:pos="1134"/>
        </w:tabs>
        <w:ind w:left="709"/>
        <w:jc w:val="both"/>
        <w:rPr>
          <w:bCs/>
          <w:iCs/>
          <w:sz w:val="28"/>
          <w:szCs w:val="28"/>
        </w:rPr>
      </w:pPr>
    </w:p>
    <w:p w14:paraId="7B4C0386" w14:textId="77777777" w:rsidR="00707AE6" w:rsidRPr="00AB0D04" w:rsidRDefault="00707AE6" w:rsidP="006B1292">
      <w:pPr>
        <w:shd w:val="clear" w:color="auto" w:fill="FFFFFF"/>
        <w:ind w:firstLine="709"/>
        <w:jc w:val="center"/>
        <w:rPr>
          <w:b/>
          <w:sz w:val="28"/>
          <w:szCs w:val="28"/>
        </w:rPr>
      </w:pPr>
      <w:r w:rsidRPr="00AB0D04">
        <w:rPr>
          <w:b/>
          <w:sz w:val="28"/>
          <w:szCs w:val="28"/>
        </w:rPr>
        <w:t>Рекомендуемая литература</w:t>
      </w:r>
    </w:p>
    <w:p w14:paraId="2E3031CE" w14:textId="77777777" w:rsidR="00707AE6" w:rsidRPr="00846817" w:rsidRDefault="00707AE6" w:rsidP="00846817">
      <w:pPr>
        <w:shd w:val="clear" w:color="auto" w:fill="FFFFFF"/>
        <w:ind w:firstLine="709"/>
        <w:jc w:val="both"/>
        <w:rPr>
          <w:b/>
          <w:color w:val="000000" w:themeColor="text1"/>
          <w:sz w:val="28"/>
          <w:szCs w:val="28"/>
        </w:rPr>
      </w:pPr>
      <w:r w:rsidRPr="00846817">
        <w:rPr>
          <w:b/>
          <w:color w:val="000000" w:themeColor="text1"/>
          <w:sz w:val="28"/>
          <w:szCs w:val="28"/>
        </w:rPr>
        <w:t>а) основная литература:</w:t>
      </w:r>
    </w:p>
    <w:p w14:paraId="222D5E31" w14:textId="77777777" w:rsidR="00067CE5" w:rsidRDefault="005C1262" w:rsidP="00846817">
      <w:pPr>
        <w:shd w:val="clear" w:color="auto" w:fill="FFFFFF"/>
        <w:ind w:firstLine="709"/>
        <w:jc w:val="both"/>
        <w:rPr>
          <w:sz w:val="28"/>
          <w:szCs w:val="28"/>
        </w:rPr>
      </w:pPr>
      <w:r>
        <w:rPr>
          <w:bCs/>
          <w:color w:val="000000" w:themeColor="text1"/>
          <w:sz w:val="28"/>
          <w:szCs w:val="28"/>
        </w:rPr>
        <w:t xml:space="preserve">1. </w:t>
      </w:r>
      <w:r w:rsidR="00067CE5" w:rsidRPr="00067CE5">
        <w:rPr>
          <w:sz w:val="28"/>
          <w:szCs w:val="28"/>
        </w:rPr>
        <w:t xml:space="preserve">Международный бизнес: Учебное пособие для студ., обуч. по напр. "Экономика" (уровень бакалавриата) / Финуниверситет ; колл. авт. под ред. В.К. Поспелова. - Москва.: Вузовский учебник, 2014, 2016. - 256 с. – Текст : непосредственный.                                                                                                   </w:t>
      </w:r>
    </w:p>
    <w:p w14:paraId="09F364B6" w14:textId="0A16A7BB" w:rsidR="0092155E" w:rsidRDefault="00067CE5" w:rsidP="00067CE5">
      <w:pPr>
        <w:shd w:val="clear" w:color="auto" w:fill="FFFFFF"/>
        <w:jc w:val="both"/>
        <w:rPr>
          <w:sz w:val="28"/>
          <w:szCs w:val="28"/>
        </w:rPr>
      </w:pPr>
      <w:r w:rsidRPr="00067CE5">
        <w:rPr>
          <w:sz w:val="28"/>
          <w:szCs w:val="28"/>
        </w:rPr>
        <w:t>Международный бизнес : учебник / В.К. Поспелов, Н.Н. Котляров, Н.В. Лукьянович [и др.] ; под ред. д-ра экон. наук В.К. Поспелова. — 2-е изд., перераб. и доп. — Москва : ИНФРА-М, 2022. — 379 с. — (Высшее образование: Бакалавриат). — DOI 10.12737/1014638. - ЭБС ZNANIUM.com - URL: https://znanium.com/catalog/product/1014638 (дата обращения: 17.02.2023). – Текст : электронный.</w:t>
      </w:r>
    </w:p>
    <w:p w14:paraId="596B486C" w14:textId="07B3D124" w:rsidR="0092155E" w:rsidRDefault="0092155E" w:rsidP="0092155E">
      <w:pPr>
        <w:pStyle w:val="Default"/>
        <w:rPr>
          <w:rFonts w:eastAsiaTheme="minorHAnsi"/>
          <w:sz w:val="28"/>
          <w:szCs w:val="28"/>
          <w:lang w:eastAsia="en-US"/>
        </w:rPr>
      </w:pPr>
      <w:r>
        <w:rPr>
          <w:sz w:val="28"/>
          <w:szCs w:val="28"/>
        </w:rPr>
        <w:t xml:space="preserve">         2.</w:t>
      </w:r>
      <w:r w:rsidR="00067CE5" w:rsidRPr="00067CE5">
        <w:t xml:space="preserve"> </w:t>
      </w:r>
      <w:r w:rsidR="00067CE5" w:rsidRPr="00067CE5">
        <w:rPr>
          <w:rFonts w:eastAsiaTheme="minorHAnsi"/>
          <w:sz w:val="28"/>
          <w:szCs w:val="28"/>
          <w:lang w:eastAsia="en-US"/>
        </w:rPr>
        <w:t>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Эскиндаров, Б.М. Смитиенко, Н.В. Лукьянович [и др.]; Финуниверситет ; под ред. В.К. Поспелова. - Москва: Инфра-М, 2018, 2021. - 370 с. - Высшее образование: Бакалавриат. - Текст : непосредственный. – То же. – 2023. –   DOI 10.12737/835. - ЭБС ZNANIUM.com. – URL: https://znanium.com/catalog/product/1930674 (дата обращения: 17.02.2023). – Текст : электронный.</w:t>
      </w:r>
    </w:p>
    <w:p w14:paraId="03C63AD1" w14:textId="5BAE48CD" w:rsidR="0092155E" w:rsidRDefault="0092155E" w:rsidP="0092155E">
      <w:pPr>
        <w:pStyle w:val="Default"/>
        <w:rPr>
          <w:sz w:val="28"/>
          <w:szCs w:val="28"/>
        </w:rPr>
      </w:pPr>
      <w:r>
        <w:rPr>
          <w:rFonts w:eastAsiaTheme="minorHAnsi"/>
          <w:sz w:val="28"/>
          <w:szCs w:val="28"/>
          <w:lang w:eastAsia="en-US"/>
        </w:rPr>
        <w:t xml:space="preserve">         3.</w:t>
      </w:r>
      <w:r w:rsidR="00D75745" w:rsidRPr="00D75745">
        <w:t xml:space="preserve"> </w:t>
      </w:r>
      <w:r w:rsidR="00D75745" w:rsidRPr="00D75745">
        <w:rPr>
          <w:sz w:val="28"/>
          <w:szCs w:val="28"/>
        </w:rPr>
        <w:t>Международное налоговое право : учебник и практикум для вузов / ответственные редакторы А. А. Копина, А. В. Реут. — Москва : Издательство Юрайт, 2023. — 243 с. — (Высшее образование). —  Образовательная платформа Юрайт [сайт]. — URL: https://urait.ru/bcode/511522 (дата обращения: 17.02.2023). — Текст : электронный.</w:t>
      </w:r>
    </w:p>
    <w:p w14:paraId="66CB26C3" w14:textId="77777777" w:rsidR="0092155E" w:rsidRPr="0092155E" w:rsidRDefault="0092155E" w:rsidP="0092155E">
      <w:pPr>
        <w:pStyle w:val="Default"/>
        <w:rPr>
          <w:rFonts w:eastAsiaTheme="minorHAnsi"/>
          <w:sz w:val="28"/>
          <w:szCs w:val="28"/>
          <w:lang w:eastAsia="en-US"/>
        </w:rPr>
      </w:pPr>
    </w:p>
    <w:p w14:paraId="1A9AE195" w14:textId="77777777" w:rsidR="0092155E" w:rsidRDefault="0092155E" w:rsidP="0092155E">
      <w:pPr>
        <w:shd w:val="clear" w:color="auto" w:fill="FFFFFF"/>
        <w:ind w:firstLine="709"/>
        <w:jc w:val="both"/>
        <w:rPr>
          <w:bCs/>
          <w:color w:val="000000" w:themeColor="text1"/>
          <w:sz w:val="28"/>
          <w:szCs w:val="28"/>
        </w:rPr>
      </w:pPr>
      <w:r w:rsidRPr="0092155E">
        <w:rPr>
          <w:rFonts w:eastAsiaTheme="minorHAnsi"/>
          <w:b/>
          <w:bCs/>
          <w:color w:val="000000"/>
          <w:sz w:val="28"/>
          <w:szCs w:val="28"/>
          <w:lang w:eastAsia="en-US"/>
        </w:rPr>
        <w:lastRenderedPageBreak/>
        <w:t>Дополнительная литература</w:t>
      </w:r>
    </w:p>
    <w:p w14:paraId="42CCC355" w14:textId="77777777" w:rsidR="0092155E" w:rsidRDefault="0092155E" w:rsidP="00846817">
      <w:pPr>
        <w:shd w:val="clear" w:color="auto" w:fill="FFFFFF"/>
        <w:ind w:firstLine="709"/>
        <w:jc w:val="both"/>
        <w:rPr>
          <w:b/>
          <w:color w:val="000000" w:themeColor="text1"/>
          <w:sz w:val="28"/>
          <w:szCs w:val="28"/>
        </w:rPr>
      </w:pPr>
    </w:p>
    <w:p w14:paraId="446E622E" w14:textId="77777777" w:rsidR="00707AE6" w:rsidRPr="00846817" w:rsidRDefault="00707AE6" w:rsidP="00846817">
      <w:pPr>
        <w:shd w:val="clear" w:color="auto" w:fill="FFFFFF"/>
        <w:ind w:firstLine="709"/>
        <w:jc w:val="both"/>
        <w:rPr>
          <w:b/>
          <w:color w:val="000000" w:themeColor="text1"/>
          <w:sz w:val="28"/>
          <w:szCs w:val="28"/>
        </w:rPr>
      </w:pPr>
      <w:r w:rsidRPr="00846817">
        <w:rPr>
          <w:b/>
          <w:color w:val="000000" w:themeColor="text1"/>
          <w:sz w:val="28"/>
          <w:szCs w:val="28"/>
        </w:rPr>
        <w:t>б) дополнительная</w:t>
      </w:r>
    </w:p>
    <w:p w14:paraId="59B9516E" w14:textId="712D2BF2" w:rsidR="0092155E" w:rsidRDefault="0092155E" w:rsidP="0092155E">
      <w:pPr>
        <w:shd w:val="clear" w:color="auto" w:fill="FFFFFF"/>
        <w:ind w:firstLine="709"/>
        <w:jc w:val="both"/>
        <w:rPr>
          <w:rStyle w:val="biblio-record-text"/>
          <w:color w:val="000000" w:themeColor="text1"/>
          <w:sz w:val="28"/>
          <w:szCs w:val="28"/>
        </w:rPr>
      </w:pPr>
      <w:bookmarkStart w:id="19" w:name="_Toc87273871"/>
      <w:r>
        <w:rPr>
          <w:rStyle w:val="biblio-record-text"/>
          <w:color w:val="000000" w:themeColor="text1"/>
          <w:sz w:val="28"/>
          <w:szCs w:val="28"/>
        </w:rPr>
        <w:t>4.</w:t>
      </w:r>
      <w:r w:rsidR="00D75745" w:rsidRPr="00D75745">
        <w:t xml:space="preserve"> </w:t>
      </w:r>
      <w:r w:rsidR="00D75745" w:rsidRPr="00D75745">
        <w:rPr>
          <w:sz w:val="28"/>
          <w:szCs w:val="28"/>
        </w:rPr>
        <w:t>Мировая экономика и международный бизнес. Экспресс-курс : учебник / под общ. ред. В.В.  Полякова. Р.К. Щенина. — Москва : КноРус, 2020. — 278 с. — ЭБС BOOK.ru. — URL: https://book.ru/book/934631 (дата обращения: 17.0</w:t>
      </w:r>
      <w:r w:rsidR="00494DD8">
        <w:rPr>
          <w:sz w:val="28"/>
          <w:szCs w:val="28"/>
        </w:rPr>
        <w:t>2</w:t>
      </w:r>
      <w:r w:rsidR="00D75745" w:rsidRPr="00D75745">
        <w:rPr>
          <w:sz w:val="28"/>
          <w:szCs w:val="28"/>
        </w:rPr>
        <w:t>.2023). — Текст : электронный.</w:t>
      </w:r>
    </w:p>
    <w:p w14:paraId="3575D72E" w14:textId="4F731A65" w:rsidR="0092155E" w:rsidRPr="00664436" w:rsidRDefault="0092155E" w:rsidP="0092155E">
      <w:pPr>
        <w:widowControl w:val="0"/>
        <w:autoSpaceDE w:val="0"/>
        <w:autoSpaceDN w:val="0"/>
        <w:adjustRightInd w:val="0"/>
        <w:ind w:firstLine="709"/>
        <w:contextualSpacing/>
        <w:jc w:val="both"/>
        <w:rPr>
          <w:sz w:val="28"/>
          <w:szCs w:val="28"/>
        </w:rPr>
      </w:pPr>
      <w:r>
        <w:rPr>
          <w:sz w:val="28"/>
          <w:szCs w:val="28"/>
        </w:rPr>
        <w:t>5.</w:t>
      </w:r>
      <w:r w:rsidR="00D75745" w:rsidRPr="00D75745">
        <w:t xml:space="preserve"> </w:t>
      </w:r>
      <w:r w:rsidR="00D75745" w:rsidRPr="00D75745">
        <w:rPr>
          <w:sz w:val="28"/>
          <w:szCs w:val="28"/>
        </w:rPr>
        <w:t>Налогообложение организаций: учебник для студ., обуч. по напр. "Экономика" (квалиф.- бакалавр) / А.А. Артемьев [и др.]; Финуниверситет; под ред. Л.И. Гончаренко. - Москва: Кнорус, 2014, 2016. - 508 с. – (Бакалавриат). - Текст : непосредственный. – То же. – 2021. – ЭБС BOOK.ru. – URL: https://book.ru/book/938848 (дата обращения:17.01.2023). — Текст : электронный.</w:t>
      </w:r>
    </w:p>
    <w:p w14:paraId="04CCE0F9" w14:textId="741180E0" w:rsidR="00764EDC" w:rsidRPr="00F606B9" w:rsidRDefault="0092155E" w:rsidP="0092155E">
      <w:pPr>
        <w:shd w:val="clear" w:color="auto" w:fill="FFFFFF"/>
        <w:ind w:firstLine="709"/>
        <w:jc w:val="both"/>
        <w:rPr>
          <w:color w:val="000000"/>
          <w:sz w:val="28"/>
          <w:szCs w:val="28"/>
        </w:rPr>
      </w:pPr>
      <w:r>
        <w:rPr>
          <w:sz w:val="28"/>
          <w:szCs w:val="28"/>
        </w:rPr>
        <w:t>6.</w:t>
      </w:r>
      <w:r w:rsidR="00D75745" w:rsidRPr="00D75745">
        <w:t xml:space="preserve"> </w:t>
      </w:r>
      <w:r w:rsidR="00D75745" w:rsidRPr="00D75745">
        <w:rPr>
          <w:sz w:val="28"/>
          <w:szCs w:val="28"/>
        </w:rPr>
        <w:t>Полежарова, Л. В. Налогообложение участников внешнеэкономической деятельности в России: практикум: учебное пособие / Л.В. Полежарова, А.А. Артемьев; под ред. Л.И. Гончаренко. – Москва : Магистр: НИЦ ИНФРА-М, 2014 – 160 с. - Текст: непосредственный. - (Магистратура). - То же. - 2019. - ЭБС ZNANIUM.com. - URL: https://znanium.com/catalog/product/1013441 (дата обращения: 17.01.2023). - Текст : электронный.</w:t>
      </w:r>
    </w:p>
    <w:p w14:paraId="42DF5B17" w14:textId="77777777" w:rsidR="008C2C53" w:rsidRDefault="008C2C53" w:rsidP="006B1292">
      <w:pPr>
        <w:shd w:val="clear" w:color="auto" w:fill="FFFFFF"/>
        <w:ind w:firstLine="709"/>
        <w:jc w:val="both"/>
        <w:rPr>
          <w:b/>
          <w:bCs/>
          <w:sz w:val="28"/>
          <w:szCs w:val="28"/>
        </w:rPr>
      </w:pPr>
    </w:p>
    <w:p w14:paraId="0DB668C3" w14:textId="77777777" w:rsidR="00120E52" w:rsidRDefault="00120E52" w:rsidP="006B1292">
      <w:pPr>
        <w:shd w:val="clear" w:color="auto" w:fill="FFFFFF"/>
        <w:ind w:firstLine="709"/>
        <w:jc w:val="both"/>
        <w:rPr>
          <w:b/>
          <w:bCs/>
          <w:sz w:val="28"/>
          <w:szCs w:val="28"/>
        </w:rPr>
      </w:pPr>
    </w:p>
    <w:p w14:paraId="29DDA76E" w14:textId="77777777" w:rsidR="00C52F7B" w:rsidRPr="006B1292" w:rsidRDefault="00145199" w:rsidP="006B1292">
      <w:pPr>
        <w:shd w:val="clear" w:color="auto" w:fill="FFFFFF"/>
        <w:ind w:firstLine="709"/>
        <w:jc w:val="both"/>
        <w:rPr>
          <w:b/>
          <w:bCs/>
          <w:color w:val="000000"/>
          <w:sz w:val="28"/>
          <w:szCs w:val="28"/>
        </w:rPr>
      </w:pPr>
      <w:r w:rsidRPr="006B1292">
        <w:rPr>
          <w:b/>
          <w:bCs/>
          <w:sz w:val="28"/>
          <w:szCs w:val="28"/>
        </w:rPr>
        <w:t>9</w:t>
      </w:r>
      <w:r w:rsidR="00C52F7B" w:rsidRPr="006B1292">
        <w:rPr>
          <w:b/>
          <w:bCs/>
          <w:sz w:val="28"/>
          <w:szCs w:val="28"/>
        </w:rPr>
        <w:t xml:space="preserve">. Перечень ресурсов информационно-телекоммуникационной сети «Интернет», необходимых для освоения </w:t>
      </w:r>
      <w:r w:rsidR="00504556" w:rsidRPr="006B1292">
        <w:rPr>
          <w:b/>
          <w:bCs/>
          <w:sz w:val="28"/>
          <w:szCs w:val="28"/>
        </w:rPr>
        <w:t>дисциплины</w:t>
      </w:r>
      <w:bookmarkEnd w:id="19"/>
    </w:p>
    <w:p w14:paraId="376CEF58" w14:textId="77777777" w:rsidR="00F91161" w:rsidRPr="006B1292" w:rsidRDefault="00F91161" w:rsidP="00D90ADD">
      <w:pPr>
        <w:pStyle w:val="a8"/>
        <w:numPr>
          <w:ilvl w:val="0"/>
          <w:numId w:val="5"/>
        </w:numPr>
        <w:tabs>
          <w:tab w:val="left" w:pos="1134"/>
        </w:tabs>
        <w:ind w:left="0" w:firstLine="709"/>
        <w:rPr>
          <w:sz w:val="28"/>
          <w:szCs w:val="28"/>
        </w:rPr>
      </w:pPr>
      <w:r w:rsidRPr="006B1292">
        <w:rPr>
          <w:sz w:val="28"/>
          <w:szCs w:val="28"/>
        </w:rPr>
        <w:t xml:space="preserve">www.eurasiancommission.org — Евразийская экономическая комиссия </w:t>
      </w:r>
    </w:p>
    <w:p w14:paraId="6926C846" w14:textId="0004C25F" w:rsidR="0089082F" w:rsidRPr="006B1292" w:rsidRDefault="00D75745" w:rsidP="00D90ADD">
      <w:pPr>
        <w:pStyle w:val="a8"/>
        <w:numPr>
          <w:ilvl w:val="0"/>
          <w:numId w:val="5"/>
        </w:numPr>
        <w:tabs>
          <w:tab w:val="left" w:pos="1134"/>
        </w:tabs>
        <w:ind w:left="0" w:firstLine="709"/>
        <w:rPr>
          <w:sz w:val="28"/>
          <w:szCs w:val="28"/>
        </w:rPr>
      </w:pPr>
      <w:r w:rsidRPr="00D75745">
        <w:rPr>
          <w:bCs/>
          <w:sz w:val="28"/>
          <w:szCs w:val="28"/>
          <w:lang w:val="en-US"/>
        </w:rPr>
        <w:t>https</w:t>
      </w:r>
      <w:r w:rsidRPr="00D75745">
        <w:rPr>
          <w:bCs/>
          <w:sz w:val="28"/>
          <w:szCs w:val="28"/>
        </w:rPr>
        <w:t>://</w:t>
      </w:r>
      <w:r w:rsidRPr="00D75745">
        <w:rPr>
          <w:bCs/>
          <w:sz w:val="28"/>
          <w:szCs w:val="28"/>
          <w:lang w:val="en-US"/>
        </w:rPr>
        <w:t>minfin</w:t>
      </w:r>
      <w:r w:rsidRPr="00D75745">
        <w:rPr>
          <w:bCs/>
          <w:sz w:val="28"/>
          <w:szCs w:val="28"/>
        </w:rPr>
        <w:t>.</w:t>
      </w:r>
      <w:r w:rsidRPr="00D75745">
        <w:rPr>
          <w:bCs/>
          <w:sz w:val="28"/>
          <w:szCs w:val="28"/>
          <w:lang w:val="en-US"/>
        </w:rPr>
        <w:t>gov</w:t>
      </w:r>
      <w:r w:rsidRPr="00D75745">
        <w:rPr>
          <w:bCs/>
          <w:sz w:val="28"/>
          <w:szCs w:val="28"/>
        </w:rPr>
        <w:t>.</w:t>
      </w:r>
      <w:r w:rsidRPr="00D75745">
        <w:rPr>
          <w:bCs/>
          <w:sz w:val="28"/>
          <w:szCs w:val="28"/>
          <w:lang w:val="en-US"/>
        </w:rPr>
        <w:t>ru</w:t>
      </w:r>
      <w:r w:rsidRPr="00D75745">
        <w:rPr>
          <w:sz w:val="28"/>
          <w:szCs w:val="28"/>
        </w:rPr>
        <w:t xml:space="preserve"> </w:t>
      </w:r>
      <w:r w:rsidR="0089082F" w:rsidRPr="006B1292">
        <w:rPr>
          <w:sz w:val="28"/>
          <w:szCs w:val="28"/>
        </w:rPr>
        <w:t>— Министерство финансов Российской Федерации</w:t>
      </w:r>
    </w:p>
    <w:p w14:paraId="0FDE264F" w14:textId="77777777" w:rsidR="00F91161" w:rsidRPr="006B1292" w:rsidRDefault="00012557" w:rsidP="00D90ADD">
      <w:pPr>
        <w:pStyle w:val="a8"/>
        <w:numPr>
          <w:ilvl w:val="0"/>
          <w:numId w:val="5"/>
        </w:numPr>
        <w:tabs>
          <w:tab w:val="left" w:pos="1134"/>
        </w:tabs>
        <w:ind w:left="0" w:firstLine="709"/>
        <w:rPr>
          <w:sz w:val="28"/>
          <w:szCs w:val="28"/>
        </w:rPr>
      </w:pPr>
      <w:hyperlink r:id="rId11" w:history="1">
        <w:r w:rsidR="00F91161" w:rsidRPr="006B1292">
          <w:rPr>
            <w:rStyle w:val="af6"/>
            <w:sz w:val="28"/>
            <w:szCs w:val="28"/>
          </w:rPr>
          <w:t>www.customs.ru</w:t>
        </w:r>
      </w:hyperlink>
      <w:r w:rsidR="00F91161" w:rsidRPr="006B1292">
        <w:rPr>
          <w:sz w:val="28"/>
          <w:szCs w:val="28"/>
        </w:rPr>
        <w:t xml:space="preserve"> — Федеральная таможенная служба </w:t>
      </w:r>
    </w:p>
    <w:p w14:paraId="5870685C" w14:textId="77777777" w:rsidR="00F91161" w:rsidRDefault="0089082F" w:rsidP="00D90ADD">
      <w:pPr>
        <w:pStyle w:val="a8"/>
        <w:numPr>
          <w:ilvl w:val="0"/>
          <w:numId w:val="5"/>
        </w:numPr>
        <w:tabs>
          <w:tab w:val="left" w:pos="1134"/>
        </w:tabs>
        <w:ind w:left="0" w:firstLine="709"/>
        <w:rPr>
          <w:sz w:val="28"/>
          <w:szCs w:val="28"/>
        </w:rPr>
      </w:pPr>
      <w:r w:rsidRPr="006B1292">
        <w:rPr>
          <w:sz w:val="28"/>
          <w:szCs w:val="28"/>
        </w:rPr>
        <w:t xml:space="preserve">www.nalog.ru — Федеральная налоговая служба </w:t>
      </w:r>
    </w:p>
    <w:p w14:paraId="6B606C15" w14:textId="77777777" w:rsidR="008C2C53" w:rsidRDefault="008C2C53" w:rsidP="00D90ADD">
      <w:pPr>
        <w:pStyle w:val="a8"/>
        <w:numPr>
          <w:ilvl w:val="0"/>
          <w:numId w:val="5"/>
        </w:numPr>
        <w:tabs>
          <w:tab w:val="left" w:pos="1134"/>
        </w:tabs>
        <w:ind w:left="0" w:firstLine="709"/>
        <w:rPr>
          <w:sz w:val="28"/>
          <w:szCs w:val="28"/>
        </w:rPr>
      </w:pPr>
      <w:r>
        <w:rPr>
          <w:sz w:val="28"/>
          <w:szCs w:val="28"/>
        </w:rPr>
        <w:t>http://www.economy.gov.ru - Официальный сайт министерства экономического развития Российской Федерации</w:t>
      </w:r>
    </w:p>
    <w:p w14:paraId="6D1F5996" w14:textId="77777777" w:rsidR="008C2C53" w:rsidRDefault="008C2C53" w:rsidP="00D90ADD">
      <w:pPr>
        <w:pStyle w:val="a8"/>
        <w:numPr>
          <w:ilvl w:val="0"/>
          <w:numId w:val="5"/>
        </w:numPr>
        <w:tabs>
          <w:tab w:val="left" w:pos="1134"/>
        </w:tabs>
        <w:ind w:left="0" w:firstLine="709"/>
        <w:rPr>
          <w:sz w:val="28"/>
          <w:szCs w:val="28"/>
        </w:rPr>
      </w:pPr>
      <w:r>
        <w:rPr>
          <w:sz w:val="28"/>
          <w:szCs w:val="28"/>
        </w:rPr>
        <w:t>www.government.ru - Официальный сайт Правительства Российской Федерации</w:t>
      </w:r>
    </w:p>
    <w:p w14:paraId="66BCC859" w14:textId="77777777" w:rsidR="008C2C53" w:rsidRPr="006B1292" w:rsidRDefault="008C2C53" w:rsidP="00D90ADD">
      <w:pPr>
        <w:pStyle w:val="a8"/>
        <w:numPr>
          <w:ilvl w:val="0"/>
          <w:numId w:val="5"/>
        </w:numPr>
        <w:tabs>
          <w:tab w:val="left" w:pos="1134"/>
        </w:tabs>
        <w:ind w:left="0" w:firstLine="709"/>
        <w:rPr>
          <w:sz w:val="28"/>
          <w:szCs w:val="28"/>
        </w:rPr>
      </w:pPr>
      <w:r>
        <w:rPr>
          <w:sz w:val="28"/>
          <w:szCs w:val="28"/>
        </w:rPr>
        <w:t>http://www.gks.ru - Официальный сайт Федеральной службы государственной статистики Российской Федерации</w:t>
      </w:r>
    </w:p>
    <w:p w14:paraId="735EFE15" w14:textId="77777777" w:rsidR="00F91161" w:rsidRPr="006B1292" w:rsidRDefault="0089082F" w:rsidP="00D90ADD">
      <w:pPr>
        <w:pStyle w:val="a8"/>
        <w:numPr>
          <w:ilvl w:val="0"/>
          <w:numId w:val="5"/>
        </w:numPr>
        <w:tabs>
          <w:tab w:val="left" w:pos="1134"/>
        </w:tabs>
        <w:ind w:left="0" w:firstLine="709"/>
        <w:rPr>
          <w:sz w:val="28"/>
          <w:szCs w:val="28"/>
        </w:rPr>
      </w:pPr>
      <w:r w:rsidRPr="006B1292">
        <w:rPr>
          <w:sz w:val="28"/>
          <w:szCs w:val="28"/>
        </w:rPr>
        <w:t xml:space="preserve">http://www.consultant.ru/ </w:t>
      </w:r>
      <w:r w:rsidR="00F91161" w:rsidRPr="006B1292">
        <w:rPr>
          <w:sz w:val="28"/>
          <w:szCs w:val="28"/>
        </w:rPr>
        <w:t xml:space="preserve">— </w:t>
      </w:r>
      <w:r w:rsidRPr="006B1292">
        <w:rPr>
          <w:sz w:val="28"/>
          <w:szCs w:val="28"/>
        </w:rPr>
        <w:t>СПС Консультант Плюс</w:t>
      </w:r>
    </w:p>
    <w:p w14:paraId="1E466038" w14:textId="77777777" w:rsidR="00F91161" w:rsidRPr="006B1292" w:rsidRDefault="0089082F" w:rsidP="00D90ADD">
      <w:pPr>
        <w:pStyle w:val="a8"/>
        <w:numPr>
          <w:ilvl w:val="0"/>
          <w:numId w:val="5"/>
        </w:numPr>
        <w:tabs>
          <w:tab w:val="left" w:pos="1134"/>
        </w:tabs>
        <w:ind w:left="0" w:firstLine="709"/>
        <w:rPr>
          <w:sz w:val="28"/>
          <w:szCs w:val="28"/>
        </w:rPr>
      </w:pPr>
      <w:r w:rsidRPr="006B1292">
        <w:rPr>
          <w:sz w:val="28"/>
          <w:szCs w:val="28"/>
        </w:rPr>
        <w:t xml:space="preserve">http://www/garant.ru/ </w:t>
      </w:r>
      <w:r w:rsidR="00F91161" w:rsidRPr="006B1292">
        <w:rPr>
          <w:sz w:val="28"/>
          <w:szCs w:val="28"/>
        </w:rPr>
        <w:t xml:space="preserve">— </w:t>
      </w:r>
      <w:r w:rsidRPr="006B1292">
        <w:rPr>
          <w:sz w:val="28"/>
          <w:szCs w:val="28"/>
        </w:rPr>
        <w:t>СПС Гарант</w:t>
      </w:r>
    </w:p>
    <w:p w14:paraId="0CE6101A" w14:textId="77777777" w:rsidR="00F91161" w:rsidRPr="006B1292" w:rsidRDefault="0089082F" w:rsidP="00D90ADD">
      <w:pPr>
        <w:pStyle w:val="a8"/>
        <w:numPr>
          <w:ilvl w:val="0"/>
          <w:numId w:val="5"/>
        </w:numPr>
        <w:tabs>
          <w:tab w:val="left" w:pos="1134"/>
        </w:tabs>
        <w:ind w:left="0" w:firstLine="709"/>
        <w:rPr>
          <w:sz w:val="28"/>
          <w:szCs w:val="28"/>
        </w:rPr>
      </w:pPr>
      <w:r w:rsidRPr="006B1292">
        <w:rPr>
          <w:sz w:val="28"/>
          <w:szCs w:val="28"/>
        </w:rPr>
        <w:t>Электронная библиотека Финансового университета (ЭБ) http://elib.fa.ru/ (</w:t>
      </w:r>
      <w:hyperlink r:id="rId12" w:history="1">
        <w:r w:rsidR="00F91161" w:rsidRPr="006B1292">
          <w:rPr>
            <w:rStyle w:val="af6"/>
            <w:sz w:val="28"/>
            <w:szCs w:val="28"/>
          </w:rPr>
          <w:t>http://library.fa.ru/files/elibfa.pdf</w:t>
        </w:r>
      </w:hyperlink>
      <w:r w:rsidRPr="006B1292">
        <w:rPr>
          <w:sz w:val="28"/>
          <w:szCs w:val="28"/>
        </w:rPr>
        <w:t>)</w:t>
      </w:r>
    </w:p>
    <w:p w14:paraId="71045B0F" w14:textId="77777777" w:rsidR="00F91161" w:rsidRPr="006B1292" w:rsidRDefault="0089082F" w:rsidP="00D90ADD">
      <w:pPr>
        <w:pStyle w:val="a8"/>
        <w:numPr>
          <w:ilvl w:val="0"/>
          <w:numId w:val="5"/>
        </w:numPr>
        <w:tabs>
          <w:tab w:val="left" w:pos="1134"/>
        </w:tabs>
        <w:ind w:left="0" w:firstLine="709"/>
        <w:rPr>
          <w:sz w:val="28"/>
          <w:szCs w:val="28"/>
        </w:rPr>
      </w:pPr>
      <w:r w:rsidRPr="006B1292">
        <w:rPr>
          <w:sz w:val="28"/>
          <w:szCs w:val="28"/>
        </w:rPr>
        <w:t xml:space="preserve">Электронно-библиотечная система Znanium http://www.znanium.com </w:t>
      </w:r>
    </w:p>
    <w:p w14:paraId="306136EC" w14:textId="49592DC0" w:rsidR="00D75745" w:rsidRDefault="00D75745" w:rsidP="00D90ADD">
      <w:pPr>
        <w:pStyle w:val="a8"/>
        <w:numPr>
          <w:ilvl w:val="0"/>
          <w:numId w:val="5"/>
        </w:numPr>
        <w:tabs>
          <w:tab w:val="left" w:pos="1134"/>
        </w:tabs>
        <w:ind w:left="0" w:firstLine="709"/>
        <w:rPr>
          <w:sz w:val="28"/>
          <w:szCs w:val="28"/>
        </w:rPr>
      </w:pPr>
      <w:r w:rsidRPr="00D75745">
        <w:rPr>
          <w:sz w:val="28"/>
          <w:szCs w:val="28"/>
        </w:rPr>
        <w:t xml:space="preserve">Образовательная платформа Юрайт </w:t>
      </w:r>
      <w:hyperlink r:id="rId13" w:history="1">
        <w:r w:rsidRPr="0009719D">
          <w:rPr>
            <w:rStyle w:val="af6"/>
            <w:sz w:val="28"/>
            <w:szCs w:val="28"/>
          </w:rPr>
          <w:t>https://urait.ru/</w:t>
        </w:r>
      </w:hyperlink>
    </w:p>
    <w:p w14:paraId="7D3CEBEC" w14:textId="477486C4" w:rsidR="00D75745" w:rsidRDefault="00D75745" w:rsidP="00D90ADD">
      <w:pPr>
        <w:pStyle w:val="a8"/>
        <w:numPr>
          <w:ilvl w:val="0"/>
          <w:numId w:val="5"/>
        </w:numPr>
        <w:tabs>
          <w:tab w:val="left" w:pos="1134"/>
        </w:tabs>
        <w:ind w:left="0" w:firstLine="709"/>
        <w:rPr>
          <w:sz w:val="28"/>
          <w:szCs w:val="28"/>
        </w:rPr>
      </w:pPr>
      <w:r w:rsidRPr="00D75745">
        <w:rPr>
          <w:sz w:val="28"/>
          <w:szCs w:val="28"/>
        </w:rPr>
        <w:t>Электронно-библиотечная система BOOK.RU http://www.book.ru</w:t>
      </w:r>
    </w:p>
    <w:p w14:paraId="06F2A47A" w14:textId="22E117F7" w:rsidR="00F91161" w:rsidRPr="008C2C53" w:rsidRDefault="0089082F" w:rsidP="00D90ADD">
      <w:pPr>
        <w:pStyle w:val="a8"/>
        <w:numPr>
          <w:ilvl w:val="0"/>
          <w:numId w:val="5"/>
        </w:numPr>
        <w:tabs>
          <w:tab w:val="left" w:pos="1134"/>
        </w:tabs>
        <w:ind w:left="0" w:firstLine="709"/>
        <w:rPr>
          <w:sz w:val="28"/>
          <w:szCs w:val="28"/>
        </w:rPr>
      </w:pPr>
      <w:r w:rsidRPr="006B1292">
        <w:rPr>
          <w:sz w:val="28"/>
          <w:szCs w:val="28"/>
        </w:rPr>
        <w:t xml:space="preserve">Научная электронная библиотека eLibrary.ru </w:t>
      </w:r>
      <w:hyperlink r:id="rId14" w:history="1">
        <w:r w:rsidRPr="006B1292">
          <w:rPr>
            <w:rStyle w:val="af6"/>
            <w:sz w:val="28"/>
            <w:szCs w:val="28"/>
          </w:rPr>
          <w:t>http://elibrary.ru</w:t>
        </w:r>
      </w:hyperlink>
    </w:p>
    <w:p w14:paraId="02AFB200" w14:textId="62AB409A" w:rsidR="008C2C53" w:rsidRPr="00D75745" w:rsidRDefault="008C2C53" w:rsidP="008C2C53">
      <w:pPr>
        <w:autoSpaceDE w:val="0"/>
        <w:autoSpaceDN w:val="0"/>
        <w:adjustRightInd w:val="0"/>
        <w:rPr>
          <w:rFonts w:eastAsiaTheme="minorHAnsi"/>
          <w:color w:val="000000"/>
          <w:sz w:val="28"/>
          <w:szCs w:val="28"/>
          <w:lang w:eastAsia="en-US"/>
        </w:rPr>
      </w:pPr>
      <w:r>
        <w:rPr>
          <w:rFonts w:eastAsiaTheme="minorHAnsi"/>
          <w:color w:val="000000"/>
          <w:sz w:val="28"/>
          <w:szCs w:val="28"/>
          <w:lang w:eastAsia="en-US"/>
        </w:rPr>
        <w:t xml:space="preserve">          11.</w:t>
      </w:r>
      <w:r w:rsidRPr="008C2C53">
        <w:rPr>
          <w:rFonts w:eastAsiaTheme="minorHAnsi"/>
          <w:color w:val="000000"/>
          <w:sz w:val="28"/>
          <w:szCs w:val="28"/>
          <w:lang w:eastAsia="en-US"/>
        </w:rPr>
        <w:t xml:space="preserve">Дайджест новостей в области международного налогообложения. Щекин и Партнеры. (http://schekinlaw.ru/analitika/) </w:t>
      </w:r>
    </w:p>
    <w:p w14:paraId="294C5E00" w14:textId="72E1CC46" w:rsidR="008C2C53" w:rsidRPr="006B1292" w:rsidRDefault="008C2C53" w:rsidP="008C2C53">
      <w:pPr>
        <w:pStyle w:val="a8"/>
        <w:tabs>
          <w:tab w:val="left" w:pos="1134"/>
        </w:tabs>
        <w:ind w:left="720"/>
        <w:rPr>
          <w:rStyle w:val="af6"/>
          <w:color w:val="auto"/>
          <w:sz w:val="28"/>
          <w:szCs w:val="28"/>
          <w:u w:val="none"/>
        </w:rPr>
      </w:pPr>
      <w:r w:rsidRPr="008C2C53">
        <w:rPr>
          <w:rFonts w:eastAsiaTheme="minorHAnsi"/>
          <w:sz w:val="28"/>
          <w:szCs w:val="28"/>
          <w:lang w:eastAsia="en-US"/>
        </w:rPr>
        <w:t>1</w:t>
      </w:r>
      <w:r w:rsidR="00D75745">
        <w:rPr>
          <w:rFonts w:eastAsiaTheme="minorHAnsi"/>
          <w:sz w:val="28"/>
          <w:szCs w:val="28"/>
          <w:lang w:eastAsia="en-US"/>
        </w:rPr>
        <w:t>2</w:t>
      </w:r>
      <w:r w:rsidRPr="008C2C53">
        <w:rPr>
          <w:rFonts w:eastAsiaTheme="minorHAnsi"/>
          <w:sz w:val="28"/>
          <w:szCs w:val="28"/>
          <w:lang w:eastAsia="en-US"/>
        </w:rPr>
        <w:t>. Пакет баз данных компании EBSCO Publishing, крупнейшего агрегатора научных ресурсов ведущих издательств мира http://search.ebscohost.com</w:t>
      </w:r>
    </w:p>
    <w:p w14:paraId="71BF0216" w14:textId="77777777" w:rsidR="006B1292" w:rsidRDefault="006B1292" w:rsidP="006B1292">
      <w:bookmarkStart w:id="20" w:name="_Toc87273872"/>
    </w:p>
    <w:p w14:paraId="47BFFFE6" w14:textId="77777777" w:rsidR="00145199" w:rsidRPr="00ED122F" w:rsidRDefault="00145199" w:rsidP="00ED122F">
      <w:pPr>
        <w:pStyle w:val="1"/>
        <w:ind w:firstLine="709"/>
        <w:jc w:val="both"/>
        <w:rPr>
          <w:sz w:val="28"/>
          <w:szCs w:val="28"/>
        </w:rPr>
      </w:pPr>
      <w:r w:rsidRPr="00ED122F">
        <w:rPr>
          <w:sz w:val="28"/>
          <w:szCs w:val="28"/>
        </w:rPr>
        <w:lastRenderedPageBreak/>
        <w:t>10. Методические указания для обучающихся по освоению дисци</w:t>
      </w:r>
      <w:r w:rsidR="004B4BFE" w:rsidRPr="00ED122F">
        <w:rPr>
          <w:sz w:val="28"/>
          <w:szCs w:val="28"/>
        </w:rPr>
        <w:t>плины</w:t>
      </w:r>
      <w:bookmarkEnd w:id="20"/>
    </w:p>
    <w:p w14:paraId="2BC908C7" w14:textId="77777777" w:rsidR="00353169" w:rsidRDefault="00353169" w:rsidP="006B1292">
      <w:pPr>
        <w:shd w:val="clear" w:color="auto" w:fill="FFFFFF"/>
        <w:ind w:firstLine="709"/>
        <w:jc w:val="both"/>
        <w:rPr>
          <w:rFonts w:eastAsia="Calibri"/>
          <w:i/>
          <w:color w:val="FF0000"/>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071016">
        <w:rPr>
          <w:rFonts w:eastAsia="Calibri"/>
          <w:sz w:val="28"/>
          <w:szCs w:val="28"/>
          <w:lang w:eastAsia="en-US"/>
        </w:rPr>
        <w:t>с</w:t>
      </w:r>
      <w:r w:rsidRPr="00353169">
        <w:rPr>
          <w:rFonts w:eastAsia="Calibri"/>
          <w:sz w:val="28"/>
          <w:szCs w:val="28"/>
          <w:lang w:eastAsia="en-US"/>
        </w:rPr>
        <w:t>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5A62752F" w14:textId="77777777" w:rsidR="0089082F" w:rsidRPr="004B7E65" w:rsidRDefault="0089082F" w:rsidP="004B7E65">
      <w:pPr>
        <w:shd w:val="clear" w:color="auto" w:fill="FFFFFF"/>
        <w:spacing w:line="276" w:lineRule="auto"/>
        <w:ind w:firstLine="709"/>
        <w:jc w:val="both"/>
        <w:rPr>
          <w:rFonts w:eastAsia="Calibri"/>
          <w:sz w:val="28"/>
          <w:szCs w:val="28"/>
          <w:lang w:eastAsia="en-US"/>
        </w:rPr>
      </w:pPr>
    </w:p>
    <w:p w14:paraId="0E368370" w14:textId="77777777" w:rsidR="00C52F7B" w:rsidRPr="00ED122F" w:rsidRDefault="00145199" w:rsidP="00ED122F">
      <w:pPr>
        <w:pStyle w:val="1"/>
        <w:ind w:firstLine="709"/>
        <w:jc w:val="both"/>
        <w:rPr>
          <w:sz w:val="28"/>
          <w:szCs w:val="28"/>
        </w:rPr>
      </w:pPr>
      <w:bookmarkStart w:id="21" w:name="_Toc87273873"/>
      <w:r w:rsidRPr="00ED122F">
        <w:rPr>
          <w:sz w:val="28"/>
          <w:szCs w:val="28"/>
        </w:rPr>
        <w:t>1</w:t>
      </w:r>
      <w:r w:rsidR="004B4BFE" w:rsidRPr="00ED122F">
        <w:rPr>
          <w:sz w:val="28"/>
          <w:szCs w:val="28"/>
        </w:rPr>
        <w:t>1</w:t>
      </w:r>
      <w:r w:rsidR="00C52F7B" w:rsidRPr="00ED122F">
        <w:rPr>
          <w:sz w:val="28"/>
          <w:szCs w:val="28"/>
        </w:rPr>
        <w:t xml:space="preserve">. Перечень информационных технологий, используемых при осуществлении образовательного процесса по </w:t>
      </w:r>
      <w:r w:rsidR="00504556" w:rsidRPr="00ED122F">
        <w:rPr>
          <w:sz w:val="28"/>
          <w:szCs w:val="28"/>
        </w:rPr>
        <w:t>дисциплине</w:t>
      </w:r>
      <w:r w:rsidR="00C52F7B" w:rsidRPr="00ED122F">
        <w:rPr>
          <w:sz w:val="28"/>
          <w:szCs w:val="28"/>
        </w:rPr>
        <w:t>, включая перечень необходимого программного обеспечения и информационных справочных систем</w:t>
      </w:r>
      <w:r w:rsidR="0068152F" w:rsidRPr="00ED122F">
        <w:rPr>
          <w:sz w:val="28"/>
          <w:szCs w:val="28"/>
        </w:rPr>
        <w:t xml:space="preserve"> (при необходимости)</w:t>
      </w:r>
      <w:bookmarkEnd w:id="21"/>
    </w:p>
    <w:p w14:paraId="5C5D20B9" w14:textId="77777777" w:rsidR="00E76E1B" w:rsidRPr="00ED122F" w:rsidRDefault="00E76E1B" w:rsidP="00ED122F">
      <w:pPr>
        <w:pStyle w:val="2"/>
        <w:ind w:firstLine="709"/>
        <w:rPr>
          <w:rFonts w:ascii="Times New Roman" w:eastAsia="Calibri" w:hAnsi="Times New Roman"/>
          <w:b w:val="0"/>
          <w:bCs w:val="0"/>
          <w:i w:val="0"/>
          <w:iCs w:val="0"/>
          <w:kern w:val="32"/>
        </w:rPr>
      </w:pPr>
      <w:bookmarkStart w:id="22" w:name="_Toc531614950"/>
      <w:bookmarkStart w:id="23" w:name="_Toc531686467"/>
      <w:bookmarkStart w:id="24" w:name="_Toc87273158"/>
      <w:bookmarkStart w:id="25"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22"/>
      <w:bookmarkEnd w:id="23"/>
      <w:bookmarkEnd w:id="24"/>
      <w:bookmarkEnd w:id="25"/>
    </w:p>
    <w:p w14:paraId="7BBD4C85" w14:textId="77777777" w:rsidR="0000277D" w:rsidRPr="00243ACD" w:rsidRDefault="0000277D" w:rsidP="0000277D">
      <w:pPr>
        <w:shd w:val="clear" w:color="auto" w:fill="FFFFFF"/>
        <w:tabs>
          <w:tab w:val="left" w:pos="442"/>
        </w:tabs>
        <w:jc w:val="both"/>
        <w:rPr>
          <w:rFonts w:eastAsia="Calibri"/>
          <w:bCs/>
          <w:sz w:val="28"/>
          <w:szCs w:val="28"/>
        </w:rPr>
      </w:pPr>
      <w:r w:rsidRPr="00243ACD">
        <w:rPr>
          <w:rFonts w:eastAsia="Calibri"/>
          <w:bCs/>
          <w:sz w:val="28"/>
          <w:szCs w:val="28"/>
        </w:rPr>
        <w:t xml:space="preserve">1. </w:t>
      </w:r>
      <w:bookmarkStart w:id="26" w:name="_Toc531614952"/>
      <w:bookmarkStart w:id="27"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282D7910" w14:textId="77777777" w:rsidR="0000277D" w:rsidRPr="00243ACD" w:rsidRDefault="0000277D" w:rsidP="0000277D">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26"/>
      <w:bookmarkEnd w:id="27"/>
      <w:r w:rsidRPr="00243ACD">
        <w:rPr>
          <w:rFonts w:eastAsia="Calibri"/>
          <w:bCs/>
          <w:sz w:val="28"/>
          <w:szCs w:val="28"/>
        </w:rPr>
        <w:t>Kaspersky</w:t>
      </w:r>
    </w:p>
    <w:p w14:paraId="738A2045" w14:textId="77777777" w:rsidR="00E76E1B" w:rsidRPr="00891CFD" w:rsidRDefault="00E76E1B" w:rsidP="00740514">
      <w:pPr>
        <w:ind w:firstLine="709"/>
        <w:rPr>
          <w:rFonts w:eastAsia="Calibri"/>
          <w:sz w:val="28"/>
          <w:szCs w:val="28"/>
        </w:rPr>
      </w:pPr>
    </w:p>
    <w:p w14:paraId="1504DF85" w14:textId="77777777" w:rsidR="00E76E1B" w:rsidRPr="00ED122F" w:rsidRDefault="00E76E1B" w:rsidP="00ED122F">
      <w:pPr>
        <w:pStyle w:val="2"/>
        <w:ind w:firstLine="709"/>
        <w:jc w:val="both"/>
        <w:rPr>
          <w:rFonts w:ascii="Times New Roman" w:eastAsia="Calibri" w:hAnsi="Times New Roman"/>
          <w:i w:val="0"/>
          <w:iCs w:val="0"/>
        </w:rPr>
      </w:pPr>
      <w:bookmarkStart w:id="28" w:name="_Toc531614953"/>
      <w:bookmarkStart w:id="29" w:name="_Toc531686470"/>
      <w:bookmarkStart w:id="30" w:name="_Toc87273159"/>
      <w:bookmarkStart w:id="31" w:name="_Toc87273875"/>
      <w:r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28"/>
      <w:bookmarkEnd w:id="29"/>
      <w:bookmarkEnd w:id="30"/>
      <w:bookmarkEnd w:id="31"/>
    </w:p>
    <w:p w14:paraId="76FFACE2" w14:textId="77777777" w:rsidR="00BE1CD3" w:rsidRPr="0057408E" w:rsidRDefault="00BE1CD3" w:rsidP="00BE1CD3">
      <w:pPr>
        <w:ind w:firstLine="709"/>
        <w:jc w:val="right"/>
        <w:rPr>
          <w:b/>
          <w:sz w:val="28"/>
        </w:rPr>
      </w:pPr>
      <w:bookmarkStart w:id="32" w:name="_Toc87273160"/>
      <w:bookmarkStart w:id="33"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5607"/>
        <w:gridCol w:w="3475"/>
      </w:tblGrid>
      <w:tr w:rsidR="00BE1CD3" w:rsidRPr="004E5FDA" w14:paraId="519F3536" w14:textId="77777777" w:rsidTr="004B2A0F">
        <w:tc>
          <w:tcPr>
            <w:tcW w:w="801" w:type="dxa"/>
            <w:vAlign w:val="center"/>
          </w:tcPr>
          <w:p w14:paraId="49984373" w14:textId="77777777" w:rsidR="00BE1CD3" w:rsidRPr="004E5FDA" w:rsidRDefault="00BE1CD3" w:rsidP="004B2A0F">
            <w:pPr>
              <w:widowControl w:val="0"/>
              <w:shd w:val="clear" w:color="auto" w:fill="FFFFFF"/>
              <w:jc w:val="center"/>
              <w:rPr>
                <w:b/>
                <w:bCs/>
                <w:color w:val="000000"/>
              </w:rPr>
            </w:pPr>
            <w:r w:rsidRPr="004E5FDA">
              <w:rPr>
                <w:b/>
                <w:bCs/>
                <w:color w:val="000000"/>
              </w:rPr>
              <w:t>№п/п</w:t>
            </w:r>
          </w:p>
        </w:tc>
        <w:tc>
          <w:tcPr>
            <w:tcW w:w="5607" w:type="dxa"/>
            <w:vAlign w:val="center"/>
          </w:tcPr>
          <w:p w14:paraId="71607B99" w14:textId="77777777" w:rsidR="00BE1CD3" w:rsidRPr="004E5FDA" w:rsidRDefault="00BE1CD3" w:rsidP="004B2A0F">
            <w:pPr>
              <w:widowControl w:val="0"/>
              <w:shd w:val="clear" w:color="auto" w:fill="FFFFFF"/>
              <w:jc w:val="center"/>
              <w:rPr>
                <w:b/>
                <w:bCs/>
                <w:color w:val="000000"/>
              </w:rPr>
            </w:pPr>
            <w:r w:rsidRPr="004E5FDA">
              <w:rPr>
                <w:b/>
                <w:bCs/>
                <w:color w:val="000000"/>
              </w:rPr>
              <w:t>Название рекомендуемых технических и компьютерных средств обучения</w:t>
            </w:r>
          </w:p>
        </w:tc>
        <w:tc>
          <w:tcPr>
            <w:tcW w:w="3475" w:type="dxa"/>
            <w:vAlign w:val="center"/>
          </w:tcPr>
          <w:p w14:paraId="1D72A135" w14:textId="77777777" w:rsidR="00BE1CD3" w:rsidRPr="004E5FDA" w:rsidRDefault="00BE1CD3" w:rsidP="004B2A0F">
            <w:pPr>
              <w:widowControl w:val="0"/>
              <w:shd w:val="clear" w:color="auto" w:fill="FFFFFF"/>
              <w:jc w:val="center"/>
              <w:rPr>
                <w:b/>
                <w:bCs/>
                <w:color w:val="000000"/>
              </w:rPr>
            </w:pPr>
            <w:r w:rsidRPr="004E5FDA">
              <w:rPr>
                <w:b/>
                <w:bCs/>
                <w:color w:val="000000"/>
              </w:rPr>
              <w:t>Наименование разделов и тем</w:t>
            </w:r>
          </w:p>
        </w:tc>
      </w:tr>
      <w:tr w:rsidR="00BE1CD3" w:rsidRPr="004E5FDA" w14:paraId="220BD14F" w14:textId="77777777" w:rsidTr="004B2A0F">
        <w:tc>
          <w:tcPr>
            <w:tcW w:w="801" w:type="dxa"/>
          </w:tcPr>
          <w:p w14:paraId="63C932FB" w14:textId="77777777" w:rsidR="00BE1CD3" w:rsidRPr="004E5FDA" w:rsidRDefault="00BE1CD3" w:rsidP="004B2A0F">
            <w:pPr>
              <w:widowControl w:val="0"/>
              <w:shd w:val="clear" w:color="auto" w:fill="FFFFFF"/>
              <w:jc w:val="both"/>
              <w:rPr>
                <w:color w:val="000000"/>
              </w:rPr>
            </w:pPr>
            <w:r w:rsidRPr="004E5FDA">
              <w:rPr>
                <w:color w:val="000000"/>
              </w:rPr>
              <w:t>1</w:t>
            </w:r>
          </w:p>
        </w:tc>
        <w:tc>
          <w:tcPr>
            <w:tcW w:w="5607" w:type="dxa"/>
          </w:tcPr>
          <w:p w14:paraId="38B5A345" w14:textId="77777777" w:rsidR="00BE1CD3" w:rsidRPr="004E5FDA" w:rsidRDefault="00BE1CD3" w:rsidP="004B2A0F">
            <w:pPr>
              <w:widowControl w:val="0"/>
              <w:shd w:val="clear" w:color="auto" w:fill="FFFFFF"/>
              <w:jc w:val="both"/>
              <w:rPr>
                <w:color w:val="000000"/>
              </w:rPr>
            </w:pPr>
            <w:r w:rsidRPr="004E5FDA">
              <w:rPr>
                <w:color w:val="000000"/>
              </w:rPr>
              <w:t>Правовая база данных «КонсультантПлюс»</w:t>
            </w:r>
          </w:p>
        </w:tc>
        <w:tc>
          <w:tcPr>
            <w:tcW w:w="3475" w:type="dxa"/>
          </w:tcPr>
          <w:p w14:paraId="2B4570F9" w14:textId="77777777" w:rsidR="00BE1CD3" w:rsidRPr="004E5FDA" w:rsidRDefault="00BE1CD3" w:rsidP="00834180">
            <w:pPr>
              <w:widowControl w:val="0"/>
              <w:shd w:val="clear" w:color="auto" w:fill="FFFFFF"/>
              <w:jc w:val="center"/>
              <w:rPr>
                <w:color w:val="000000"/>
              </w:rPr>
            </w:pPr>
            <w:r w:rsidRPr="004E5FDA">
              <w:rPr>
                <w:color w:val="000000"/>
              </w:rPr>
              <w:t>Темы 1-</w:t>
            </w:r>
            <w:r w:rsidR="00834180">
              <w:rPr>
                <w:color w:val="000000"/>
              </w:rPr>
              <w:t>8</w:t>
            </w:r>
          </w:p>
        </w:tc>
      </w:tr>
      <w:tr w:rsidR="00BE1CD3" w:rsidRPr="004E5FDA" w14:paraId="24F12678" w14:textId="77777777" w:rsidTr="004B2A0F">
        <w:tc>
          <w:tcPr>
            <w:tcW w:w="801" w:type="dxa"/>
          </w:tcPr>
          <w:p w14:paraId="3A6976CD" w14:textId="77777777" w:rsidR="00BE1CD3" w:rsidRPr="004E5FDA" w:rsidRDefault="00BE1CD3" w:rsidP="004B2A0F">
            <w:pPr>
              <w:widowControl w:val="0"/>
              <w:shd w:val="clear" w:color="auto" w:fill="FFFFFF"/>
              <w:jc w:val="both"/>
              <w:rPr>
                <w:color w:val="000000"/>
              </w:rPr>
            </w:pPr>
            <w:r w:rsidRPr="004E5FDA">
              <w:rPr>
                <w:color w:val="000000"/>
              </w:rPr>
              <w:t>2</w:t>
            </w:r>
          </w:p>
        </w:tc>
        <w:tc>
          <w:tcPr>
            <w:tcW w:w="5607" w:type="dxa"/>
          </w:tcPr>
          <w:p w14:paraId="7AFF6BAA" w14:textId="77777777" w:rsidR="00BE1CD3" w:rsidRPr="004E5FDA" w:rsidRDefault="00BE1CD3" w:rsidP="004B2A0F">
            <w:pPr>
              <w:widowControl w:val="0"/>
              <w:shd w:val="clear" w:color="auto" w:fill="FFFFFF"/>
              <w:jc w:val="both"/>
              <w:rPr>
                <w:color w:val="000000"/>
              </w:rPr>
            </w:pPr>
            <w:r w:rsidRPr="004E5FDA">
              <w:rPr>
                <w:color w:val="000000"/>
              </w:rPr>
              <w:t>Справочно-правовая система «Гарант»</w:t>
            </w:r>
          </w:p>
        </w:tc>
        <w:tc>
          <w:tcPr>
            <w:tcW w:w="3475" w:type="dxa"/>
          </w:tcPr>
          <w:p w14:paraId="33D246C1" w14:textId="77777777" w:rsidR="00BE1CD3" w:rsidRPr="004E5FDA" w:rsidRDefault="00BE1CD3" w:rsidP="00834180">
            <w:pPr>
              <w:jc w:val="center"/>
              <w:rPr>
                <w:rFonts w:ascii="Letter Gothic" w:hAnsi="Letter Gothic" w:cs="Arial Unicode MS"/>
              </w:rPr>
            </w:pPr>
            <w:r w:rsidRPr="004E5FDA">
              <w:rPr>
                <w:color w:val="000000"/>
              </w:rPr>
              <w:t>Темы 1-</w:t>
            </w:r>
            <w:r w:rsidR="00834180">
              <w:rPr>
                <w:color w:val="000000"/>
              </w:rPr>
              <w:t>8</w:t>
            </w:r>
          </w:p>
        </w:tc>
      </w:tr>
      <w:tr w:rsidR="00BE1CD3" w:rsidRPr="004E5FDA" w14:paraId="048F767C" w14:textId="77777777" w:rsidTr="004B2A0F">
        <w:tc>
          <w:tcPr>
            <w:tcW w:w="801" w:type="dxa"/>
          </w:tcPr>
          <w:p w14:paraId="525D8097" w14:textId="77777777" w:rsidR="00BE1CD3" w:rsidRPr="004E5FDA" w:rsidRDefault="00BE1CD3" w:rsidP="004B2A0F">
            <w:pPr>
              <w:widowControl w:val="0"/>
              <w:shd w:val="clear" w:color="auto" w:fill="FFFFFF"/>
              <w:jc w:val="both"/>
              <w:rPr>
                <w:color w:val="000000"/>
              </w:rPr>
            </w:pPr>
            <w:r w:rsidRPr="004E5FDA">
              <w:rPr>
                <w:rFonts w:eastAsia="Calibri"/>
                <w:bCs/>
              </w:rPr>
              <w:t>3.</w:t>
            </w:r>
          </w:p>
        </w:tc>
        <w:tc>
          <w:tcPr>
            <w:tcW w:w="5607" w:type="dxa"/>
          </w:tcPr>
          <w:p w14:paraId="681B0721" w14:textId="77777777" w:rsidR="00BE1CD3" w:rsidRPr="004E5FDA" w:rsidRDefault="00BE1CD3" w:rsidP="004B2A0F">
            <w:pPr>
              <w:shd w:val="clear" w:color="auto" w:fill="FFFFFF"/>
              <w:tabs>
                <w:tab w:val="left" w:pos="442"/>
              </w:tabs>
              <w:jc w:val="both"/>
              <w:rPr>
                <w:rFonts w:eastAsia="Calibri"/>
                <w:bCs/>
              </w:rPr>
            </w:pPr>
            <w:r w:rsidRPr="004E5FDA">
              <w:rPr>
                <w:rFonts w:eastAsia="Calibri"/>
                <w:bCs/>
              </w:rPr>
              <w:t xml:space="preserve">Электронная энциклопедия: </w:t>
            </w:r>
            <w:hyperlink r:id="rId15" w:history="1">
              <w:r w:rsidRPr="004E5FDA">
                <w:rPr>
                  <w:rFonts w:eastAsia="Calibri"/>
                  <w:bCs/>
                  <w:color w:val="0000FF"/>
                  <w:u w:val="single"/>
                  <w:lang w:val="en-US"/>
                </w:rPr>
                <w:t>http</w:t>
              </w:r>
              <w:r w:rsidRPr="004E5FDA">
                <w:rPr>
                  <w:rFonts w:eastAsia="Calibri"/>
                  <w:bCs/>
                  <w:color w:val="0000FF"/>
                  <w:u w:val="single"/>
                </w:rPr>
                <w:t>://</w:t>
              </w:r>
              <w:r w:rsidRPr="004E5FDA">
                <w:rPr>
                  <w:rFonts w:eastAsia="Calibri"/>
                  <w:bCs/>
                  <w:color w:val="0000FF"/>
                  <w:u w:val="single"/>
                  <w:lang w:val="en-US"/>
                </w:rPr>
                <w:t>ru</w:t>
              </w:r>
              <w:r w:rsidRPr="004E5FDA">
                <w:rPr>
                  <w:rFonts w:eastAsia="Calibri"/>
                  <w:bCs/>
                  <w:color w:val="0000FF"/>
                  <w:u w:val="single"/>
                </w:rPr>
                <w:t>.</w:t>
              </w:r>
              <w:r w:rsidRPr="004E5FDA">
                <w:rPr>
                  <w:rFonts w:eastAsia="Calibri"/>
                  <w:bCs/>
                  <w:color w:val="0000FF"/>
                  <w:u w:val="single"/>
                  <w:lang w:val="en-US"/>
                </w:rPr>
                <w:t>wikipedia</w:t>
              </w:r>
              <w:r w:rsidRPr="004E5FDA">
                <w:rPr>
                  <w:rFonts w:eastAsia="Calibri"/>
                  <w:bCs/>
                  <w:color w:val="0000FF"/>
                  <w:u w:val="single"/>
                </w:rPr>
                <w:t>.</w:t>
              </w:r>
              <w:r w:rsidRPr="004E5FDA">
                <w:rPr>
                  <w:rFonts w:eastAsia="Calibri"/>
                  <w:bCs/>
                  <w:color w:val="0000FF"/>
                  <w:u w:val="single"/>
                  <w:lang w:val="en-US"/>
                </w:rPr>
                <w:t>org</w:t>
              </w:r>
              <w:r w:rsidRPr="004E5FDA">
                <w:rPr>
                  <w:rFonts w:eastAsia="Calibri"/>
                  <w:bCs/>
                  <w:color w:val="0000FF"/>
                  <w:u w:val="single"/>
                </w:rPr>
                <w:t>/</w:t>
              </w:r>
              <w:r w:rsidRPr="004E5FDA">
                <w:rPr>
                  <w:rFonts w:eastAsia="Calibri"/>
                  <w:bCs/>
                  <w:color w:val="0000FF"/>
                  <w:u w:val="single"/>
                  <w:lang w:val="en-US"/>
                </w:rPr>
                <w:t>wiki</w:t>
              </w:r>
              <w:r w:rsidRPr="004E5FDA">
                <w:rPr>
                  <w:rFonts w:eastAsia="Calibri"/>
                  <w:bCs/>
                  <w:color w:val="0000FF"/>
                  <w:u w:val="single"/>
                </w:rPr>
                <w:t>/</w:t>
              </w:r>
              <w:r w:rsidRPr="004E5FDA">
                <w:rPr>
                  <w:rFonts w:eastAsia="Calibri"/>
                  <w:bCs/>
                  <w:color w:val="0000FF"/>
                  <w:u w:val="single"/>
                  <w:lang w:val="en-US"/>
                </w:rPr>
                <w:t>Wiki</w:t>
              </w:r>
            </w:hyperlink>
          </w:p>
        </w:tc>
        <w:tc>
          <w:tcPr>
            <w:tcW w:w="3475" w:type="dxa"/>
          </w:tcPr>
          <w:p w14:paraId="6FED7ADD" w14:textId="77777777" w:rsidR="00BE1CD3" w:rsidRPr="004E5FDA" w:rsidRDefault="00BE1CD3" w:rsidP="00834180">
            <w:pPr>
              <w:jc w:val="center"/>
              <w:rPr>
                <w:color w:val="000000"/>
              </w:rPr>
            </w:pPr>
            <w:r w:rsidRPr="004E5FDA">
              <w:rPr>
                <w:color w:val="000000"/>
              </w:rPr>
              <w:t>Темы 1-</w:t>
            </w:r>
            <w:r w:rsidR="00834180">
              <w:rPr>
                <w:color w:val="000000"/>
              </w:rPr>
              <w:t>8</w:t>
            </w:r>
          </w:p>
        </w:tc>
      </w:tr>
    </w:tbl>
    <w:p w14:paraId="0EC132D0" w14:textId="77777777" w:rsidR="00BE1CD3" w:rsidRPr="0057408E" w:rsidRDefault="00BE1CD3" w:rsidP="00BE1CD3">
      <w:pPr>
        <w:ind w:firstLine="709"/>
        <w:rPr>
          <w:b/>
          <w:sz w:val="28"/>
        </w:rPr>
      </w:pPr>
    </w:p>
    <w:p w14:paraId="24C71F25" w14:textId="77777777" w:rsidR="0015428F" w:rsidRPr="00ED122F" w:rsidRDefault="0015428F" w:rsidP="00ED122F">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32"/>
      <w:bookmarkEnd w:id="33"/>
    </w:p>
    <w:p w14:paraId="06029028" w14:textId="77777777" w:rsidR="0015428F" w:rsidRPr="00B47314" w:rsidRDefault="005F41FE" w:rsidP="00F95658">
      <w:pPr>
        <w:ind w:firstLine="709"/>
        <w:jc w:val="both"/>
        <w:rPr>
          <w:bCs/>
          <w:sz w:val="28"/>
          <w:szCs w:val="28"/>
        </w:rPr>
      </w:pPr>
      <w:r>
        <w:rPr>
          <w:bCs/>
          <w:sz w:val="28"/>
          <w:szCs w:val="28"/>
        </w:rPr>
        <w:t>Н</w:t>
      </w:r>
      <w:r w:rsidR="0015428F" w:rsidRPr="00B47314">
        <w:rPr>
          <w:bCs/>
          <w:sz w:val="28"/>
          <w:szCs w:val="28"/>
        </w:rPr>
        <w:t>е используются</w:t>
      </w:r>
      <w:r w:rsidR="00D70C1D">
        <w:rPr>
          <w:bCs/>
          <w:sz w:val="28"/>
          <w:szCs w:val="28"/>
        </w:rPr>
        <w:t>.</w:t>
      </w:r>
    </w:p>
    <w:p w14:paraId="2B610D79" w14:textId="77777777" w:rsidR="0015428F" w:rsidRPr="00BD3969" w:rsidRDefault="0015428F" w:rsidP="00F95658">
      <w:pPr>
        <w:ind w:firstLine="709"/>
        <w:jc w:val="both"/>
        <w:rPr>
          <w:bCs/>
          <w:sz w:val="28"/>
          <w:szCs w:val="28"/>
        </w:rPr>
      </w:pPr>
    </w:p>
    <w:p w14:paraId="454EA49D" w14:textId="77777777" w:rsidR="00C52F7B" w:rsidRPr="00ED122F" w:rsidRDefault="00C52F7B" w:rsidP="00ED122F">
      <w:pPr>
        <w:pStyle w:val="1"/>
        <w:ind w:firstLine="709"/>
        <w:jc w:val="both"/>
        <w:rPr>
          <w:sz w:val="28"/>
          <w:szCs w:val="28"/>
        </w:rPr>
      </w:pPr>
      <w:bookmarkStart w:id="34" w:name="_Toc87273877"/>
      <w:r w:rsidRPr="00ED122F">
        <w:rPr>
          <w:sz w:val="28"/>
          <w:szCs w:val="28"/>
        </w:rPr>
        <w:t>1</w:t>
      </w:r>
      <w:r w:rsidR="004B4BFE" w:rsidRPr="00ED122F">
        <w:rPr>
          <w:sz w:val="28"/>
          <w:szCs w:val="28"/>
        </w:rPr>
        <w:t>2</w:t>
      </w:r>
      <w:r w:rsidRPr="00ED122F">
        <w:rPr>
          <w:sz w:val="28"/>
          <w:szCs w:val="28"/>
        </w:rPr>
        <w:t xml:space="preserve">. Описание материально-технической базы, необходимой для осуществления образовательного процесса по </w:t>
      </w:r>
      <w:r w:rsidR="00504556" w:rsidRPr="00ED122F">
        <w:rPr>
          <w:sz w:val="28"/>
          <w:szCs w:val="28"/>
        </w:rPr>
        <w:t>дисциплине</w:t>
      </w:r>
      <w:bookmarkEnd w:id="34"/>
    </w:p>
    <w:p w14:paraId="750DE3B6" w14:textId="77777777" w:rsidR="0008472B" w:rsidRPr="0008472B" w:rsidRDefault="0008472B" w:rsidP="0008472B">
      <w:pPr>
        <w:ind w:firstLine="709"/>
        <w:jc w:val="both"/>
        <w:rPr>
          <w:sz w:val="28"/>
          <w:szCs w:val="28"/>
        </w:rPr>
      </w:pPr>
      <w:r w:rsidRPr="0008472B">
        <w:rPr>
          <w:sz w:val="28"/>
          <w:szCs w:val="28"/>
        </w:rPr>
        <w:t>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Internet-ресурсам</w:t>
      </w:r>
      <w:r w:rsidR="00D3132C">
        <w:rPr>
          <w:sz w:val="28"/>
          <w:szCs w:val="28"/>
        </w:rPr>
        <w:t>.</w:t>
      </w:r>
    </w:p>
    <w:p w14:paraId="30E5C4AA" w14:textId="77777777" w:rsidR="004B7E65" w:rsidRDefault="004B7E65" w:rsidP="00110F5C">
      <w:pPr>
        <w:jc w:val="center"/>
        <w:rPr>
          <w:b/>
          <w:sz w:val="28"/>
          <w:szCs w:val="28"/>
        </w:rPr>
      </w:pPr>
    </w:p>
    <w:p w14:paraId="79B677DC" w14:textId="77777777" w:rsidR="004B7E65" w:rsidRPr="00E541BD" w:rsidRDefault="004B7E65" w:rsidP="00110F5C">
      <w:pPr>
        <w:jc w:val="center"/>
        <w:rPr>
          <w:b/>
          <w:sz w:val="28"/>
          <w:szCs w:val="28"/>
        </w:rPr>
      </w:pPr>
    </w:p>
    <w:sectPr w:rsidR="004B7E65" w:rsidRPr="00E541BD" w:rsidSect="00C54D8D">
      <w:footerReference w:type="default" r:id="rId16"/>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28D20" w14:textId="77777777" w:rsidR="00012557" w:rsidRDefault="00012557" w:rsidP="00C52F7B">
      <w:r>
        <w:separator/>
      </w:r>
    </w:p>
  </w:endnote>
  <w:endnote w:type="continuationSeparator" w:id="0">
    <w:p w14:paraId="06C66CFB" w14:textId="77777777" w:rsidR="00012557" w:rsidRDefault="0001255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Helvetica Neue">
    <w:altName w:val="Corbel"/>
    <w:charset w:val="00"/>
    <w:family w:val="auto"/>
    <w:pitch w:val="variable"/>
    <w:sig w:usb0="00000003" w:usb1="500079DB" w:usb2="00000010" w:usb3="00000000" w:csb0="00000001"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3EE2A58D" w14:textId="390B8781" w:rsidR="00F206EB" w:rsidRDefault="00F206EB">
        <w:pPr>
          <w:pStyle w:val="af1"/>
          <w:jc w:val="center"/>
        </w:pPr>
        <w:r>
          <w:fldChar w:fldCharType="begin"/>
        </w:r>
        <w:r>
          <w:instrText>PAGE   \* MERGEFORMAT</w:instrText>
        </w:r>
        <w:r>
          <w:fldChar w:fldCharType="separate"/>
        </w:r>
        <w:r w:rsidR="00990111">
          <w:rPr>
            <w:noProof/>
          </w:rPr>
          <w:t>1</w:t>
        </w:r>
        <w:r>
          <w:rPr>
            <w:noProof/>
          </w:rPr>
          <w:fldChar w:fldCharType="end"/>
        </w:r>
      </w:p>
    </w:sdtContent>
  </w:sdt>
  <w:p w14:paraId="17F5E579" w14:textId="77777777" w:rsidR="00F206EB" w:rsidRDefault="00F206E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0840E" w14:textId="77777777" w:rsidR="00012557" w:rsidRDefault="00012557" w:rsidP="00C52F7B">
      <w:r>
        <w:separator/>
      </w:r>
    </w:p>
  </w:footnote>
  <w:footnote w:type="continuationSeparator" w:id="0">
    <w:p w14:paraId="09F79F60" w14:textId="77777777" w:rsidR="00012557" w:rsidRDefault="0001255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E0CCD"/>
    <w:multiLevelType w:val="hybridMultilevel"/>
    <w:tmpl w:val="B31004BE"/>
    <w:lvl w:ilvl="0" w:tplc="FFFFFFFF">
      <w:start w:val="1"/>
      <w:numFmt w:val="bullet"/>
      <w:pStyle w:val="msonormalcxspmiddle"/>
      <w:lvlText w:val="»"/>
      <w:lvlJc w:val="left"/>
      <w:pPr>
        <w:tabs>
          <w:tab w:val="num" w:pos="800"/>
        </w:tabs>
        <w:ind w:left="800" w:hanging="360"/>
      </w:pPr>
      <w:rPr>
        <w:rFonts w:ascii="Times New Roman" w:hAnsi="Times New Roman" w:cs="Times New Roman" w:hint="default"/>
        <w:color w:val="auto"/>
      </w:rPr>
    </w:lvl>
    <w:lvl w:ilvl="1" w:tplc="FFFFFFFF" w:tentative="1">
      <w:start w:val="1"/>
      <w:numFmt w:val="bullet"/>
      <w:lvlText w:val="o"/>
      <w:lvlJc w:val="left"/>
      <w:pPr>
        <w:tabs>
          <w:tab w:val="num" w:pos="1840"/>
        </w:tabs>
        <w:ind w:left="1840" w:hanging="360"/>
      </w:pPr>
      <w:rPr>
        <w:rFonts w:ascii="Courier New" w:hAnsi="Courier New" w:cs="Courier New" w:hint="default"/>
      </w:rPr>
    </w:lvl>
    <w:lvl w:ilvl="2" w:tplc="FFFFFFFF" w:tentative="1">
      <w:start w:val="1"/>
      <w:numFmt w:val="bullet"/>
      <w:lvlText w:val=""/>
      <w:lvlJc w:val="left"/>
      <w:pPr>
        <w:tabs>
          <w:tab w:val="num" w:pos="2560"/>
        </w:tabs>
        <w:ind w:left="2560" w:hanging="360"/>
      </w:pPr>
      <w:rPr>
        <w:rFonts w:ascii="Wingdings" w:hAnsi="Wingdings" w:hint="default"/>
      </w:rPr>
    </w:lvl>
    <w:lvl w:ilvl="3" w:tplc="FFFFFFFF" w:tentative="1">
      <w:start w:val="1"/>
      <w:numFmt w:val="bullet"/>
      <w:lvlText w:val=""/>
      <w:lvlJc w:val="left"/>
      <w:pPr>
        <w:tabs>
          <w:tab w:val="num" w:pos="3280"/>
        </w:tabs>
        <w:ind w:left="3280" w:hanging="360"/>
      </w:pPr>
      <w:rPr>
        <w:rFonts w:ascii="Symbol" w:hAnsi="Symbol" w:hint="default"/>
      </w:rPr>
    </w:lvl>
    <w:lvl w:ilvl="4" w:tplc="FFFFFFFF" w:tentative="1">
      <w:start w:val="1"/>
      <w:numFmt w:val="bullet"/>
      <w:lvlText w:val="o"/>
      <w:lvlJc w:val="left"/>
      <w:pPr>
        <w:tabs>
          <w:tab w:val="num" w:pos="4000"/>
        </w:tabs>
        <w:ind w:left="4000" w:hanging="360"/>
      </w:pPr>
      <w:rPr>
        <w:rFonts w:ascii="Courier New" w:hAnsi="Courier New" w:cs="Courier New" w:hint="default"/>
      </w:rPr>
    </w:lvl>
    <w:lvl w:ilvl="5" w:tplc="FFFFFFFF" w:tentative="1">
      <w:start w:val="1"/>
      <w:numFmt w:val="bullet"/>
      <w:lvlText w:val=""/>
      <w:lvlJc w:val="left"/>
      <w:pPr>
        <w:tabs>
          <w:tab w:val="num" w:pos="4720"/>
        </w:tabs>
        <w:ind w:left="4720" w:hanging="360"/>
      </w:pPr>
      <w:rPr>
        <w:rFonts w:ascii="Wingdings" w:hAnsi="Wingdings" w:hint="default"/>
      </w:rPr>
    </w:lvl>
    <w:lvl w:ilvl="6" w:tplc="FFFFFFFF" w:tentative="1">
      <w:start w:val="1"/>
      <w:numFmt w:val="bullet"/>
      <w:lvlText w:val=""/>
      <w:lvlJc w:val="left"/>
      <w:pPr>
        <w:tabs>
          <w:tab w:val="num" w:pos="5440"/>
        </w:tabs>
        <w:ind w:left="5440" w:hanging="360"/>
      </w:pPr>
      <w:rPr>
        <w:rFonts w:ascii="Symbol" w:hAnsi="Symbol" w:hint="default"/>
      </w:rPr>
    </w:lvl>
    <w:lvl w:ilvl="7" w:tplc="FFFFFFFF" w:tentative="1">
      <w:start w:val="1"/>
      <w:numFmt w:val="bullet"/>
      <w:lvlText w:val="o"/>
      <w:lvlJc w:val="left"/>
      <w:pPr>
        <w:tabs>
          <w:tab w:val="num" w:pos="6160"/>
        </w:tabs>
        <w:ind w:left="6160" w:hanging="360"/>
      </w:pPr>
      <w:rPr>
        <w:rFonts w:ascii="Courier New" w:hAnsi="Courier New" w:cs="Courier New" w:hint="default"/>
      </w:rPr>
    </w:lvl>
    <w:lvl w:ilvl="8" w:tplc="FFFFFFFF" w:tentative="1">
      <w:start w:val="1"/>
      <w:numFmt w:val="bullet"/>
      <w:lvlText w:val=""/>
      <w:lvlJc w:val="left"/>
      <w:pPr>
        <w:tabs>
          <w:tab w:val="num" w:pos="6880"/>
        </w:tabs>
        <w:ind w:left="6880" w:hanging="360"/>
      </w:pPr>
      <w:rPr>
        <w:rFonts w:ascii="Wingdings" w:hAnsi="Wingdings" w:hint="default"/>
      </w:rPr>
    </w:lvl>
  </w:abstractNum>
  <w:abstractNum w:abstractNumId="1" w15:restartNumberingAfterBreak="0">
    <w:nsid w:val="13653437"/>
    <w:multiLevelType w:val="hybridMultilevel"/>
    <w:tmpl w:val="D048E700"/>
    <w:lvl w:ilvl="0" w:tplc="69CE9D2A">
      <w:start w:val="1"/>
      <w:numFmt w:val="decimal"/>
      <w:lvlText w:val="%1."/>
      <w:lvlJc w:val="left"/>
      <w:pPr>
        <w:ind w:left="720" w:hanging="360"/>
      </w:pPr>
      <w:rPr>
        <w:rFonts w:hint="default"/>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280072"/>
    <w:multiLevelType w:val="hybridMultilevel"/>
    <w:tmpl w:val="9E129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0C39A0"/>
    <w:multiLevelType w:val="multilevel"/>
    <w:tmpl w:val="48A8A372"/>
    <w:lvl w:ilvl="0">
      <w:start w:val="1"/>
      <w:numFmt w:val="decimal"/>
      <w:pStyle w:val="a"/>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687170"/>
    <w:multiLevelType w:val="hybridMultilevel"/>
    <w:tmpl w:val="321E37DA"/>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AF778AB"/>
    <w:multiLevelType w:val="hybridMultilevel"/>
    <w:tmpl w:val="368624DA"/>
    <w:lvl w:ilvl="0" w:tplc="04190001">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553004C"/>
    <w:multiLevelType w:val="hybridMultilevel"/>
    <w:tmpl w:val="17CE8488"/>
    <w:lvl w:ilvl="0" w:tplc="69CE9D2A">
      <w:start w:val="1"/>
      <w:numFmt w:val="decimal"/>
      <w:lvlText w:val="%1."/>
      <w:lvlJc w:val="left"/>
      <w:pPr>
        <w:ind w:left="720" w:hanging="360"/>
      </w:pPr>
      <w:rPr>
        <w:rFonts w:hint="default"/>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E962324"/>
    <w:multiLevelType w:val="hybridMultilevel"/>
    <w:tmpl w:val="93ACCA68"/>
    <w:lvl w:ilvl="0" w:tplc="08CCD9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827208A"/>
    <w:multiLevelType w:val="hybridMultilevel"/>
    <w:tmpl w:val="02720AE8"/>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52A189E"/>
    <w:multiLevelType w:val="hybridMultilevel"/>
    <w:tmpl w:val="FE50FC8C"/>
    <w:lvl w:ilvl="0" w:tplc="C4D81550">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BAB17C1"/>
    <w:multiLevelType w:val="hybridMultilevel"/>
    <w:tmpl w:val="18EC8ACC"/>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9"/>
  </w:num>
  <w:num w:numId="3">
    <w:abstractNumId w:val="3"/>
  </w:num>
  <w:num w:numId="4">
    <w:abstractNumId w:val="0"/>
  </w:num>
  <w:num w:numId="5">
    <w:abstractNumId w:val="2"/>
  </w:num>
  <w:num w:numId="6">
    <w:abstractNumId w:val="7"/>
  </w:num>
  <w:num w:numId="7">
    <w:abstractNumId w:val="10"/>
  </w:num>
  <w:num w:numId="8">
    <w:abstractNumId w:val="6"/>
  </w:num>
  <w:num w:numId="9">
    <w:abstractNumId w:val="1"/>
  </w:num>
  <w:num w:numId="10">
    <w:abstractNumId w:val="11"/>
  </w:num>
  <w:num w:numId="11">
    <w:abstractNumId w:val="4"/>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77D"/>
    <w:rsid w:val="0000308A"/>
    <w:rsid w:val="000032F1"/>
    <w:rsid w:val="00003954"/>
    <w:rsid w:val="000054C1"/>
    <w:rsid w:val="00005DF8"/>
    <w:rsid w:val="00007F07"/>
    <w:rsid w:val="000102D3"/>
    <w:rsid w:val="00012557"/>
    <w:rsid w:val="00020114"/>
    <w:rsid w:val="0002181B"/>
    <w:rsid w:val="000218DE"/>
    <w:rsid w:val="000246A3"/>
    <w:rsid w:val="000249C3"/>
    <w:rsid w:val="00024EEA"/>
    <w:rsid w:val="000268FA"/>
    <w:rsid w:val="00026E9C"/>
    <w:rsid w:val="000307CC"/>
    <w:rsid w:val="00034A84"/>
    <w:rsid w:val="00034AE3"/>
    <w:rsid w:val="00040937"/>
    <w:rsid w:val="00040EFB"/>
    <w:rsid w:val="000436C2"/>
    <w:rsid w:val="00043D7D"/>
    <w:rsid w:val="000460EA"/>
    <w:rsid w:val="00047C02"/>
    <w:rsid w:val="000511A4"/>
    <w:rsid w:val="00052E6B"/>
    <w:rsid w:val="00056998"/>
    <w:rsid w:val="00057897"/>
    <w:rsid w:val="00067802"/>
    <w:rsid w:val="00067CE5"/>
    <w:rsid w:val="00070B74"/>
    <w:rsid w:val="00071016"/>
    <w:rsid w:val="000719F0"/>
    <w:rsid w:val="000742E0"/>
    <w:rsid w:val="00075A1A"/>
    <w:rsid w:val="00080232"/>
    <w:rsid w:val="00081564"/>
    <w:rsid w:val="0008173A"/>
    <w:rsid w:val="0008472B"/>
    <w:rsid w:val="000858ED"/>
    <w:rsid w:val="000932A8"/>
    <w:rsid w:val="000948DB"/>
    <w:rsid w:val="00094A37"/>
    <w:rsid w:val="000952AF"/>
    <w:rsid w:val="000979E4"/>
    <w:rsid w:val="000A2CCD"/>
    <w:rsid w:val="000A61F1"/>
    <w:rsid w:val="000A6E44"/>
    <w:rsid w:val="000A7A9F"/>
    <w:rsid w:val="000B77BA"/>
    <w:rsid w:val="000C1AFD"/>
    <w:rsid w:val="000C534D"/>
    <w:rsid w:val="000C5D47"/>
    <w:rsid w:val="000D1088"/>
    <w:rsid w:val="000D2EC5"/>
    <w:rsid w:val="000E31BA"/>
    <w:rsid w:val="000E621C"/>
    <w:rsid w:val="000E6B0C"/>
    <w:rsid w:val="000F4243"/>
    <w:rsid w:val="000F69A4"/>
    <w:rsid w:val="001034C8"/>
    <w:rsid w:val="00103D5A"/>
    <w:rsid w:val="00103F59"/>
    <w:rsid w:val="001065DB"/>
    <w:rsid w:val="001074EA"/>
    <w:rsid w:val="00110B7D"/>
    <w:rsid w:val="00110F5C"/>
    <w:rsid w:val="00114EAC"/>
    <w:rsid w:val="00120E52"/>
    <w:rsid w:val="00121560"/>
    <w:rsid w:val="00132BDA"/>
    <w:rsid w:val="0013423C"/>
    <w:rsid w:val="001352B4"/>
    <w:rsid w:val="00136583"/>
    <w:rsid w:val="0013790A"/>
    <w:rsid w:val="00141137"/>
    <w:rsid w:val="00145199"/>
    <w:rsid w:val="00152E20"/>
    <w:rsid w:val="00153077"/>
    <w:rsid w:val="0015428F"/>
    <w:rsid w:val="00155216"/>
    <w:rsid w:val="00157CCF"/>
    <w:rsid w:val="001624A8"/>
    <w:rsid w:val="00164313"/>
    <w:rsid w:val="00165271"/>
    <w:rsid w:val="00167315"/>
    <w:rsid w:val="00167D4C"/>
    <w:rsid w:val="00167F51"/>
    <w:rsid w:val="00170F5B"/>
    <w:rsid w:val="001744AB"/>
    <w:rsid w:val="001753A5"/>
    <w:rsid w:val="00180F5B"/>
    <w:rsid w:val="00183B21"/>
    <w:rsid w:val="00186288"/>
    <w:rsid w:val="001868EF"/>
    <w:rsid w:val="00186A69"/>
    <w:rsid w:val="00187EA4"/>
    <w:rsid w:val="00191D66"/>
    <w:rsid w:val="0019486A"/>
    <w:rsid w:val="00196416"/>
    <w:rsid w:val="001A2916"/>
    <w:rsid w:val="001A4606"/>
    <w:rsid w:val="001A5DD0"/>
    <w:rsid w:val="001A7FC3"/>
    <w:rsid w:val="001B2F49"/>
    <w:rsid w:val="001B396D"/>
    <w:rsid w:val="001B4AEC"/>
    <w:rsid w:val="001B4C63"/>
    <w:rsid w:val="001B5AFF"/>
    <w:rsid w:val="001B6890"/>
    <w:rsid w:val="001C5D94"/>
    <w:rsid w:val="001D2169"/>
    <w:rsid w:val="001D2BCD"/>
    <w:rsid w:val="001D5711"/>
    <w:rsid w:val="001E3E0F"/>
    <w:rsid w:val="001E4290"/>
    <w:rsid w:val="001E56E8"/>
    <w:rsid w:val="001E660D"/>
    <w:rsid w:val="001F2788"/>
    <w:rsid w:val="001F3485"/>
    <w:rsid w:val="0020777C"/>
    <w:rsid w:val="0021083E"/>
    <w:rsid w:val="002110E8"/>
    <w:rsid w:val="00215D44"/>
    <w:rsid w:val="0022187E"/>
    <w:rsid w:val="0022236A"/>
    <w:rsid w:val="00222DB5"/>
    <w:rsid w:val="00227F6A"/>
    <w:rsid w:val="00231417"/>
    <w:rsid w:val="00231952"/>
    <w:rsid w:val="00231A11"/>
    <w:rsid w:val="00235C91"/>
    <w:rsid w:val="0023630A"/>
    <w:rsid w:val="002427BA"/>
    <w:rsid w:val="00242F78"/>
    <w:rsid w:val="002450C3"/>
    <w:rsid w:val="00247A8B"/>
    <w:rsid w:val="0025075A"/>
    <w:rsid w:val="00251CC2"/>
    <w:rsid w:val="00251E74"/>
    <w:rsid w:val="00254030"/>
    <w:rsid w:val="002569F8"/>
    <w:rsid w:val="00256DF1"/>
    <w:rsid w:val="00256F66"/>
    <w:rsid w:val="00257966"/>
    <w:rsid w:val="00265C02"/>
    <w:rsid w:val="002809C4"/>
    <w:rsid w:val="00280AC3"/>
    <w:rsid w:val="00283183"/>
    <w:rsid w:val="00284DCB"/>
    <w:rsid w:val="00286D22"/>
    <w:rsid w:val="00294A83"/>
    <w:rsid w:val="00296FDA"/>
    <w:rsid w:val="002A08DE"/>
    <w:rsid w:val="002A2809"/>
    <w:rsid w:val="002A39A6"/>
    <w:rsid w:val="002A481B"/>
    <w:rsid w:val="002B003B"/>
    <w:rsid w:val="002B020D"/>
    <w:rsid w:val="002B17C4"/>
    <w:rsid w:val="002B55DE"/>
    <w:rsid w:val="002B5680"/>
    <w:rsid w:val="002B7698"/>
    <w:rsid w:val="002C1B80"/>
    <w:rsid w:val="002C2C96"/>
    <w:rsid w:val="002C3B47"/>
    <w:rsid w:val="002C646B"/>
    <w:rsid w:val="002D06D6"/>
    <w:rsid w:val="002D0F8F"/>
    <w:rsid w:val="002D5BCA"/>
    <w:rsid w:val="002D6170"/>
    <w:rsid w:val="002D786A"/>
    <w:rsid w:val="002D7F79"/>
    <w:rsid w:val="002E01B0"/>
    <w:rsid w:val="002E02AB"/>
    <w:rsid w:val="002E11C9"/>
    <w:rsid w:val="002E3FEC"/>
    <w:rsid w:val="002E4576"/>
    <w:rsid w:val="002E773D"/>
    <w:rsid w:val="002E7D40"/>
    <w:rsid w:val="002F4E7D"/>
    <w:rsid w:val="002F6A4E"/>
    <w:rsid w:val="0030132B"/>
    <w:rsid w:val="0030777F"/>
    <w:rsid w:val="00310307"/>
    <w:rsid w:val="00311A81"/>
    <w:rsid w:val="003127E5"/>
    <w:rsid w:val="003136F6"/>
    <w:rsid w:val="00316433"/>
    <w:rsid w:val="003173E1"/>
    <w:rsid w:val="00325C45"/>
    <w:rsid w:val="003268F7"/>
    <w:rsid w:val="003272A4"/>
    <w:rsid w:val="00332E79"/>
    <w:rsid w:val="00334DFE"/>
    <w:rsid w:val="003374AA"/>
    <w:rsid w:val="00342385"/>
    <w:rsid w:val="003439F5"/>
    <w:rsid w:val="00344D43"/>
    <w:rsid w:val="00345DD0"/>
    <w:rsid w:val="0034699C"/>
    <w:rsid w:val="00347E9A"/>
    <w:rsid w:val="0035211C"/>
    <w:rsid w:val="00353169"/>
    <w:rsid w:val="00355CF5"/>
    <w:rsid w:val="003576F1"/>
    <w:rsid w:val="00361002"/>
    <w:rsid w:val="00363A41"/>
    <w:rsid w:val="00363AC7"/>
    <w:rsid w:val="00373FD2"/>
    <w:rsid w:val="003755B6"/>
    <w:rsid w:val="003761B6"/>
    <w:rsid w:val="00376A98"/>
    <w:rsid w:val="00377122"/>
    <w:rsid w:val="00381B06"/>
    <w:rsid w:val="00383417"/>
    <w:rsid w:val="00385C43"/>
    <w:rsid w:val="00387224"/>
    <w:rsid w:val="003928BB"/>
    <w:rsid w:val="00393F03"/>
    <w:rsid w:val="003941E3"/>
    <w:rsid w:val="003943F9"/>
    <w:rsid w:val="003971AB"/>
    <w:rsid w:val="0039743F"/>
    <w:rsid w:val="003A0414"/>
    <w:rsid w:val="003A61C5"/>
    <w:rsid w:val="003B1458"/>
    <w:rsid w:val="003B3E33"/>
    <w:rsid w:val="003B7068"/>
    <w:rsid w:val="003B77C2"/>
    <w:rsid w:val="003C23AC"/>
    <w:rsid w:val="003C2C0D"/>
    <w:rsid w:val="003C3C18"/>
    <w:rsid w:val="003C4AD9"/>
    <w:rsid w:val="003D03AC"/>
    <w:rsid w:val="003D05ED"/>
    <w:rsid w:val="003D21C6"/>
    <w:rsid w:val="003D376D"/>
    <w:rsid w:val="003E5744"/>
    <w:rsid w:val="003E6BA6"/>
    <w:rsid w:val="003F1F40"/>
    <w:rsid w:val="003F4448"/>
    <w:rsid w:val="003F4CB0"/>
    <w:rsid w:val="003F6904"/>
    <w:rsid w:val="003F71E6"/>
    <w:rsid w:val="00400154"/>
    <w:rsid w:val="00410103"/>
    <w:rsid w:val="00410A9C"/>
    <w:rsid w:val="00411845"/>
    <w:rsid w:val="00415407"/>
    <w:rsid w:val="00415579"/>
    <w:rsid w:val="00415637"/>
    <w:rsid w:val="00415D9A"/>
    <w:rsid w:val="00416565"/>
    <w:rsid w:val="004209ED"/>
    <w:rsid w:val="00425035"/>
    <w:rsid w:val="00432FEA"/>
    <w:rsid w:val="00434B0D"/>
    <w:rsid w:val="00434E67"/>
    <w:rsid w:val="004352A4"/>
    <w:rsid w:val="004403AF"/>
    <w:rsid w:val="00441934"/>
    <w:rsid w:val="00445923"/>
    <w:rsid w:val="00450762"/>
    <w:rsid w:val="00452334"/>
    <w:rsid w:val="00454EB8"/>
    <w:rsid w:val="00456294"/>
    <w:rsid w:val="00457174"/>
    <w:rsid w:val="00461EF5"/>
    <w:rsid w:val="00466D91"/>
    <w:rsid w:val="00474A6A"/>
    <w:rsid w:val="00475DE5"/>
    <w:rsid w:val="00480B5D"/>
    <w:rsid w:val="004824A0"/>
    <w:rsid w:val="00483161"/>
    <w:rsid w:val="00483A48"/>
    <w:rsid w:val="0048718B"/>
    <w:rsid w:val="00490B3F"/>
    <w:rsid w:val="004915BD"/>
    <w:rsid w:val="004929AA"/>
    <w:rsid w:val="00494DD8"/>
    <w:rsid w:val="00496846"/>
    <w:rsid w:val="004A750B"/>
    <w:rsid w:val="004B1870"/>
    <w:rsid w:val="004B2A0F"/>
    <w:rsid w:val="004B2C83"/>
    <w:rsid w:val="004B4BFE"/>
    <w:rsid w:val="004B557E"/>
    <w:rsid w:val="004B7E65"/>
    <w:rsid w:val="004C5E62"/>
    <w:rsid w:val="004D551C"/>
    <w:rsid w:val="004D7A9C"/>
    <w:rsid w:val="004E1FF7"/>
    <w:rsid w:val="004E3DDF"/>
    <w:rsid w:val="004E443D"/>
    <w:rsid w:val="004E4737"/>
    <w:rsid w:val="004E6E94"/>
    <w:rsid w:val="004F229C"/>
    <w:rsid w:val="004F29C0"/>
    <w:rsid w:val="004F5D8F"/>
    <w:rsid w:val="0050100C"/>
    <w:rsid w:val="005019CD"/>
    <w:rsid w:val="00501B46"/>
    <w:rsid w:val="00501E73"/>
    <w:rsid w:val="00503826"/>
    <w:rsid w:val="00504556"/>
    <w:rsid w:val="00504BDE"/>
    <w:rsid w:val="00507A3A"/>
    <w:rsid w:val="00513259"/>
    <w:rsid w:val="00516599"/>
    <w:rsid w:val="00520388"/>
    <w:rsid w:val="00520A0C"/>
    <w:rsid w:val="00521C67"/>
    <w:rsid w:val="005228A4"/>
    <w:rsid w:val="00523BF9"/>
    <w:rsid w:val="00524846"/>
    <w:rsid w:val="0052632F"/>
    <w:rsid w:val="0052666D"/>
    <w:rsid w:val="005269F1"/>
    <w:rsid w:val="00526E92"/>
    <w:rsid w:val="005342AC"/>
    <w:rsid w:val="00535D68"/>
    <w:rsid w:val="005370A7"/>
    <w:rsid w:val="005403EC"/>
    <w:rsid w:val="005423CB"/>
    <w:rsid w:val="00543A77"/>
    <w:rsid w:val="005532E3"/>
    <w:rsid w:val="00555181"/>
    <w:rsid w:val="00555ABF"/>
    <w:rsid w:val="00560FFF"/>
    <w:rsid w:val="0057189E"/>
    <w:rsid w:val="00577CE4"/>
    <w:rsid w:val="00577F87"/>
    <w:rsid w:val="00582F7D"/>
    <w:rsid w:val="00592E29"/>
    <w:rsid w:val="00594778"/>
    <w:rsid w:val="0059504A"/>
    <w:rsid w:val="005967A1"/>
    <w:rsid w:val="00596CE9"/>
    <w:rsid w:val="005A0208"/>
    <w:rsid w:val="005A035D"/>
    <w:rsid w:val="005A48B1"/>
    <w:rsid w:val="005B03DE"/>
    <w:rsid w:val="005B16AA"/>
    <w:rsid w:val="005B5A44"/>
    <w:rsid w:val="005B5BF9"/>
    <w:rsid w:val="005C1262"/>
    <w:rsid w:val="005C31BB"/>
    <w:rsid w:val="005C5D6A"/>
    <w:rsid w:val="005C7358"/>
    <w:rsid w:val="005D03A1"/>
    <w:rsid w:val="005D21FE"/>
    <w:rsid w:val="005D23BA"/>
    <w:rsid w:val="005D36BA"/>
    <w:rsid w:val="005D37DF"/>
    <w:rsid w:val="005D61A1"/>
    <w:rsid w:val="005E46AA"/>
    <w:rsid w:val="005E566C"/>
    <w:rsid w:val="005E5A3B"/>
    <w:rsid w:val="005F0954"/>
    <w:rsid w:val="005F1602"/>
    <w:rsid w:val="005F3ABC"/>
    <w:rsid w:val="005F41FE"/>
    <w:rsid w:val="005F49FA"/>
    <w:rsid w:val="00602300"/>
    <w:rsid w:val="00602C9C"/>
    <w:rsid w:val="00606047"/>
    <w:rsid w:val="00607EFB"/>
    <w:rsid w:val="0062209B"/>
    <w:rsid w:val="00622A00"/>
    <w:rsid w:val="0062422A"/>
    <w:rsid w:val="0062424B"/>
    <w:rsid w:val="0063236C"/>
    <w:rsid w:val="0063503E"/>
    <w:rsid w:val="00635A29"/>
    <w:rsid w:val="006409F1"/>
    <w:rsid w:val="006416EF"/>
    <w:rsid w:val="006419C6"/>
    <w:rsid w:val="006423FB"/>
    <w:rsid w:val="00642CB5"/>
    <w:rsid w:val="006435B4"/>
    <w:rsid w:val="00643D4B"/>
    <w:rsid w:val="00646C3D"/>
    <w:rsid w:val="00650C9C"/>
    <w:rsid w:val="00651E82"/>
    <w:rsid w:val="0065286A"/>
    <w:rsid w:val="00653666"/>
    <w:rsid w:val="006560B6"/>
    <w:rsid w:val="00656E9E"/>
    <w:rsid w:val="00657FD2"/>
    <w:rsid w:val="0066171B"/>
    <w:rsid w:val="00667342"/>
    <w:rsid w:val="00672880"/>
    <w:rsid w:val="00672DE8"/>
    <w:rsid w:val="0068152F"/>
    <w:rsid w:val="006815B6"/>
    <w:rsid w:val="0069118C"/>
    <w:rsid w:val="0069317F"/>
    <w:rsid w:val="00697B17"/>
    <w:rsid w:val="006A0A18"/>
    <w:rsid w:val="006A1858"/>
    <w:rsid w:val="006A2253"/>
    <w:rsid w:val="006A2970"/>
    <w:rsid w:val="006A39A3"/>
    <w:rsid w:val="006A4625"/>
    <w:rsid w:val="006A576E"/>
    <w:rsid w:val="006A5852"/>
    <w:rsid w:val="006A6E13"/>
    <w:rsid w:val="006B1292"/>
    <w:rsid w:val="006B3C5B"/>
    <w:rsid w:val="006B5B4D"/>
    <w:rsid w:val="006C24B7"/>
    <w:rsid w:val="006D1A6A"/>
    <w:rsid w:val="006D1B62"/>
    <w:rsid w:val="006D2028"/>
    <w:rsid w:val="006D27FF"/>
    <w:rsid w:val="006D6D2D"/>
    <w:rsid w:val="006E019D"/>
    <w:rsid w:val="006E12A8"/>
    <w:rsid w:val="006F13E5"/>
    <w:rsid w:val="006F601F"/>
    <w:rsid w:val="006F780B"/>
    <w:rsid w:val="007022C3"/>
    <w:rsid w:val="00707AE6"/>
    <w:rsid w:val="0071053C"/>
    <w:rsid w:val="00711443"/>
    <w:rsid w:val="007130E6"/>
    <w:rsid w:val="007139FE"/>
    <w:rsid w:val="00713E67"/>
    <w:rsid w:val="00714EC8"/>
    <w:rsid w:val="00714EF4"/>
    <w:rsid w:val="00715F8B"/>
    <w:rsid w:val="007229FA"/>
    <w:rsid w:val="00722EE9"/>
    <w:rsid w:val="00723437"/>
    <w:rsid w:val="00724F1D"/>
    <w:rsid w:val="00732AF8"/>
    <w:rsid w:val="0073354B"/>
    <w:rsid w:val="00735C15"/>
    <w:rsid w:val="00735DF3"/>
    <w:rsid w:val="00740514"/>
    <w:rsid w:val="00741CBE"/>
    <w:rsid w:val="007425EF"/>
    <w:rsid w:val="007455EF"/>
    <w:rsid w:val="00747457"/>
    <w:rsid w:val="00750BF5"/>
    <w:rsid w:val="00753CAB"/>
    <w:rsid w:val="00757EEE"/>
    <w:rsid w:val="007603CA"/>
    <w:rsid w:val="00764EDC"/>
    <w:rsid w:val="00765419"/>
    <w:rsid w:val="00766514"/>
    <w:rsid w:val="00766B13"/>
    <w:rsid w:val="00767D96"/>
    <w:rsid w:val="0077515C"/>
    <w:rsid w:val="0077637C"/>
    <w:rsid w:val="00776559"/>
    <w:rsid w:val="00781A43"/>
    <w:rsid w:val="0078522F"/>
    <w:rsid w:val="00790521"/>
    <w:rsid w:val="00791DB2"/>
    <w:rsid w:val="0079209B"/>
    <w:rsid w:val="0079239F"/>
    <w:rsid w:val="007A146A"/>
    <w:rsid w:val="007A2C24"/>
    <w:rsid w:val="007A48AE"/>
    <w:rsid w:val="007A5CA7"/>
    <w:rsid w:val="007A77D0"/>
    <w:rsid w:val="007A7DD5"/>
    <w:rsid w:val="007B275D"/>
    <w:rsid w:val="007B66CC"/>
    <w:rsid w:val="007B6BF7"/>
    <w:rsid w:val="007B7E20"/>
    <w:rsid w:val="007C0CF3"/>
    <w:rsid w:val="007C216C"/>
    <w:rsid w:val="007C279D"/>
    <w:rsid w:val="007C6006"/>
    <w:rsid w:val="007C6165"/>
    <w:rsid w:val="007C76B2"/>
    <w:rsid w:val="007D0069"/>
    <w:rsid w:val="007D2EFA"/>
    <w:rsid w:val="007D317B"/>
    <w:rsid w:val="007D475C"/>
    <w:rsid w:val="007D6C34"/>
    <w:rsid w:val="007E18A8"/>
    <w:rsid w:val="007E20DB"/>
    <w:rsid w:val="007E3639"/>
    <w:rsid w:val="007E3FEC"/>
    <w:rsid w:val="007E5A9E"/>
    <w:rsid w:val="007E6680"/>
    <w:rsid w:val="007F43B0"/>
    <w:rsid w:val="007F50F7"/>
    <w:rsid w:val="007F747E"/>
    <w:rsid w:val="007F76D4"/>
    <w:rsid w:val="007F77E1"/>
    <w:rsid w:val="0080014F"/>
    <w:rsid w:val="008001F1"/>
    <w:rsid w:val="00800257"/>
    <w:rsid w:val="00800900"/>
    <w:rsid w:val="008014FD"/>
    <w:rsid w:val="008072D6"/>
    <w:rsid w:val="00807654"/>
    <w:rsid w:val="00807C51"/>
    <w:rsid w:val="00810918"/>
    <w:rsid w:val="00810C4B"/>
    <w:rsid w:val="00812C5C"/>
    <w:rsid w:val="00816639"/>
    <w:rsid w:val="00830003"/>
    <w:rsid w:val="0083365F"/>
    <w:rsid w:val="00834180"/>
    <w:rsid w:val="00845211"/>
    <w:rsid w:val="0084556F"/>
    <w:rsid w:val="00846604"/>
    <w:rsid w:val="00846817"/>
    <w:rsid w:val="00850AFD"/>
    <w:rsid w:val="00850DE5"/>
    <w:rsid w:val="008527A4"/>
    <w:rsid w:val="00854C13"/>
    <w:rsid w:val="008569A9"/>
    <w:rsid w:val="00861DB9"/>
    <w:rsid w:val="00862509"/>
    <w:rsid w:val="00864844"/>
    <w:rsid w:val="008657E8"/>
    <w:rsid w:val="008662F9"/>
    <w:rsid w:val="008706D7"/>
    <w:rsid w:val="00871797"/>
    <w:rsid w:val="00874020"/>
    <w:rsid w:val="00874B21"/>
    <w:rsid w:val="00875065"/>
    <w:rsid w:val="00876D93"/>
    <w:rsid w:val="008809B1"/>
    <w:rsid w:val="0088214D"/>
    <w:rsid w:val="0088321E"/>
    <w:rsid w:val="0088622F"/>
    <w:rsid w:val="008863B4"/>
    <w:rsid w:val="00886470"/>
    <w:rsid w:val="008879AA"/>
    <w:rsid w:val="0089082F"/>
    <w:rsid w:val="00890E00"/>
    <w:rsid w:val="00891945"/>
    <w:rsid w:val="00891CFD"/>
    <w:rsid w:val="0089306C"/>
    <w:rsid w:val="00895124"/>
    <w:rsid w:val="00897438"/>
    <w:rsid w:val="008974EF"/>
    <w:rsid w:val="008A39AF"/>
    <w:rsid w:val="008A556A"/>
    <w:rsid w:val="008A6537"/>
    <w:rsid w:val="008A6747"/>
    <w:rsid w:val="008B1B87"/>
    <w:rsid w:val="008B21F1"/>
    <w:rsid w:val="008B578E"/>
    <w:rsid w:val="008C22B4"/>
    <w:rsid w:val="008C2C53"/>
    <w:rsid w:val="008C7BCC"/>
    <w:rsid w:val="008D0868"/>
    <w:rsid w:val="008D6227"/>
    <w:rsid w:val="008D6965"/>
    <w:rsid w:val="008D7C13"/>
    <w:rsid w:val="008E418E"/>
    <w:rsid w:val="008E474C"/>
    <w:rsid w:val="008E5DB9"/>
    <w:rsid w:val="008F0FA2"/>
    <w:rsid w:val="008F5727"/>
    <w:rsid w:val="009007F9"/>
    <w:rsid w:val="00900959"/>
    <w:rsid w:val="00900B00"/>
    <w:rsid w:val="00901E20"/>
    <w:rsid w:val="0090565A"/>
    <w:rsid w:val="00906432"/>
    <w:rsid w:val="00907AFF"/>
    <w:rsid w:val="0091058A"/>
    <w:rsid w:val="00910BE5"/>
    <w:rsid w:val="00910F5A"/>
    <w:rsid w:val="00912E9C"/>
    <w:rsid w:val="009134AA"/>
    <w:rsid w:val="00916C16"/>
    <w:rsid w:val="0092155E"/>
    <w:rsid w:val="00922DE7"/>
    <w:rsid w:val="00925014"/>
    <w:rsid w:val="00926AB3"/>
    <w:rsid w:val="009316BA"/>
    <w:rsid w:val="00932FCE"/>
    <w:rsid w:val="0093509E"/>
    <w:rsid w:val="00935105"/>
    <w:rsid w:val="00936078"/>
    <w:rsid w:val="00936571"/>
    <w:rsid w:val="0093660A"/>
    <w:rsid w:val="00942D9F"/>
    <w:rsid w:val="00942E69"/>
    <w:rsid w:val="0094384B"/>
    <w:rsid w:val="00945255"/>
    <w:rsid w:val="00945842"/>
    <w:rsid w:val="00951000"/>
    <w:rsid w:val="009516B6"/>
    <w:rsid w:val="00954C11"/>
    <w:rsid w:val="00956A09"/>
    <w:rsid w:val="0096418C"/>
    <w:rsid w:val="00964ED3"/>
    <w:rsid w:val="009653DD"/>
    <w:rsid w:val="00966A69"/>
    <w:rsid w:val="009673A8"/>
    <w:rsid w:val="00975554"/>
    <w:rsid w:val="00975F7D"/>
    <w:rsid w:val="00976831"/>
    <w:rsid w:val="00977005"/>
    <w:rsid w:val="00977A12"/>
    <w:rsid w:val="009822EF"/>
    <w:rsid w:val="00984A24"/>
    <w:rsid w:val="00986E59"/>
    <w:rsid w:val="00990111"/>
    <w:rsid w:val="0099239A"/>
    <w:rsid w:val="00994A46"/>
    <w:rsid w:val="00995ECB"/>
    <w:rsid w:val="00996E80"/>
    <w:rsid w:val="009A13B4"/>
    <w:rsid w:val="009A2876"/>
    <w:rsid w:val="009A2B87"/>
    <w:rsid w:val="009A303D"/>
    <w:rsid w:val="009B00E1"/>
    <w:rsid w:val="009B1276"/>
    <w:rsid w:val="009B1474"/>
    <w:rsid w:val="009B4E49"/>
    <w:rsid w:val="009B5D86"/>
    <w:rsid w:val="009B6F7E"/>
    <w:rsid w:val="009C085C"/>
    <w:rsid w:val="009C22D2"/>
    <w:rsid w:val="009C2B07"/>
    <w:rsid w:val="009C423E"/>
    <w:rsid w:val="009C440A"/>
    <w:rsid w:val="009C4968"/>
    <w:rsid w:val="009C587E"/>
    <w:rsid w:val="009D0845"/>
    <w:rsid w:val="009D1E84"/>
    <w:rsid w:val="009D34EE"/>
    <w:rsid w:val="009E487B"/>
    <w:rsid w:val="009F06DD"/>
    <w:rsid w:val="009F113E"/>
    <w:rsid w:val="009F685D"/>
    <w:rsid w:val="009F73CE"/>
    <w:rsid w:val="00A01D4A"/>
    <w:rsid w:val="00A02793"/>
    <w:rsid w:val="00A0455B"/>
    <w:rsid w:val="00A0640B"/>
    <w:rsid w:val="00A06B6F"/>
    <w:rsid w:val="00A113C4"/>
    <w:rsid w:val="00A13F43"/>
    <w:rsid w:val="00A1593D"/>
    <w:rsid w:val="00A23C4D"/>
    <w:rsid w:val="00A240AE"/>
    <w:rsid w:val="00A240FC"/>
    <w:rsid w:val="00A24296"/>
    <w:rsid w:val="00A2699E"/>
    <w:rsid w:val="00A2751F"/>
    <w:rsid w:val="00A3000F"/>
    <w:rsid w:val="00A32682"/>
    <w:rsid w:val="00A35BF4"/>
    <w:rsid w:val="00A36063"/>
    <w:rsid w:val="00A36257"/>
    <w:rsid w:val="00A400A5"/>
    <w:rsid w:val="00A42C8A"/>
    <w:rsid w:val="00A42EEC"/>
    <w:rsid w:val="00A4313A"/>
    <w:rsid w:val="00A43364"/>
    <w:rsid w:val="00A44BB3"/>
    <w:rsid w:val="00A455C3"/>
    <w:rsid w:val="00A45EBF"/>
    <w:rsid w:val="00A5368C"/>
    <w:rsid w:val="00A57A40"/>
    <w:rsid w:val="00A60065"/>
    <w:rsid w:val="00A61C05"/>
    <w:rsid w:val="00A6277C"/>
    <w:rsid w:val="00A62E28"/>
    <w:rsid w:val="00A637D2"/>
    <w:rsid w:val="00A70D37"/>
    <w:rsid w:val="00A7400F"/>
    <w:rsid w:val="00A76B1C"/>
    <w:rsid w:val="00A812D5"/>
    <w:rsid w:val="00A81806"/>
    <w:rsid w:val="00A83CCE"/>
    <w:rsid w:val="00A83DF2"/>
    <w:rsid w:val="00A86090"/>
    <w:rsid w:val="00A874F4"/>
    <w:rsid w:val="00A95021"/>
    <w:rsid w:val="00AA0E2A"/>
    <w:rsid w:val="00AA765D"/>
    <w:rsid w:val="00AB000F"/>
    <w:rsid w:val="00AB0D04"/>
    <w:rsid w:val="00AB1728"/>
    <w:rsid w:val="00AB3E85"/>
    <w:rsid w:val="00AC21DF"/>
    <w:rsid w:val="00AC6AA5"/>
    <w:rsid w:val="00AC7914"/>
    <w:rsid w:val="00AD237C"/>
    <w:rsid w:val="00AD3C99"/>
    <w:rsid w:val="00AE4B3D"/>
    <w:rsid w:val="00AE5228"/>
    <w:rsid w:val="00AF2B49"/>
    <w:rsid w:val="00AF6AB8"/>
    <w:rsid w:val="00B05B04"/>
    <w:rsid w:val="00B06BCC"/>
    <w:rsid w:val="00B231C8"/>
    <w:rsid w:val="00B25772"/>
    <w:rsid w:val="00B25797"/>
    <w:rsid w:val="00B261AE"/>
    <w:rsid w:val="00B30E6F"/>
    <w:rsid w:val="00B31134"/>
    <w:rsid w:val="00B35E8C"/>
    <w:rsid w:val="00B4429E"/>
    <w:rsid w:val="00B44E7C"/>
    <w:rsid w:val="00B467AA"/>
    <w:rsid w:val="00B51EFD"/>
    <w:rsid w:val="00B52752"/>
    <w:rsid w:val="00B528C8"/>
    <w:rsid w:val="00B53D40"/>
    <w:rsid w:val="00B54B92"/>
    <w:rsid w:val="00B55859"/>
    <w:rsid w:val="00B55B69"/>
    <w:rsid w:val="00B60A44"/>
    <w:rsid w:val="00B60EE8"/>
    <w:rsid w:val="00B632BA"/>
    <w:rsid w:val="00B66A34"/>
    <w:rsid w:val="00B67D08"/>
    <w:rsid w:val="00B73B38"/>
    <w:rsid w:val="00B7432C"/>
    <w:rsid w:val="00B75C06"/>
    <w:rsid w:val="00B76027"/>
    <w:rsid w:val="00B76435"/>
    <w:rsid w:val="00B778B6"/>
    <w:rsid w:val="00B86821"/>
    <w:rsid w:val="00B86F1B"/>
    <w:rsid w:val="00B93EF4"/>
    <w:rsid w:val="00B9596D"/>
    <w:rsid w:val="00B96776"/>
    <w:rsid w:val="00B975E3"/>
    <w:rsid w:val="00B977EC"/>
    <w:rsid w:val="00BA37ED"/>
    <w:rsid w:val="00BA5E3A"/>
    <w:rsid w:val="00BA5FF4"/>
    <w:rsid w:val="00BA641D"/>
    <w:rsid w:val="00BA6D16"/>
    <w:rsid w:val="00BB2DC8"/>
    <w:rsid w:val="00BB43B1"/>
    <w:rsid w:val="00BB43EF"/>
    <w:rsid w:val="00BB53C8"/>
    <w:rsid w:val="00BB55D1"/>
    <w:rsid w:val="00BC03D6"/>
    <w:rsid w:val="00BC1293"/>
    <w:rsid w:val="00BC37F4"/>
    <w:rsid w:val="00BC43CA"/>
    <w:rsid w:val="00BC608C"/>
    <w:rsid w:val="00BC6C5A"/>
    <w:rsid w:val="00BD03ED"/>
    <w:rsid w:val="00BD3969"/>
    <w:rsid w:val="00BD451C"/>
    <w:rsid w:val="00BD4E47"/>
    <w:rsid w:val="00BE1CD3"/>
    <w:rsid w:val="00BE4FA1"/>
    <w:rsid w:val="00BE53A3"/>
    <w:rsid w:val="00BE6FCB"/>
    <w:rsid w:val="00BE7E5E"/>
    <w:rsid w:val="00BF3C9C"/>
    <w:rsid w:val="00BF42A5"/>
    <w:rsid w:val="00BF4D99"/>
    <w:rsid w:val="00BF5CA9"/>
    <w:rsid w:val="00C00C50"/>
    <w:rsid w:val="00C035EE"/>
    <w:rsid w:val="00C1188C"/>
    <w:rsid w:val="00C1637A"/>
    <w:rsid w:val="00C173AE"/>
    <w:rsid w:val="00C17D12"/>
    <w:rsid w:val="00C24E2A"/>
    <w:rsid w:val="00C25E26"/>
    <w:rsid w:val="00C33589"/>
    <w:rsid w:val="00C366ED"/>
    <w:rsid w:val="00C37E1B"/>
    <w:rsid w:val="00C4513E"/>
    <w:rsid w:val="00C4697F"/>
    <w:rsid w:val="00C52A84"/>
    <w:rsid w:val="00C52F7B"/>
    <w:rsid w:val="00C53FC7"/>
    <w:rsid w:val="00C545E0"/>
    <w:rsid w:val="00C548BC"/>
    <w:rsid w:val="00C5497D"/>
    <w:rsid w:val="00C54D8D"/>
    <w:rsid w:val="00C60475"/>
    <w:rsid w:val="00C63642"/>
    <w:rsid w:val="00C63B2E"/>
    <w:rsid w:val="00C72D6B"/>
    <w:rsid w:val="00C74FA8"/>
    <w:rsid w:val="00C82C41"/>
    <w:rsid w:val="00C857C2"/>
    <w:rsid w:val="00C90CA4"/>
    <w:rsid w:val="00C94A6F"/>
    <w:rsid w:val="00C96C9B"/>
    <w:rsid w:val="00CA0F9A"/>
    <w:rsid w:val="00CA1920"/>
    <w:rsid w:val="00CA315F"/>
    <w:rsid w:val="00CA384B"/>
    <w:rsid w:val="00CA5FE8"/>
    <w:rsid w:val="00CB2E14"/>
    <w:rsid w:val="00CB4B5E"/>
    <w:rsid w:val="00CC452F"/>
    <w:rsid w:val="00CC5351"/>
    <w:rsid w:val="00CD002C"/>
    <w:rsid w:val="00CD11F9"/>
    <w:rsid w:val="00CD1D8A"/>
    <w:rsid w:val="00CD1DDC"/>
    <w:rsid w:val="00CD275A"/>
    <w:rsid w:val="00CD6F6E"/>
    <w:rsid w:val="00CE1166"/>
    <w:rsid w:val="00CE3C56"/>
    <w:rsid w:val="00CE6D73"/>
    <w:rsid w:val="00CF3A57"/>
    <w:rsid w:val="00CF548F"/>
    <w:rsid w:val="00CF5B1F"/>
    <w:rsid w:val="00CF5CA9"/>
    <w:rsid w:val="00CF5E69"/>
    <w:rsid w:val="00CF7616"/>
    <w:rsid w:val="00CF784F"/>
    <w:rsid w:val="00CF7DE5"/>
    <w:rsid w:val="00D0048E"/>
    <w:rsid w:val="00D00778"/>
    <w:rsid w:val="00D01CF6"/>
    <w:rsid w:val="00D05805"/>
    <w:rsid w:val="00D124E6"/>
    <w:rsid w:val="00D13EF2"/>
    <w:rsid w:val="00D14E52"/>
    <w:rsid w:val="00D160AD"/>
    <w:rsid w:val="00D164A6"/>
    <w:rsid w:val="00D17AB0"/>
    <w:rsid w:val="00D22C2A"/>
    <w:rsid w:val="00D23528"/>
    <w:rsid w:val="00D27180"/>
    <w:rsid w:val="00D3132C"/>
    <w:rsid w:val="00D32904"/>
    <w:rsid w:val="00D33A96"/>
    <w:rsid w:val="00D34CB9"/>
    <w:rsid w:val="00D356F5"/>
    <w:rsid w:val="00D4215E"/>
    <w:rsid w:val="00D42298"/>
    <w:rsid w:val="00D42A41"/>
    <w:rsid w:val="00D4626E"/>
    <w:rsid w:val="00D46DC5"/>
    <w:rsid w:val="00D51C08"/>
    <w:rsid w:val="00D577C3"/>
    <w:rsid w:val="00D57A8D"/>
    <w:rsid w:val="00D60BBC"/>
    <w:rsid w:val="00D64666"/>
    <w:rsid w:val="00D6677C"/>
    <w:rsid w:val="00D67E34"/>
    <w:rsid w:val="00D70C1D"/>
    <w:rsid w:val="00D72DCE"/>
    <w:rsid w:val="00D75745"/>
    <w:rsid w:val="00D75816"/>
    <w:rsid w:val="00D763C2"/>
    <w:rsid w:val="00D770CE"/>
    <w:rsid w:val="00D80D25"/>
    <w:rsid w:val="00D81EDB"/>
    <w:rsid w:val="00D83948"/>
    <w:rsid w:val="00D90ADD"/>
    <w:rsid w:val="00D917D0"/>
    <w:rsid w:val="00D9644F"/>
    <w:rsid w:val="00D97927"/>
    <w:rsid w:val="00DA1C91"/>
    <w:rsid w:val="00DA2C45"/>
    <w:rsid w:val="00DA4889"/>
    <w:rsid w:val="00DA6111"/>
    <w:rsid w:val="00DA6F02"/>
    <w:rsid w:val="00DB4F25"/>
    <w:rsid w:val="00DB4F7F"/>
    <w:rsid w:val="00DC3434"/>
    <w:rsid w:val="00DC3B0B"/>
    <w:rsid w:val="00DC4981"/>
    <w:rsid w:val="00DC6AF8"/>
    <w:rsid w:val="00DD114F"/>
    <w:rsid w:val="00DD5B07"/>
    <w:rsid w:val="00DE299F"/>
    <w:rsid w:val="00DE2E70"/>
    <w:rsid w:val="00DE7FDC"/>
    <w:rsid w:val="00DF2237"/>
    <w:rsid w:val="00DF325C"/>
    <w:rsid w:val="00DF45E6"/>
    <w:rsid w:val="00DF64F3"/>
    <w:rsid w:val="00E000BB"/>
    <w:rsid w:val="00E00BE6"/>
    <w:rsid w:val="00E015D1"/>
    <w:rsid w:val="00E0176E"/>
    <w:rsid w:val="00E03A50"/>
    <w:rsid w:val="00E11964"/>
    <w:rsid w:val="00E12DC1"/>
    <w:rsid w:val="00E142A0"/>
    <w:rsid w:val="00E14A5B"/>
    <w:rsid w:val="00E2308C"/>
    <w:rsid w:val="00E330E8"/>
    <w:rsid w:val="00E355B9"/>
    <w:rsid w:val="00E3710A"/>
    <w:rsid w:val="00E40959"/>
    <w:rsid w:val="00E42AFA"/>
    <w:rsid w:val="00E435E8"/>
    <w:rsid w:val="00E44A43"/>
    <w:rsid w:val="00E46082"/>
    <w:rsid w:val="00E465B8"/>
    <w:rsid w:val="00E520FF"/>
    <w:rsid w:val="00E53725"/>
    <w:rsid w:val="00E541BD"/>
    <w:rsid w:val="00E57716"/>
    <w:rsid w:val="00E57F83"/>
    <w:rsid w:val="00E617FA"/>
    <w:rsid w:val="00E67EA6"/>
    <w:rsid w:val="00E7319E"/>
    <w:rsid w:val="00E733A0"/>
    <w:rsid w:val="00E76E1B"/>
    <w:rsid w:val="00E771DD"/>
    <w:rsid w:val="00E814B0"/>
    <w:rsid w:val="00E82A40"/>
    <w:rsid w:val="00E8485A"/>
    <w:rsid w:val="00E87BE8"/>
    <w:rsid w:val="00E87F5A"/>
    <w:rsid w:val="00EA34D4"/>
    <w:rsid w:val="00EA6CBD"/>
    <w:rsid w:val="00EA7477"/>
    <w:rsid w:val="00EA7766"/>
    <w:rsid w:val="00EB1D94"/>
    <w:rsid w:val="00EB4CE0"/>
    <w:rsid w:val="00EB6848"/>
    <w:rsid w:val="00EC1869"/>
    <w:rsid w:val="00EC21F8"/>
    <w:rsid w:val="00EC2ADA"/>
    <w:rsid w:val="00EC37FE"/>
    <w:rsid w:val="00EC3D2D"/>
    <w:rsid w:val="00EC3E23"/>
    <w:rsid w:val="00EC45DF"/>
    <w:rsid w:val="00EC5339"/>
    <w:rsid w:val="00EC6B35"/>
    <w:rsid w:val="00ED122F"/>
    <w:rsid w:val="00ED31C8"/>
    <w:rsid w:val="00ED3ABA"/>
    <w:rsid w:val="00EE5224"/>
    <w:rsid w:val="00EE585D"/>
    <w:rsid w:val="00EE6ED4"/>
    <w:rsid w:val="00EE7238"/>
    <w:rsid w:val="00EF299A"/>
    <w:rsid w:val="00EF3C2A"/>
    <w:rsid w:val="00EF4178"/>
    <w:rsid w:val="00F00646"/>
    <w:rsid w:val="00F00C6D"/>
    <w:rsid w:val="00F0132A"/>
    <w:rsid w:val="00F035B9"/>
    <w:rsid w:val="00F03E1C"/>
    <w:rsid w:val="00F05467"/>
    <w:rsid w:val="00F1525E"/>
    <w:rsid w:val="00F206EB"/>
    <w:rsid w:val="00F21250"/>
    <w:rsid w:val="00F21B8E"/>
    <w:rsid w:val="00F23043"/>
    <w:rsid w:val="00F355FF"/>
    <w:rsid w:val="00F35A7A"/>
    <w:rsid w:val="00F36684"/>
    <w:rsid w:val="00F371C3"/>
    <w:rsid w:val="00F410AC"/>
    <w:rsid w:val="00F43B0B"/>
    <w:rsid w:val="00F47A5C"/>
    <w:rsid w:val="00F50C59"/>
    <w:rsid w:val="00F54DC6"/>
    <w:rsid w:val="00F551CB"/>
    <w:rsid w:val="00F606B9"/>
    <w:rsid w:val="00F61C7E"/>
    <w:rsid w:val="00F66985"/>
    <w:rsid w:val="00F67042"/>
    <w:rsid w:val="00F670FD"/>
    <w:rsid w:val="00F71EB8"/>
    <w:rsid w:val="00F74784"/>
    <w:rsid w:val="00F77CEA"/>
    <w:rsid w:val="00F77D0E"/>
    <w:rsid w:val="00F77EFF"/>
    <w:rsid w:val="00F81BBE"/>
    <w:rsid w:val="00F81BF5"/>
    <w:rsid w:val="00F844DA"/>
    <w:rsid w:val="00F8671C"/>
    <w:rsid w:val="00F879C1"/>
    <w:rsid w:val="00F91161"/>
    <w:rsid w:val="00F920AD"/>
    <w:rsid w:val="00F92A93"/>
    <w:rsid w:val="00F92EEA"/>
    <w:rsid w:val="00F95658"/>
    <w:rsid w:val="00F964A4"/>
    <w:rsid w:val="00F969A9"/>
    <w:rsid w:val="00FA1089"/>
    <w:rsid w:val="00FA2183"/>
    <w:rsid w:val="00FA6718"/>
    <w:rsid w:val="00FA7966"/>
    <w:rsid w:val="00FB080A"/>
    <w:rsid w:val="00FB1611"/>
    <w:rsid w:val="00FB19BE"/>
    <w:rsid w:val="00FB4696"/>
    <w:rsid w:val="00FB6330"/>
    <w:rsid w:val="00FB7056"/>
    <w:rsid w:val="00FC0028"/>
    <w:rsid w:val="00FC0041"/>
    <w:rsid w:val="00FC03FE"/>
    <w:rsid w:val="00FC19A4"/>
    <w:rsid w:val="00FC38B2"/>
    <w:rsid w:val="00FC3938"/>
    <w:rsid w:val="00FC6F38"/>
    <w:rsid w:val="00FD142A"/>
    <w:rsid w:val="00FD1465"/>
    <w:rsid w:val="00FD19F7"/>
    <w:rsid w:val="00FD47E8"/>
    <w:rsid w:val="00FD5380"/>
    <w:rsid w:val="00FD5D8B"/>
    <w:rsid w:val="00FD6B08"/>
    <w:rsid w:val="00FE1827"/>
    <w:rsid w:val="00FE24DA"/>
    <w:rsid w:val="00FE339F"/>
    <w:rsid w:val="00FE48D2"/>
    <w:rsid w:val="00FE4982"/>
    <w:rsid w:val="00FE4D03"/>
    <w:rsid w:val="00FF4E31"/>
    <w:rsid w:val="00FF6224"/>
    <w:rsid w:val="00FF7A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3160D"/>
  <w15:docId w15:val="{726E1E24-2C2A-4853-BC2B-95A176089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5727"/>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925014"/>
    <w:pPr>
      <w:keepNext/>
      <w:ind w:firstLine="360"/>
      <w:jc w:val="center"/>
      <w:outlineLvl w:val="0"/>
    </w:pPr>
    <w:rPr>
      <w:b/>
    </w:rPr>
  </w:style>
  <w:style w:type="paragraph" w:styleId="2">
    <w:name w:val="heading 2"/>
    <w:basedOn w:val="a1"/>
    <w:next w:val="a1"/>
    <w:link w:val="20"/>
    <w:uiPriority w:val="99"/>
    <w:qFormat/>
    <w:rsid w:val="00925014"/>
    <w:pPr>
      <w:keepNext/>
      <w:spacing w:before="240" w:after="60"/>
      <w:outlineLvl w:val="1"/>
    </w:pPr>
    <w:rPr>
      <w:rFonts w:ascii="Arial" w:hAnsi="Arial"/>
      <w:b/>
      <w:bCs/>
      <w:i/>
      <w:iCs/>
      <w:sz w:val="28"/>
      <w:szCs w:val="28"/>
    </w:rPr>
  </w:style>
  <w:style w:type="paragraph" w:styleId="3">
    <w:name w:val="heading 3"/>
    <w:basedOn w:val="a1"/>
    <w:next w:val="a1"/>
    <w:link w:val="30"/>
    <w:qFormat/>
    <w:rsid w:val="00925014"/>
    <w:pPr>
      <w:keepNext/>
      <w:spacing w:before="240" w:after="60" w:line="276" w:lineRule="auto"/>
      <w:outlineLvl w:val="2"/>
    </w:pPr>
    <w:rPr>
      <w:rFonts w:ascii="Cambria" w:hAnsi="Cambria"/>
      <w:b/>
      <w:bCs/>
      <w:sz w:val="26"/>
      <w:szCs w:val="26"/>
      <w:lang w:eastAsia="en-US"/>
    </w:rPr>
  </w:style>
  <w:style w:type="paragraph" w:styleId="4">
    <w:name w:val="heading 4"/>
    <w:basedOn w:val="a1"/>
    <w:next w:val="a1"/>
    <w:link w:val="40"/>
    <w:uiPriority w:val="99"/>
    <w:qFormat/>
    <w:rsid w:val="00925014"/>
    <w:pPr>
      <w:keepNext/>
      <w:outlineLvl w:val="3"/>
    </w:pPr>
    <w:rPr>
      <w:sz w:val="28"/>
      <w:szCs w:val="20"/>
    </w:rPr>
  </w:style>
  <w:style w:type="paragraph" w:styleId="5">
    <w:name w:val="heading 5"/>
    <w:basedOn w:val="a1"/>
    <w:next w:val="a1"/>
    <w:link w:val="50"/>
    <w:uiPriority w:val="99"/>
    <w:qFormat/>
    <w:rsid w:val="00925014"/>
    <w:pPr>
      <w:keepNext/>
      <w:outlineLvl w:val="4"/>
    </w:pPr>
    <w:rPr>
      <w:i/>
      <w:iCs/>
      <w:sz w:val="28"/>
      <w:szCs w:val="20"/>
    </w:rPr>
  </w:style>
  <w:style w:type="paragraph" w:styleId="6">
    <w:name w:val="heading 6"/>
    <w:basedOn w:val="a1"/>
    <w:next w:val="a1"/>
    <w:link w:val="60"/>
    <w:qFormat/>
    <w:rsid w:val="00925014"/>
    <w:pPr>
      <w:spacing w:before="240" w:after="60" w:line="276" w:lineRule="auto"/>
      <w:outlineLvl w:val="5"/>
    </w:pPr>
    <w:rPr>
      <w:rFonts w:ascii="Calibri" w:hAnsi="Calibri"/>
      <w:b/>
      <w:bCs/>
      <w:sz w:val="22"/>
      <w:szCs w:val="22"/>
      <w:lang w:eastAsia="en-US"/>
    </w:rPr>
  </w:style>
  <w:style w:type="paragraph" w:styleId="9">
    <w:name w:val="heading 9"/>
    <w:basedOn w:val="a1"/>
    <w:next w:val="a1"/>
    <w:link w:val="90"/>
    <w:semiHidden/>
    <w:unhideWhenUsed/>
    <w:qFormat/>
    <w:rsid w:val="00925014"/>
    <w:pPr>
      <w:spacing w:before="240" w:after="60"/>
      <w:outlineLvl w:val="8"/>
    </w:pPr>
    <w:rPr>
      <w:rFonts w:ascii="Cambria" w:hAnsi="Cambria"/>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1"/>
    <w:link w:val="21"/>
    <w:uiPriority w:val="99"/>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2"/>
    <w:uiPriority w:val="99"/>
    <w:rsid w:val="00C52F7B"/>
    <w:rPr>
      <w:rFonts w:ascii="Times New Roman" w:eastAsia="Times New Roman" w:hAnsi="Times New Roman" w:cs="Times New Roman"/>
      <w:sz w:val="20"/>
      <w:szCs w:val="20"/>
      <w:lang w:eastAsia="ru-RU"/>
    </w:rPr>
  </w:style>
  <w:style w:type="character" w:styleId="a7">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aliases w:val="2 Спс точк,Имя Рисунка,List Paragraph"/>
    <w:basedOn w:val="a1"/>
    <w:link w:val="a9"/>
    <w:uiPriority w:val="34"/>
    <w:qFormat/>
    <w:rsid w:val="00C52F7B"/>
    <w:pPr>
      <w:ind w:left="708"/>
    </w:pPr>
  </w:style>
  <w:style w:type="table" w:styleId="aa">
    <w:name w:val="Table Grid"/>
    <w:basedOn w:val="a3"/>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1"/>
    <w:link w:val="ac"/>
    <w:uiPriority w:val="99"/>
    <w:semiHidden/>
    <w:unhideWhenUsed/>
    <w:rsid w:val="00A76B1C"/>
    <w:rPr>
      <w:rFonts w:ascii="Tahoma" w:hAnsi="Tahoma" w:cs="Tahoma"/>
      <w:sz w:val="16"/>
      <w:szCs w:val="16"/>
    </w:rPr>
  </w:style>
  <w:style w:type="character" w:customStyle="1" w:styleId="ac">
    <w:name w:val="Текст выноски Знак"/>
    <w:basedOn w:val="a2"/>
    <w:link w:val="ab"/>
    <w:uiPriority w:val="99"/>
    <w:semiHidden/>
    <w:rsid w:val="00A76B1C"/>
    <w:rPr>
      <w:rFonts w:ascii="Tahoma" w:eastAsia="Times New Roman" w:hAnsi="Tahoma" w:cs="Tahoma"/>
      <w:sz w:val="16"/>
      <w:szCs w:val="16"/>
      <w:lang w:eastAsia="ru-RU"/>
    </w:rPr>
  </w:style>
  <w:style w:type="paragraph" w:styleId="ad">
    <w:name w:val="Title"/>
    <w:basedOn w:val="a1"/>
    <w:link w:val="ae"/>
    <w:qFormat/>
    <w:rsid w:val="000218DE"/>
    <w:pPr>
      <w:jc w:val="center"/>
    </w:pPr>
    <w:rPr>
      <w:b/>
      <w:sz w:val="28"/>
    </w:rPr>
  </w:style>
  <w:style w:type="character" w:customStyle="1" w:styleId="ae">
    <w:name w:val="Заголовок Знак"/>
    <w:basedOn w:val="a2"/>
    <w:link w:val="ad"/>
    <w:rsid w:val="000218DE"/>
    <w:rPr>
      <w:rFonts w:ascii="Times New Roman" w:eastAsia="Times New Roman" w:hAnsi="Times New Roman" w:cs="Times New Roman"/>
      <w:b/>
      <w:sz w:val="28"/>
      <w:szCs w:val="20"/>
      <w:lang w:eastAsia="ru-RU"/>
    </w:rPr>
  </w:style>
  <w:style w:type="paragraph" w:styleId="af">
    <w:name w:val="header"/>
    <w:basedOn w:val="a1"/>
    <w:link w:val="af0"/>
    <w:uiPriority w:val="99"/>
    <w:unhideWhenUsed/>
    <w:rsid w:val="00CC5351"/>
    <w:pPr>
      <w:tabs>
        <w:tab w:val="center" w:pos="4677"/>
        <w:tab w:val="right" w:pos="9355"/>
      </w:tabs>
    </w:pPr>
  </w:style>
  <w:style w:type="character" w:customStyle="1" w:styleId="af0">
    <w:name w:val="Верхний колонтитул Знак"/>
    <w:basedOn w:val="a2"/>
    <w:link w:val="af"/>
    <w:uiPriority w:val="99"/>
    <w:rsid w:val="00CC5351"/>
    <w:rPr>
      <w:rFonts w:ascii="Times New Roman" w:eastAsia="Times New Roman" w:hAnsi="Times New Roman" w:cs="Times New Roman"/>
      <w:sz w:val="20"/>
      <w:szCs w:val="20"/>
      <w:lang w:eastAsia="ru-RU"/>
    </w:rPr>
  </w:style>
  <w:style w:type="paragraph" w:styleId="af1">
    <w:name w:val="footer"/>
    <w:basedOn w:val="a1"/>
    <w:link w:val="af2"/>
    <w:uiPriority w:val="99"/>
    <w:unhideWhenUsed/>
    <w:rsid w:val="00CC5351"/>
    <w:pPr>
      <w:tabs>
        <w:tab w:val="center" w:pos="4677"/>
        <w:tab w:val="right" w:pos="9355"/>
      </w:tabs>
    </w:pPr>
  </w:style>
  <w:style w:type="character" w:customStyle="1" w:styleId="af2">
    <w:name w:val="Нижний колонтитул Знак"/>
    <w:basedOn w:val="a2"/>
    <w:link w:val="af1"/>
    <w:uiPriority w:val="99"/>
    <w:rsid w:val="00CC5351"/>
    <w:rPr>
      <w:rFonts w:ascii="Times New Roman" w:eastAsia="Times New Roman" w:hAnsi="Times New Roman" w:cs="Times New Roman"/>
      <w:sz w:val="20"/>
      <w:szCs w:val="20"/>
      <w:lang w:eastAsia="ru-RU"/>
    </w:rPr>
  </w:style>
  <w:style w:type="paragraph" w:styleId="af3">
    <w:name w:val="Body Text"/>
    <w:basedOn w:val="a1"/>
    <w:link w:val="af4"/>
    <w:uiPriority w:val="99"/>
    <w:unhideWhenUsed/>
    <w:rsid w:val="00110F5C"/>
    <w:pPr>
      <w:spacing w:after="120"/>
    </w:pPr>
  </w:style>
  <w:style w:type="character" w:customStyle="1" w:styleId="af4">
    <w:name w:val="Основной текст Знак"/>
    <w:basedOn w:val="a2"/>
    <w:link w:val="af3"/>
    <w:uiPriority w:val="99"/>
    <w:rsid w:val="00110F5C"/>
    <w:rPr>
      <w:rFonts w:ascii="Times New Roman" w:eastAsia="Times New Roman" w:hAnsi="Times New Roman" w:cs="Times New Roman"/>
      <w:sz w:val="20"/>
      <w:szCs w:val="20"/>
      <w:lang w:eastAsia="ru-RU"/>
    </w:rPr>
  </w:style>
  <w:style w:type="paragraph" w:styleId="af5">
    <w:name w:val="Normal (Web)"/>
    <w:basedOn w:val="a1"/>
    <w:uiPriority w:val="99"/>
    <w:unhideWhenUsed/>
    <w:rsid w:val="00D6677C"/>
    <w:pPr>
      <w:spacing w:before="100" w:beforeAutospacing="1" w:after="100" w:afterAutospacing="1"/>
    </w:pPr>
  </w:style>
  <w:style w:type="character" w:customStyle="1" w:styleId="apple-converted-space">
    <w:name w:val="apple-converted-space"/>
    <w:basedOn w:val="a2"/>
    <w:uiPriority w:val="99"/>
    <w:rsid w:val="00D6677C"/>
  </w:style>
  <w:style w:type="character" w:styleId="af6">
    <w:name w:val="Hyperlink"/>
    <w:basedOn w:val="a2"/>
    <w:uiPriority w:val="99"/>
    <w:unhideWhenUsed/>
    <w:rsid w:val="004B7E65"/>
    <w:rPr>
      <w:color w:val="0000FF" w:themeColor="hyperlink"/>
      <w:u w:val="single"/>
    </w:rPr>
  </w:style>
  <w:style w:type="paragraph" w:styleId="11">
    <w:name w:val="toc 1"/>
    <w:basedOn w:val="a1"/>
    <w:next w:val="a1"/>
    <w:autoRedefine/>
    <w:uiPriority w:val="39"/>
    <w:rsid w:val="005342AC"/>
    <w:pPr>
      <w:tabs>
        <w:tab w:val="right" w:leader="dot" w:pos="10195"/>
      </w:tabs>
      <w:spacing w:before="120"/>
    </w:pPr>
    <w:rPr>
      <w:rFonts w:asciiTheme="minorHAnsi" w:hAnsiTheme="minorHAnsi" w:cstheme="minorHAnsi"/>
      <w:b/>
      <w:bCs/>
      <w:i/>
      <w:iCs/>
    </w:rPr>
  </w:style>
  <w:style w:type="character" w:customStyle="1" w:styleId="22">
    <w:name w:val="Основной текст (2)_"/>
    <w:link w:val="23"/>
    <w:rsid w:val="00707AE6"/>
    <w:rPr>
      <w:sz w:val="28"/>
      <w:szCs w:val="28"/>
      <w:shd w:val="clear" w:color="auto" w:fill="FFFFFF"/>
    </w:rPr>
  </w:style>
  <w:style w:type="paragraph" w:customStyle="1" w:styleId="23">
    <w:name w:val="Основной текст (2)"/>
    <w:basedOn w:val="a1"/>
    <w:link w:val="22"/>
    <w:rsid w:val="00707AE6"/>
    <w:pPr>
      <w:shd w:val="clear" w:color="auto" w:fill="FFFFFF"/>
      <w:spacing w:line="322" w:lineRule="exact"/>
    </w:pPr>
    <w:rPr>
      <w:rFonts w:asciiTheme="minorHAnsi" w:eastAsiaTheme="minorHAnsi" w:hAnsiTheme="minorHAnsi" w:cstheme="minorBidi"/>
      <w:sz w:val="28"/>
      <w:szCs w:val="28"/>
      <w:lang w:eastAsia="en-US"/>
    </w:rPr>
  </w:style>
  <w:style w:type="paragraph" w:customStyle="1" w:styleId="af7">
    <w:name w:val="Литература"/>
    <w:basedOn w:val="a1"/>
    <w:rsid w:val="00707AE6"/>
    <w:pPr>
      <w:spacing w:afterLines="40" w:line="312" w:lineRule="auto"/>
      <w:jc w:val="both"/>
    </w:pPr>
    <w:rPr>
      <w:sz w:val="26"/>
      <w:szCs w:val="26"/>
    </w:rPr>
  </w:style>
  <w:style w:type="character" w:customStyle="1" w:styleId="12">
    <w:name w:val="Неразрешенное упоминание1"/>
    <w:basedOn w:val="a2"/>
    <w:uiPriority w:val="99"/>
    <w:semiHidden/>
    <w:unhideWhenUsed/>
    <w:rsid w:val="00F91161"/>
    <w:rPr>
      <w:color w:val="605E5C"/>
      <w:shd w:val="clear" w:color="auto" w:fill="E1DFDD"/>
    </w:rPr>
  </w:style>
  <w:style w:type="character" w:styleId="af8">
    <w:name w:val="FollowedHyperlink"/>
    <w:basedOn w:val="a2"/>
    <w:uiPriority w:val="99"/>
    <w:semiHidden/>
    <w:unhideWhenUsed/>
    <w:rsid w:val="00F91161"/>
    <w:rPr>
      <w:color w:val="800080" w:themeColor="followedHyperlink"/>
      <w:u w:val="single"/>
    </w:rPr>
  </w:style>
  <w:style w:type="paragraph" w:styleId="af9">
    <w:name w:val="Body Text Indent"/>
    <w:aliases w:val="текст,Основной текст 1,Нумерованный список !!,Надин стиль"/>
    <w:basedOn w:val="a1"/>
    <w:link w:val="afa"/>
    <w:uiPriority w:val="99"/>
    <w:unhideWhenUsed/>
    <w:rsid w:val="00925014"/>
    <w:pPr>
      <w:spacing w:after="120"/>
      <w:ind w:left="283"/>
    </w:pPr>
  </w:style>
  <w:style w:type="character" w:customStyle="1" w:styleId="afa">
    <w:name w:val="Основной текст с отступом Знак"/>
    <w:aliases w:val="текст Знак,Основной текст 1 Знак,Нумерованный список !! Знак,Надин стиль Знак"/>
    <w:basedOn w:val="a2"/>
    <w:link w:val="af9"/>
    <w:uiPriority w:val="99"/>
    <w:rsid w:val="00925014"/>
    <w:rPr>
      <w:rFonts w:ascii="Times New Roman" w:eastAsia="Times New Roman" w:hAnsi="Times New Roman" w:cs="Times New Roman"/>
      <w:sz w:val="24"/>
      <w:szCs w:val="24"/>
      <w:lang w:eastAsia="ru-RU"/>
    </w:rPr>
  </w:style>
  <w:style w:type="character" w:customStyle="1" w:styleId="10">
    <w:name w:val="Заголовок 1 Знак"/>
    <w:basedOn w:val="a2"/>
    <w:link w:val="1"/>
    <w:uiPriority w:val="99"/>
    <w:rsid w:val="00925014"/>
    <w:rPr>
      <w:rFonts w:ascii="Times New Roman" w:eastAsia="Times New Roman" w:hAnsi="Times New Roman" w:cs="Times New Roman"/>
      <w:b/>
      <w:sz w:val="24"/>
      <w:szCs w:val="24"/>
    </w:rPr>
  </w:style>
  <w:style w:type="character" w:customStyle="1" w:styleId="20">
    <w:name w:val="Заголовок 2 Знак"/>
    <w:basedOn w:val="a2"/>
    <w:link w:val="2"/>
    <w:uiPriority w:val="99"/>
    <w:rsid w:val="00925014"/>
    <w:rPr>
      <w:rFonts w:ascii="Arial" w:eastAsia="Times New Roman" w:hAnsi="Arial" w:cs="Times New Roman"/>
      <w:b/>
      <w:bCs/>
      <w:i/>
      <w:iCs/>
      <w:sz w:val="28"/>
      <w:szCs w:val="28"/>
    </w:rPr>
  </w:style>
  <w:style w:type="character" w:customStyle="1" w:styleId="30">
    <w:name w:val="Заголовок 3 Знак"/>
    <w:basedOn w:val="a2"/>
    <w:link w:val="3"/>
    <w:rsid w:val="00925014"/>
    <w:rPr>
      <w:rFonts w:ascii="Cambria" w:eastAsia="Times New Roman" w:hAnsi="Cambria" w:cs="Times New Roman"/>
      <w:b/>
      <w:bCs/>
      <w:sz w:val="26"/>
      <w:szCs w:val="26"/>
    </w:rPr>
  </w:style>
  <w:style w:type="character" w:customStyle="1" w:styleId="40">
    <w:name w:val="Заголовок 4 Знак"/>
    <w:basedOn w:val="a2"/>
    <w:link w:val="4"/>
    <w:uiPriority w:val="99"/>
    <w:rsid w:val="00925014"/>
    <w:rPr>
      <w:rFonts w:ascii="Times New Roman" w:eastAsia="Times New Roman" w:hAnsi="Times New Roman" w:cs="Times New Roman"/>
      <w:sz w:val="28"/>
      <w:szCs w:val="20"/>
      <w:lang w:eastAsia="ru-RU"/>
    </w:rPr>
  </w:style>
  <w:style w:type="character" w:customStyle="1" w:styleId="50">
    <w:name w:val="Заголовок 5 Знак"/>
    <w:basedOn w:val="a2"/>
    <w:link w:val="5"/>
    <w:uiPriority w:val="99"/>
    <w:rsid w:val="00925014"/>
    <w:rPr>
      <w:rFonts w:ascii="Times New Roman" w:eastAsia="Times New Roman" w:hAnsi="Times New Roman" w:cs="Times New Roman"/>
      <w:i/>
      <w:iCs/>
      <w:sz w:val="28"/>
      <w:szCs w:val="20"/>
      <w:lang w:eastAsia="ru-RU"/>
    </w:rPr>
  </w:style>
  <w:style w:type="character" w:customStyle="1" w:styleId="60">
    <w:name w:val="Заголовок 6 Знак"/>
    <w:basedOn w:val="a2"/>
    <w:link w:val="6"/>
    <w:rsid w:val="00925014"/>
    <w:rPr>
      <w:rFonts w:ascii="Calibri" w:eastAsia="Times New Roman" w:hAnsi="Calibri" w:cs="Times New Roman"/>
      <w:b/>
      <w:bCs/>
    </w:rPr>
  </w:style>
  <w:style w:type="character" w:customStyle="1" w:styleId="90">
    <w:name w:val="Заголовок 9 Знак"/>
    <w:basedOn w:val="a2"/>
    <w:link w:val="9"/>
    <w:semiHidden/>
    <w:rsid w:val="00925014"/>
    <w:rPr>
      <w:rFonts w:ascii="Cambria" w:eastAsia="Times New Roman" w:hAnsi="Cambria" w:cs="Times New Roman"/>
      <w:lang w:eastAsia="ru-RU"/>
    </w:rPr>
  </w:style>
  <w:style w:type="paragraph" w:customStyle="1" w:styleId="a">
    <w:name w:val="список с точками"/>
    <w:basedOn w:val="a1"/>
    <w:uiPriority w:val="99"/>
    <w:rsid w:val="00925014"/>
    <w:pPr>
      <w:numPr>
        <w:numId w:val="3"/>
      </w:numPr>
      <w:tabs>
        <w:tab w:val="num" w:pos="756"/>
      </w:tabs>
      <w:spacing w:line="312" w:lineRule="auto"/>
      <w:ind w:left="756"/>
      <w:jc w:val="both"/>
    </w:pPr>
  </w:style>
  <w:style w:type="paragraph" w:customStyle="1" w:styleId="afb">
    <w:basedOn w:val="a1"/>
    <w:next w:val="ad"/>
    <w:link w:val="afc"/>
    <w:uiPriority w:val="99"/>
    <w:qFormat/>
    <w:rsid w:val="00925014"/>
    <w:pPr>
      <w:jc w:val="center"/>
    </w:pPr>
    <w:rPr>
      <w:rFonts w:asciiTheme="minorHAnsi" w:eastAsiaTheme="minorHAnsi" w:hAnsiTheme="minorHAnsi" w:cstheme="minorBidi"/>
      <w:sz w:val="28"/>
      <w:lang w:eastAsia="en-US"/>
    </w:rPr>
  </w:style>
  <w:style w:type="paragraph" w:customStyle="1" w:styleId="afd">
    <w:name w:val="Для таблиц"/>
    <w:basedOn w:val="a1"/>
    <w:uiPriority w:val="99"/>
    <w:rsid w:val="00925014"/>
  </w:style>
  <w:style w:type="paragraph" w:customStyle="1" w:styleId="sit">
    <w:name w:val="sit"/>
    <w:basedOn w:val="afe"/>
    <w:rsid w:val="00925014"/>
    <w:pPr>
      <w:ind w:firstLine="567"/>
      <w:jc w:val="both"/>
    </w:pPr>
    <w:rPr>
      <w:rFonts w:ascii="Times New Roman" w:hAnsi="Times New Roman"/>
      <w:noProof/>
      <w:sz w:val="26"/>
      <w:szCs w:val="26"/>
    </w:rPr>
  </w:style>
  <w:style w:type="paragraph" w:styleId="afe">
    <w:name w:val="Plain Text"/>
    <w:basedOn w:val="a1"/>
    <w:link w:val="aff"/>
    <w:rsid w:val="00925014"/>
    <w:rPr>
      <w:rFonts w:ascii="Courier New" w:hAnsi="Courier New"/>
      <w:sz w:val="20"/>
      <w:szCs w:val="20"/>
    </w:rPr>
  </w:style>
  <w:style w:type="character" w:customStyle="1" w:styleId="aff">
    <w:name w:val="Текст Знак"/>
    <w:basedOn w:val="a2"/>
    <w:link w:val="afe"/>
    <w:rsid w:val="00925014"/>
    <w:rPr>
      <w:rFonts w:ascii="Courier New" w:eastAsia="Times New Roman" w:hAnsi="Courier New" w:cs="Times New Roman"/>
      <w:sz w:val="20"/>
      <w:szCs w:val="20"/>
    </w:rPr>
  </w:style>
  <w:style w:type="paragraph" w:styleId="24">
    <w:name w:val="Body Text 2"/>
    <w:basedOn w:val="a1"/>
    <w:link w:val="25"/>
    <w:uiPriority w:val="99"/>
    <w:unhideWhenUsed/>
    <w:rsid w:val="00925014"/>
    <w:pPr>
      <w:spacing w:after="120" w:line="480" w:lineRule="auto"/>
    </w:pPr>
  </w:style>
  <w:style w:type="character" w:customStyle="1" w:styleId="25">
    <w:name w:val="Основной текст 2 Знак"/>
    <w:basedOn w:val="a2"/>
    <w:link w:val="24"/>
    <w:uiPriority w:val="99"/>
    <w:rsid w:val="00925014"/>
    <w:rPr>
      <w:rFonts w:ascii="Times New Roman" w:eastAsia="Times New Roman" w:hAnsi="Times New Roman" w:cs="Times New Roman"/>
      <w:sz w:val="24"/>
      <w:szCs w:val="24"/>
    </w:rPr>
  </w:style>
  <w:style w:type="character" w:customStyle="1" w:styleId="afc">
    <w:name w:val="Название Знак"/>
    <w:link w:val="afb"/>
    <w:uiPriority w:val="99"/>
    <w:rsid w:val="00925014"/>
    <w:rPr>
      <w:sz w:val="28"/>
      <w:szCs w:val="24"/>
    </w:rPr>
  </w:style>
  <w:style w:type="character" w:styleId="aff0">
    <w:name w:val="Emphasis"/>
    <w:uiPriority w:val="99"/>
    <w:qFormat/>
    <w:rsid w:val="00925014"/>
    <w:rPr>
      <w:i/>
      <w:iCs/>
    </w:rPr>
  </w:style>
  <w:style w:type="character" w:customStyle="1" w:styleId="mw-headline">
    <w:name w:val="mw-headline"/>
    <w:basedOn w:val="a2"/>
    <w:rsid w:val="00925014"/>
  </w:style>
  <w:style w:type="paragraph" w:customStyle="1" w:styleId="13">
    <w:name w:val="Знак Знак Знак Знак Знак Знак Знак1"/>
    <w:basedOn w:val="a1"/>
    <w:rsid w:val="00925014"/>
    <w:pPr>
      <w:tabs>
        <w:tab w:val="num" w:pos="643"/>
      </w:tabs>
      <w:spacing w:after="160" w:line="240" w:lineRule="exact"/>
    </w:pPr>
    <w:rPr>
      <w:rFonts w:ascii="Verdana" w:hAnsi="Verdana" w:cs="Verdana"/>
      <w:sz w:val="20"/>
      <w:szCs w:val="20"/>
      <w:lang w:val="en-US" w:eastAsia="en-US"/>
    </w:rPr>
  </w:style>
  <w:style w:type="character" w:styleId="aff1">
    <w:name w:val="page number"/>
    <w:basedOn w:val="a2"/>
    <w:uiPriority w:val="99"/>
    <w:rsid w:val="00925014"/>
  </w:style>
  <w:style w:type="character" w:customStyle="1" w:styleId="aff2">
    <w:name w:val="Текст сноски Знак Знак"/>
    <w:aliases w:val="Текст сноски-FN Знак,Footnote Text Char Знак Знак Знак,Footnote Text Char Знак Знак1,Footnote Text Char Знак Знак Знак Знак Знак,Текст сноски-FN Знак1,Footnote Text Char Знак Знак Знак1"/>
    <w:uiPriority w:val="99"/>
    <w:semiHidden/>
    <w:rsid w:val="00925014"/>
  </w:style>
  <w:style w:type="paragraph" w:customStyle="1" w:styleId="Default">
    <w:name w:val="Default"/>
    <w:rsid w:val="0092501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1">
    <w:name w:val="Основной текст 31"/>
    <w:basedOn w:val="a1"/>
    <w:uiPriority w:val="99"/>
    <w:rsid w:val="00925014"/>
    <w:pPr>
      <w:shd w:val="clear" w:color="auto" w:fill="FFFFFF"/>
      <w:suppressAutoHyphens/>
    </w:pPr>
    <w:rPr>
      <w:b/>
      <w:color w:val="000000"/>
      <w:sz w:val="28"/>
      <w:szCs w:val="20"/>
      <w:lang w:eastAsia="ar-SA"/>
    </w:rPr>
  </w:style>
  <w:style w:type="paragraph" w:customStyle="1" w:styleId="msonormalcxspmiddle">
    <w:name w:val="msonormalcxspmiddle"/>
    <w:basedOn w:val="a1"/>
    <w:rsid w:val="00925014"/>
    <w:pPr>
      <w:numPr>
        <w:numId w:val="4"/>
      </w:numPr>
      <w:tabs>
        <w:tab w:val="clear" w:pos="800"/>
      </w:tabs>
      <w:spacing w:before="100" w:beforeAutospacing="1" w:after="100" w:afterAutospacing="1"/>
      <w:ind w:left="0" w:firstLine="0"/>
    </w:pPr>
  </w:style>
  <w:style w:type="paragraph" w:customStyle="1" w:styleId="a0">
    <w:name w:val="Спи"/>
    <w:basedOn w:val="a1"/>
    <w:rsid w:val="00925014"/>
    <w:pPr>
      <w:widowControl w:val="0"/>
      <w:numPr>
        <w:numId w:val="1"/>
      </w:numPr>
      <w:jc w:val="both"/>
    </w:pPr>
  </w:style>
  <w:style w:type="paragraph" w:customStyle="1" w:styleId="210">
    <w:name w:val="Основной текст 21"/>
    <w:basedOn w:val="a1"/>
    <w:rsid w:val="00925014"/>
    <w:pPr>
      <w:overflowPunct w:val="0"/>
      <w:autoSpaceDE w:val="0"/>
      <w:autoSpaceDN w:val="0"/>
      <w:adjustRightInd w:val="0"/>
      <w:spacing w:line="360" w:lineRule="auto"/>
      <w:ind w:firstLine="624"/>
      <w:jc w:val="both"/>
      <w:textAlignment w:val="baseline"/>
    </w:pPr>
    <w:rPr>
      <w:sz w:val="28"/>
      <w:szCs w:val="20"/>
    </w:rPr>
  </w:style>
  <w:style w:type="paragraph" w:customStyle="1" w:styleId="aff3">
    <w:name w:val="Знак Знак Знак Знак Знак Знак Знак"/>
    <w:basedOn w:val="af"/>
    <w:rsid w:val="00925014"/>
    <w:pPr>
      <w:tabs>
        <w:tab w:val="clear" w:pos="4677"/>
        <w:tab w:val="clear" w:pos="9355"/>
      </w:tabs>
      <w:ind w:right="40" w:firstLine="720"/>
      <w:jc w:val="both"/>
    </w:pPr>
    <w:rPr>
      <w:rFonts w:eastAsia="Symbol"/>
      <w:sz w:val="28"/>
    </w:rPr>
  </w:style>
  <w:style w:type="character" w:customStyle="1" w:styleId="FontStyle70">
    <w:name w:val="Font Style70"/>
    <w:rsid w:val="00925014"/>
    <w:rPr>
      <w:rFonts w:ascii="Times New Roman" w:hAnsi="Times New Roman" w:cs="Times New Roman"/>
      <w:sz w:val="20"/>
      <w:szCs w:val="20"/>
    </w:rPr>
  </w:style>
  <w:style w:type="character" w:customStyle="1" w:styleId="blk">
    <w:name w:val="blk"/>
    <w:rsid w:val="00925014"/>
  </w:style>
  <w:style w:type="character" w:styleId="aff4">
    <w:name w:val="Strong"/>
    <w:uiPriority w:val="99"/>
    <w:qFormat/>
    <w:rsid w:val="00925014"/>
    <w:rPr>
      <w:rFonts w:cs="Times New Roman"/>
      <w:b/>
      <w:bCs/>
    </w:rPr>
  </w:style>
  <w:style w:type="paragraph" w:styleId="32">
    <w:name w:val="Body Text 3"/>
    <w:basedOn w:val="a1"/>
    <w:link w:val="33"/>
    <w:uiPriority w:val="99"/>
    <w:rsid w:val="00925014"/>
    <w:pPr>
      <w:jc w:val="center"/>
    </w:pPr>
    <w:rPr>
      <w:b/>
      <w:bCs/>
      <w:sz w:val="28"/>
      <w:szCs w:val="20"/>
    </w:rPr>
  </w:style>
  <w:style w:type="character" w:customStyle="1" w:styleId="33">
    <w:name w:val="Основной текст 3 Знак"/>
    <w:basedOn w:val="a2"/>
    <w:link w:val="32"/>
    <w:uiPriority w:val="99"/>
    <w:rsid w:val="00925014"/>
    <w:rPr>
      <w:rFonts w:ascii="Times New Roman" w:eastAsia="Times New Roman" w:hAnsi="Times New Roman" w:cs="Times New Roman"/>
      <w:b/>
      <w:bCs/>
      <w:sz w:val="28"/>
      <w:szCs w:val="20"/>
      <w:lang w:eastAsia="ru-RU"/>
    </w:rPr>
  </w:style>
  <w:style w:type="paragraph" w:styleId="26">
    <w:name w:val="Body Text Indent 2"/>
    <w:basedOn w:val="a1"/>
    <w:link w:val="27"/>
    <w:uiPriority w:val="99"/>
    <w:rsid w:val="00925014"/>
    <w:pPr>
      <w:spacing w:after="120" w:line="480" w:lineRule="auto"/>
      <w:ind w:left="283"/>
    </w:pPr>
    <w:rPr>
      <w:sz w:val="20"/>
      <w:szCs w:val="20"/>
    </w:rPr>
  </w:style>
  <w:style w:type="character" w:customStyle="1" w:styleId="27">
    <w:name w:val="Основной текст с отступом 2 Знак"/>
    <w:basedOn w:val="a2"/>
    <w:link w:val="26"/>
    <w:uiPriority w:val="99"/>
    <w:rsid w:val="00925014"/>
    <w:rPr>
      <w:rFonts w:ascii="Times New Roman" w:eastAsia="Times New Roman" w:hAnsi="Times New Roman" w:cs="Times New Roman"/>
      <w:sz w:val="20"/>
      <w:szCs w:val="20"/>
      <w:lang w:eastAsia="ru-RU"/>
    </w:rPr>
  </w:style>
  <w:style w:type="paragraph" w:customStyle="1" w:styleId="14">
    <w:name w:val="Знак1 Знак Знак Знак"/>
    <w:basedOn w:val="a1"/>
    <w:uiPriority w:val="99"/>
    <w:rsid w:val="00925014"/>
    <w:pPr>
      <w:tabs>
        <w:tab w:val="num" w:pos="643"/>
      </w:tabs>
      <w:spacing w:after="160" w:line="240" w:lineRule="exact"/>
    </w:pPr>
    <w:rPr>
      <w:rFonts w:ascii="Verdana" w:hAnsi="Verdana" w:cs="Verdana"/>
      <w:sz w:val="20"/>
      <w:szCs w:val="20"/>
      <w:lang w:val="en-US" w:eastAsia="en-US"/>
    </w:rPr>
  </w:style>
  <w:style w:type="character" w:customStyle="1" w:styleId="TimesNewRoman">
    <w:name w:val="Основной текст + Times New Roman"/>
    <w:aliases w:val="9 pt,Не курсив"/>
    <w:uiPriority w:val="99"/>
    <w:rsid w:val="00925014"/>
    <w:rPr>
      <w:rFonts w:ascii="Times New Roman" w:hAnsi="Times New Roman" w:cs="Times New Roman"/>
      <w:sz w:val="18"/>
      <w:szCs w:val="18"/>
    </w:rPr>
  </w:style>
  <w:style w:type="paragraph" w:customStyle="1" w:styleId="211">
    <w:name w:val="Основной текст (2)1"/>
    <w:basedOn w:val="a1"/>
    <w:rsid w:val="00925014"/>
    <w:pPr>
      <w:widowControl w:val="0"/>
      <w:shd w:val="clear" w:color="auto" w:fill="FFFFFF"/>
      <w:spacing w:before="120" w:line="268" w:lineRule="exact"/>
      <w:jc w:val="both"/>
    </w:pPr>
    <w:rPr>
      <w:b/>
      <w:bCs/>
      <w:spacing w:val="10"/>
      <w:sz w:val="22"/>
      <w:szCs w:val="22"/>
    </w:rPr>
  </w:style>
  <w:style w:type="character" w:customStyle="1" w:styleId="20pt">
    <w:name w:val="Основной текст (2) + Интервал 0 pt"/>
    <w:uiPriority w:val="99"/>
    <w:rsid w:val="00925014"/>
    <w:rPr>
      <w:b/>
      <w:bCs/>
      <w:spacing w:val="0"/>
      <w:sz w:val="22"/>
      <w:szCs w:val="22"/>
      <w:shd w:val="clear" w:color="auto" w:fill="FFFFFF"/>
    </w:rPr>
  </w:style>
  <w:style w:type="character" w:customStyle="1" w:styleId="28">
    <w:name w:val="Основной текст (2) + Курсив"/>
    <w:aliases w:val="Интервал 0 pt"/>
    <w:uiPriority w:val="99"/>
    <w:rsid w:val="00925014"/>
    <w:rPr>
      <w:b/>
      <w:bCs/>
      <w:i/>
      <w:iCs/>
      <w:spacing w:val="0"/>
      <w:sz w:val="22"/>
      <w:szCs w:val="22"/>
      <w:shd w:val="clear" w:color="auto" w:fill="FFFFFF"/>
    </w:rPr>
  </w:style>
  <w:style w:type="character" w:customStyle="1" w:styleId="TimesNewRoman22">
    <w:name w:val="Основной текст + Times New Roman22"/>
    <w:aliases w:val="11,5 pt,Полужирный,Интервал 0 pt8"/>
    <w:uiPriority w:val="99"/>
    <w:rsid w:val="00925014"/>
    <w:rPr>
      <w:rFonts w:ascii="Times New Roman" w:hAnsi="Times New Roman" w:cs="Times New Roman"/>
      <w:b/>
      <w:bCs/>
      <w:spacing w:val="-10"/>
      <w:sz w:val="23"/>
      <w:szCs w:val="23"/>
    </w:rPr>
  </w:style>
  <w:style w:type="character" w:customStyle="1" w:styleId="41">
    <w:name w:val="Основной текст (4)_"/>
    <w:link w:val="410"/>
    <w:uiPriority w:val="99"/>
    <w:locked/>
    <w:rsid w:val="00925014"/>
    <w:rPr>
      <w:b/>
      <w:bCs/>
      <w:i/>
      <w:iCs/>
      <w:shd w:val="clear" w:color="auto" w:fill="FFFFFF"/>
    </w:rPr>
  </w:style>
  <w:style w:type="paragraph" w:customStyle="1" w:styleId="410">
    <w:name w:val="Основной текст (4)1"/>
    <w:basedOn w:val="a1"/>
    <w:link w:val="41"/>
    <w:uiPriority w:val="99"/>
    <w:rsid w:val="00925014"/>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character" w:customStyle="1" w:styleId="42">
    <w:name w:val="Основной текст (4)"/>
    <w:basedOn w:val="41"/>
    <w:rsid w:val="00925014"/>
    <w:rPr>
      <w:b/>
      <w:bCs/>
      <w:i/>
      <w:iCs/>
      <w:shd w:val="clear" w:color="auto" w:fill="FFFFFF"/>
    </w:rPr>
  </w:style>
  <w:style w:type="character" w:customStyle="1" w:styleId="TimesNewRoman20">
    <w:name w:val="Основной текст + Times New Roman20"/>
    <w:aliases w:val="Не курсив19"/>
    <w:uiPriority w:val="99"/>
    <w:rsid w:val="00925014"/>
    <w:rPr>
      <w:rFonts w:ascii="Times New Roman" w:hAnsi="Times New Roman" w:cs="Times New Roman"/>
      <w:sz w:val="28"/>
      <w:szCs w:val="24"/>
    </w:rPr>
  </w:style>
  <w:style w:type="character" w:customStyle="1" w:styleId="aff5">
    <w:name w:val="Колонтитул_"/>
    <w:link w:val="15"/>
    <w:uiPriority w:val="99"/>
    <w:locked/>
    <w:rsid w:val="00925014"/>
    <w:rPr>
      <w:spacing w:val="20"/>
      <w:shd w:val="clear" w:color="auto" w:fill="FFFFFF"/>
    </w:rPr>
  </w:style>
  <w:style w:type="paragraph" w:customStyle="1" w:styleId="15">
    <w:name w:val="Колонтитул1"/>
    <w:basedOn w:val="a1"/>
    <w:link w:val="aff5"/>
    <w:uiPriority w:val="99"/>
    <w:rsid w:val="00925014"/>
    <w:pPr>
      <w:widowControl w:val="0"/>
      <w:shd w:val="clear" w:color="auto" w:fill="FFFFFF"/>
      <w:spacing w:line="240" w:lineRule="atLeast"/>
    </w:pPr>
    <w:rPr>
      <w:rFonts w:asciiTheme="minorHAnsi" w:eastAsiaTheme="minorHAnsi" w:hAnsiTheme="minorHAnsi" w:cstheme="minorBidi"/>
      <w:spacing w:val="20"/>
      <w:sz w:val="22"/>
      <w:szCs w:val="22"/>
      <w:lang w:eastAsia="en-US"/>
    </w:rPr>
  </w:style>
  <w:style w:type="character" w:customStyle="1" w:styleId="aff6">
    <w:name w:val="Колонтитул"/>
    <w:basedOn w:val="aff5"/>
    <w:uiPriority w:val="99"/>
    <w:rsid w:val="00925014"/>
    <w:rPr>
      <w:spacing w:val="20"/>
      <w:shd w:val="clear" w:color="auto" w:fill="FFFFFF"/>
    </w:rPr>
  </w:style>
  <w:style w:type="character" w:customStyle="1" w:styleId="34">
    <w:name w:val="Основной текст (3)_"/>
    <w:link w:val="35"/>
    <w:uiPriority w:val="99"/>
    <w:locked/>
    <w:rsid w:val="00925014"/>
    <w:rPr>
      <w:spacing w:val="10"/>
      <w:shd w:val="clear" w:color="auto" w:fill="FFFFFF"/>
    </w:rPr>
  </w:style>
  <w:style w:type="paragraph" w:customStyle="1" w:styleId="35">
    <w:name w:val="Основной текст (3)"/>
    <w:basedOn w:val="a1"/>
    <w:link w:val="34"/>
    <w:uiPriority w:val="99"/>
    <w:rsid w:val="00925014"/>
    <w:pPr>
      <w:widowControl w:val="0"/>
      <w:shd w:val="clear" w:color="auto" w:fill="FFFFFF"/>
      <w:spacing w:line="268" w:lineRule="exact"/>
      <w:ind w:hanging="1180"/>
      <w:jc w:val="both"/>
    </w:pPr>
    <w:rPr>
      <w:rFonts w:asciiTheme="minorHAnsi" w:eastAsiaTheme="minorHAnsi" w:hAnsiTheme="minorHAnsi" w:cstheme="minorBidi"/>
      <w:spacing w:val="10"/>
      <w:sz w:val="22"/>
      <w:szCs w:val="22"/>
      <w:lang w:eastAsia="en-US"/>
    </w:rPr>
  </w:style>
  <w:style w:type="character" w:customStyle="1" w:styleId="36">
    <w:name w:val="Основной текст (3) + Полужирный"/>
    <w:uiPriority w:val="99"/>
    <w:rsid w:val="00925014"/>
    <w:rPr>
      <w:b/>
      <w:bCs/>
      <w:spacing w:val="10"/>
      <w:sz w:val="22"/>
      <w:szCs w:val="22"/>
      <w:shd w:val="clear" w:color="auto" w:fill="FFFFFF"/>
    </w:rPr>
  </w:style>
  <w:style w:type="character" w:customStyle="1" w:styleId="TimesNewRoman17">
    <w:name w:val="Основной текст + Times New Roman17"/>
    <w:aliases w:val="9 pt4,Не курсив17"/>
    <w:uiPriority w:val="99"/>
    <w:rsid w:val="00925014"/>
    <w:rPr>
      <w:rFonts w:ascii="Times New Roman" w:hAnsi="Times New Roman" w:cs="Times New Roman"/>
      <w:sz w:val="18"/>
      <w:szCs w:val="18"/>
    </w:rPr>
  </w:style>
  <w:style w:type="character" w:customStyle="1" w:styleId="29">
    <w:name w:val="Заголовок №2_"/>
    <w:link w:val="2a"/>
    <w:uiPriority w:val="99"/>
    <w:locked/>
    <w:rsid w:val="00925014"/>
    <w:rPr>
      <w:b/>
      <w:bCs/>
      <w:i/>
      <w:iCs/>
      <w:sz w:val="26"/>
      <w:szCs w:val="26"/>
      <w:shd w:val="clear" w:color="auto" w:fill="FFFFFF"/>
    </w:rPr>
  </w:style>
  <w:style w:type="paragraph" w:customStyle="1" w:styleId="2a">
    <w:name w:val="Заголовок №2"/>
    <w:basedOn w:val="a1"/>
    <w:link w:val="29"/>
    <w:uiPriority w:val="99"/>
    <w:rsid w:val="00925014"/>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character" w:customStyle="1" w:styleId="TimesNewRoman12">
    <w:name w:val="Основной текст + Times New Roman12"/>
    <w:aliases w:val="11 pt,Не курсив12,Интервал 0 pt5"/>
    <w:uiPriority w:val="99"/>
    <w:rsid w:val="00925014"/>
    <w:rPr>
      <w:rFonts w:ascii="Times New Roman" w:hAnsi="Times New Roman" w:cs="Times New Roman"/>
      <w:spacing w:val="10"/>
      <w:sz w:val="22"/>
      <w:szCs w:val="22"/>
    </w:rPr>
  </w:style>
  <w:style w:type="character" w:customStyle="1" w:styleId="TimesNewRoman11">
    <w:name w:val="Основной текст + Times New Roman11"/>
    <w:aliases w:val="113,5 pt8"/>
    <w:uiPriority w:val="99"/>
    <w:rsid w:val="00925014"/>
    <w:rPr>
      <w:rFonts w:ascii="Times New Roman" w:hAnsi="Times New Roman" w:cs="Times New Roman"/>
      <w:sz w:val="23"/>
      <w:szCs w:val="23"/>
    </w:rPr>
  </w:style>
  <w:style w:type="character" w:customStyle="1" w:styleId="51">
    <w:name w:val="Основной текст (5)_"/>
    <w:link w:val="52"/>
    <w:uiPriority w:val="99"/>
    <w:locked/>
    <w:rsid w:val="00925014"/>
    <w:rPr>
      <w:i/>
      <w:iCs/>
      <w:sz w:val="23"/>
      <w:szCs w:val="23"/>
      <w:shd w:val="clear" w:color="auto" w:fill="FFFFFF"/>
    </w:rPr>
  </w:style>
  <w:style w:type="paragraph" w:customStyle="1" w:styleId="52">
    <w:name w:val="Основной текст (5)"/>
    <w:basedOn w:val="a1"/>
    <w:link w:val="51"/>
    <w:uiPriority w:val="99"/>
    <w:rsid w:val="00925014"/>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510">
    <w:name w:val="Основной текст (5) + 10"/>
    <w:aliases w:val="5 pt6,Полужирный6,Не курсив10"/>
    <w:uiPriority w:val="99"/>
    <w:rsid w:val="00925014"/>
    <w:rPr>
      <w:b/>
      <w:bCs/>
      <w:i/>
      <w:iCs/>
      <w:sz w:val="21"/>
      <w:szCs w:val="21"/>
      <w:shd w:val="clear" w:color="auto" w:fill="FFFFFF"/>
    </w:rPr>
  </w:style>
  <w:style w:type="character" w:customStyle="1" w:styleId="TimesNewRoman9">
    <w:name w:val="Основной текст + Times New Roman9"/>
    <w:aliases w:val="13 pt,Полужирный5"/>
    <w:uiPriority w:val="99"/>
    <w:rsid w:val="00925014"/>
    <w:rPr>
      <w:rFonts w:ascii="Times New Roman" w:hAnsi="Times New Roman" w:cs="Times New Roman"/>
      <w:b/>
      <w:bCs/>
      <w:noProof/>
      <w:sz w:val="26"/>
      <w:szCs w:val="26"/>
    </w:rPr>
  </w:style>
  <w:style w:type="character" w:customStyle="1" w:styleId="TimesNewRoman8">
    <w:name w:val="Основной текст + Times New Roman8"/>
    <w:aliases w:val="11 pt2,Не курсив9,Интервал 0 pt4"/>
    <w:uiPriority w:val="99"/>
    <w:rsid w:val="00925014"/>
    <w:rPr>
      <w:rFonts w:ascii="Times New Roman" w:hAnsi="Times New Roman" w:cs="Times New Roman"/>
      <w:spacing w:val="-10"/>
      <w:sz w:val="22"/>
      <w:szCs w:val="22"/>
    </w:rPr>
  </w:style>
  <w:style w:type="character" w:customStyle="1" w:styleId="aff7">
    <w:name w:val="Подпись к таблице_"/>
    <w:link w:val="aff8"/>
    <w:uiPriority w:val="99"/>
    <w:locked/>
    <w:rsid w:val="00925014"/>
    <w:rPr>
      <w:i/>
      <w:iCs/>
      <w:sz w:val="23"/>
      <w:szCs w:val="23"/>
      <w:shd w:val="clear" w:color="auto" w:fill="FFFFFF"/>
    </w:rPr>
  </w:style>
  <w:style w:type="paragraph" w:customStyle="1" w:styleId="aff8">
    <w:name w:val="Подпись к таблице"/>
    <w:basedOn w:val="a1"/>
    <w:link w:val="aff7"/>
    <w:uiPriority w:val="99"/>
    <w:rsid w:val="00925014"/>
    <w:pPr>
      <w:widowControl w:val="0"/>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100">
    <w:name w:val="Подпись к таблице + 10"/>
    <w:aliases w:val="5 pt3,Полужирный3,Не курсив6"/>
    <w:uiPriority w:val="99"/>
    <w:rsid w:val="00925014"/>
    <w:rPr>
      <w:b/>
      <w:bCs/>
      <w:i/>
      <w:iCs/>
      <w:sz w:val="21"/>
      <w:szCs w:val="21"/>
      <w:shd w:val="clear" w:color="auto" w:fill="FFFFFF"/>
    </w:rPr>
  </w:style>
  <w:style w:type="character" w:customStyle="1" w:styleId="TimesNewRoman5">
    <w:name w:val="Основной текст + Times New Roman5"/>
    <w:aliases w:val="11 pt1,Не курсив5,Интервал 0 pt3"/>
    <w:uiPriority w:val="99"/>
    <w:rsid w:val="00925014"/>
    <w:rPr>
      <w:rFonts w:ascii="Times New Roman" w:hAnsi="Times New Roman" w:cs="Times New Roman"/>
      <w:spacing w:val="10"/>
      <w:sz w:val="22"/>
      <w:szCs w:val="22"/>
    </w:rPr>
  </w:style>
  <w:style w:type="character" w:customStyle="1" w:styleId="16">
    <w:name w:val="Заголовок №1_"/>
    <w:link w:val="17"/>
    <w:uiPriority w:val="99"/>
    <w:locked/>
    <w:rsid w:val="00925014"/>
    <w:rPr>
      <w:b/>
      <w:bCs/>
      <w:i/>
      <w:iCs/>
      <w:sz w:val="26"/>
      <w:szCs w:val="26"/>
      <w:shd w:val="clear" w:color="auto" w:fill="FFFFFF"/>
    </w:rPr>
  </w:style>
  <w:style w:type="paragraph" w:customStyle="1" w:styleId="17">
    <w:name w:val="Заголовок №1"/>
    <w:basedOn w:val="a1"/>
    <w:link w:val="16"/>
    <w:uiPriority w:val="99"/>
    <w:rsid w:val="00925014"/>
    <w:pPr>
      <w:widowControl w:val="0"/>
      <w:shd w:val="clear" w:color="auto" w:fill="FFFFFF"/>
      <w:spacing w:before="420" w:after="120" w:line="240" w:lineRule="atLeast"/>
      <w:outlineLvl w:val="0"/>
    </w:pPr>
    <w:rPr>
      <w:rFonts w:asciiTheme="minorHAnsi" w:eastAsiaTheme="minorHAnsi" w:hAnsiTheme="minorHAnsi" w:cstheme="minorBidi"/>
      <w:b/>
      <w:bCs/>
      <w:i/>
      <w:iCs/>
      <w:sz w:val="26"/>
      <w:szCs w:val="26"/>
      <w:lang w:eastAsia="en-US"/>
    </w:rPr>
  </w:style>
  <w:style w:type="character" w:customStyle="1" w:styleId="61">
    <w:name w:val="Основной текст (6)_"/>
    <w:link w:val="62"/>
    <w:uiPriority w:val="99"/>
    <w:locked/>
    <w:rsid w:val="00925014"/>
    <w:rPr>
      <w:sz w:val="18"/>
      <w:szCs w:val="18"/>
      <w:shd w:val="clear" w:color="auto" w:fill="FFFFFF"/>
    </w:rPr>
  </w:style>
  <w:style w:type="paragraph" w:customStyle="1" w:styleId="62">
    <w:name w:val="Основной текст (6)"/>
    <w:basedOn w:val="a1"/>
    <w:link w:val="61"/>
    <w:uiPriority w:val="99"/>
    <w:rsid w:val="00925014"/>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character" w:customStyle="1" w:styleId="611">
    <w:name w:val="Основной текст (6) + 11"/>
    <w:aliases w:val="5 pt2,Курсив"/>
    <w:uiPriority w:val="99"/>
    <w:rsid w:val="00925014"/>
    <w:rPr>
      <w:i/>
      <w:iCs/>
      <w:sz w:val="23"/>
      <w:szCs w:val="23"/>
      <w:shd w:val="clear" w:color="auto" w:fill="FFFFFF"/>
    </w:rPr>
  </w:style>
  <w:style w:type="character" w:customStyle="1" w:styleId="611pt">
    <w:name w:val="Основной текст (6) + 11 pt"/>
    <w:aliases w:val="Полужирный2,Интервал 0 pt2"/>
    <w:uiPriority w:val="99"/>
    <w:rsid w:val="00925014"/>
    <w:rPr>
      <w:b/>
      <w:bCs/>
      <w:spacing w:val="10"/>
      <w:sz w:val="22"/>
      <w:szCs w:val="22"/>
      <w:shd w:val="clear" w:color="auto" w:fill="FFFFFF"/>
    </w:rPr>
  </w:style>
  <w:style w:type="character" w:customStyle="1" w:styleId="7">
    <w:name w:val="Основной текст (7)_"/>
    <w:link w:val="70"/>
    <w:uiPriority w:val="99"/>
    <w:locked/>
    <w:rsid w:val="00925014"/>
    <w:rPr>
      <w:sz w:val="17"/>
      <w:szCs w:val="17"/>
      <w:shd w:val="clear" w:color="auto" w:fill="FFFFFF"/>
    </w:rPr>
  </w:style>
  <w:style w:type="paragraph" w:customStyle="1" w:styleId="70">
    <w:name w:val="Основной текст (7)"/>
    <w:basedOn w:val="a1"/>
    <w:link w:val="7"/>
    <w:uiPriority w:val="99"/>
    <w:rsid w:val="00925014"/>
    <w:pPr>
      <w:widowControl w:val="0"/>
      <w:shd w:val="clear" w:color="auto" w:fill="FFFFFF"/>
      <w:spacing w:after="360" w:line="240" w:lineRule="atLeast"/>
    </w:pPr>
    <w:rPr>
      <w:rFonts w:asciiTheme="minorHAnsi" w:eastAsiaTheme="minorHAnsi" w:hAnsiTheme="minorHAnsi" w:cstheme="minorBidi"/>
      <w:sz w:val="17"/>
      <w:szCs w:val="17"/>
      <w:lang w:eastAsia="en-US"/>
    </w:rPr>
  </w:style>
  <w:style w:type="character" w:customStyle="1" w:styleId="TimesNewRoman4">
    <w:name w:val="Основной текст + Times New Roman4"/>
    <w:aliases w:val="9 pt1,Не курсив4"/>
    <w:uiPriority w:val="99"/>
    <w:rsid w:val="00925014"/>
    <w:rPr>
      <w:rFonts w:ascii="Times New Roman" w:hAnsi="Times New Roman" w:cs="Times New Roman"/>
      <w:sz w:val="18"/>
      <w:szCs w:val="18"/>
    </w:rPr>
  </w:style>
  <w:style w:type="character" w:customStyle="1" w:styleId="312pt">
    <w:name w:val="Основной текст (3) + 12 pt"/>
    <w:aliases w:val="Полужирный1,Интервал 0 pt1"/>
    <w:uiPriority w:val="99"/>
    <w:rsid w:val="00925014"/>
    <w:rPr>
      <w:b/>
      <w:bCs/>
      <w:spacing w:val="0"/>
      <w:sz w:val="24"/>
      <w:szCs w:val="24"/>
      <w:shd w:val="clear" w:color="auto" w:fill="FFFFFF"/>
    </w:rPr>
  </w:style>
  <w:style w:type="character" w:customStyle="1" w:styleId="TimesNewRoman2">
    <w:name w:val="Основной текст + Times New Roman2"/>
    <w:aliases w:val="13 pt1,Не курсив3"/>
    <w:uiPriority w:val="99"/>
    <w:rsid w:val="00925014"/>
    <w:rPr>
      <w:rFonts w:ascii="Times New Roman" w:hAnsi="Times New Roman" w:cs="Times New Roman"/>
      <w:noProof/>
      <w:sz w:val="26"/>
      <w:szCs w:val="26"/>
    </w:rPr>
  </w:style>
  <w:style w:type="character" w:customStyle="1" w:styleId="LucidaSansUnicode">
    <w:name w:val="Основной текст + Lucida Sans Unicode"/>
    <w:aliases w:val="5,5 pt1,Не курсив2,Интервал 1 pt1"/>
    <w:uiPriority w:val="99"/>
    <w:rsid w:val="00925014"/>
    <w:rPr>
      <w:rFonts w:ascii="Lucida Sans Unicode" w:hAnsi="Lucida Sans Unicode" w:cs="Lucida Sans Unicode"/>
      <w:spacing w:val="20"/>
      <w:sz w:val="11"/>
      <w:szCs w:val="11"/>
    </w:rPr>
  </w:style>
  <w:style w:type="character" w:customStyle="1" w:styleId="37">
    <w:name w:val="Заголовок №3_"/>
    <w:link w:val="38"/>
    <w:uiPriority w:val="99"/>
    <w:locked/>
    <w:rsid w:val="00925014"/>
    <w:rPr>
      <w:i/>
      <w:iCs/>
      <w:sz w:val="28"/>
      <w:szCs w:val="28"/>
      <w:shd w:val="clear" w:color="auto" w:fill="FFFFFF"/>
    </w:rPr>
  </w:style>
  <w:style w:type="paragraph" w:customStyle="1" w:styleId="38">
    <w:name w:val="Заголовок №3"/>
    <w:basedOn w:val="a1"/>
    <w:link w:val="37"/>
    <w:uiPriority w:val="99"/>
    <w:rsid w:val="00925014"/>
    <w:pPr>
      <w:widowControl w:val="0"/>
      <w:shd w:val="clear" w:color="auto" w:fill="FFFFFF"/>
      <w:spacing w:before="540" w:after="300" w:line="240" w:lineRule="atLeast"/>
      <w:outlineLvl w:val="2"/>
    </w:pPr>
    <w:rPr>
      <w:rFonts w:asciiTheme="minorHAnsi" w:eastAsiaTheme="minorHAnsi" w:hAnsiTheme="minorHAnsi" w:cstheme="minorBidi"/>
      <w:i/>
      <w:iCs/>
      <w:sz w:val="28"/>
      <w:szCs w:val="28"/>
      <w:lang w:eastAsia="en-US"/>
    </w:rPr>
  </w:style>
  <w:style w:type="character" w:customStyle="1" w:styleId="TimesNewRoman7">
    <w:name w:val="Основной текст + Times New Roman7"/>
    <w:aliases w:val="111,5 pt5,Полужирный4"/>
    <w:uiPriority w:val="99"/>
    <w:rsid w:val="00925014"/>
    <w:rPr>
      <w:rFonts w:ascii="Times New Roman" w:hAnsi="Times New Roman" w:cs="Times New Roman"/>
      <w:b/>
      <w:bCs/>
      <w:i/>
      <w:iCs/>
      <w:noProof/>
      <w:sz w:val="23"/>
      <w:szCs w:val="23"/>
      <w:u w:val="none"/>
    </w:rPr>
  </w:style>
  <w:style w:type="character" w:customStyle="1" w:styleId="ArialNarrow2">
    <w:name w:val="Основной текст + Arial Narrow2"/>
    <w:aliases w:val="13,5 pt4,Интервал -2 pt"/>
    <w:uiPriority w:val="99"/>
    <w:rsid w:val="00925014"/>
    <w:rPr>
      <w:rFonts w:ascii="Arial Narrow" w:hAnsi="Arial Narrow" w:cs="Arial Narrow"/>
      <w:i/>
      <w:iCs/>
      <w:spacing w:val="-40"/>
      <w:sz w:val="27"/>
      <w:szCs w:val="27"/>
      <w:u w:val="none"/>
    </w:rPr>
  </w:style>
  <w:style w:type="character" w:customStyle="1" w:styleId="TimesNewRoman6">
    <w:name w:val="Основной текст + Times New Roman6"/>
    <w:aliases w:val="13 pt2,Не курсив8,Интервал 1 pt"/>
    <w:uiPriority w:val="99"/>
    <w:rsid w:val="00925014"/>
    <w:rPr>
      <w:rFonts w:ascii="Times New Roman" w:hAnsi="Times New Roman" w:cs="Times New Roman"/>
      <w:i/>
      <w:iCs/>
      <w:spacing w:val="20"/>
      <w:sz w:val="26"/>
      <w:szCs w:val="26"/>
      <w:u w:val="none"/>
    </w:rPr>
  </w:style>
  <w:style w:type="character" w:customStyle="1" w:styleId="ArialNarrow1">
    <w:name w:val="Основной текст + Arial Narrow1"/>
    <w:aliases w:val="7 pt,Не курсив7"/>
    <w:uiPriority w:val="99"/>
    <w:rsid w:val="00925014"/>
    <w:rPr>
      <w:rFonts w:ascii="Arial Narrow" w:hAnsi="Arial Narrow" w:cs="Arial Narrow"/>
      <w:i/>
      <w:iCs/>
      <w:noProof/>
      <w:sz w:val="14"/>
      <w:szCs w:val="14"/>
      <w:u w:val="none"/>
    </w:rPr>
  </w:style>
  <w:style w:type="character" w:customStyle="1" w:styleId="TimesNewRoman1">
    <w:name w:val="Основной текст + Times New Roman1"/>
    <w:aliases w:val="8 pt,Не курсив1"/>
    <w:uiPriority w:val="99"/>
    <w:rsid w:val="00925014"/>
    <w:rPr>
      <w:rFonts w:ascii="Times New Roman" w:hAnsi="Times New Roman" w:cs="Times New Roman"/>
      <w:i/>
      <w:iCs/>
      <w:sz w:val="16"/>
      <w:szCs w:val="16"/>
      <w:u w:val="none"/>
    </w:rPr>
  </w:style>
  <w:style w:type="paragraph" w:customStyle="1" w:styleId="212">
    <w:name w:val="Основной текст с отступом 21"/>
    <w:basedOn w:val="a1"/>
    <w:uiPriority w:val="99"/>
    <w:rsid w:val="00925014"/>
    <w:pPr>
      <w:widowControl w:val="0"/>
      <w:spacing w:before="240"/>
      <w:ind w:firstLine="720"/>
      <w:jc w:val="both"/>
    </w:pPr>
    <w:rPr>
      <w:sz w:val="28"/>
      <w:szCs w:val="20"/>
    </w:rPr>
  </w:style>
  <w:style w:type="paragraph" w:styleId="39">
    <w:name w:val="Body Text Indent 3"/>
    <w:basedOn w:val="a1"/>
    <w:link w:val="3a"/>
    <w:uiPriority w:val="99"/>
    <w:rsid w:val="00925014"/>
    <w:pPr>
      <w:spacing w:after="120"/>
      <w:ind w:left="283"/>
    </w:pPr>
    <w:rPr>
      <w:sz w:val="16"/>
      <w:szCs w:val="16"/>
    </w:rPr>
  </w:style>
  <w:style w:type="character" w:customStyle="1" w:styleId="3a">
    <w:name w:val="Основной текст с отступом 3 Знак"/>
    <w:basedOn w:val="a2"/>
    <w:link w:val="39"/>
    <w:uiPriority w:val="99"/>
    <w:rsid w:val="00925014"/>
    <w:rPr>
      <w:rFonts w:ascii="Times New Roman" w:eastAsia="Times New Roman" w:hAnsi="Times New Roman" w:cs="Times New Roman"/>
      <w:sz w:val="16"/>
      <w:szCs w:val="16"/>
      <w:lang w:eastAsia="ru-RU"/>
    </w:rPr>
  </w:style>
  <w:style w:type="character" w:styleId="aff9">
    <w:name w:val="annotation reference"/>
    <w:uiPriority w:val="99"/>
    <w:rsid w:val="00925014"/>
    <w:rPr>
      <w:rFonts w:cs="Times New Roman"/>
      <w:sz w:val="16"/>
      <w:szCs w:val="16"/>
    </w:rPr>
  </w:style>
  <w:style w:type="paragraph" w:styleId="affa">
    <w:name w:val="annotation text"/>
    <w:basedOn w:val="a1"/>
    <w:link w:val="affb"/>
    <w:uiPriority w:val="99"/>
    <w:rsid w:val="00925014"/>
    <w:rPr>
      <w:sz w:val="20"/>
      <w:szCs w:val="20"/>
    </w:rPr>
  </w:style>
  <w:style w:type="character" w:customStyle="1" w:styleId="affb">
    <w:name w:val="Текст примечания Знак"/>
    <w:basedOn w:val="a2"/>
    <w:link w:val="affa"/>
    <w:uiPriority w:val="99"/>
    <w:rsid w:val="00925014"/>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925014"/>
    <w:rPr>
      <w:b/>
      <w:bCs/>
    </w:rPr>
  </w:style>
  <w:style w:type="character" w:customStyle="1" w:styleId="affd">
    <w:name w:val="Тема примечания Знак"/>
    <w:basedOn w:val="affb"/>
    <w:link w:val="affc"/>
    <w:uiPriority w:val="99"/>
    <w:rsid w:val="00925014"/>
    <w:rPr>
      <w:rFonts w:ascii="Times New Roman" w:eastAsia="Times New Roman" w:hAnsi="Times New Roman" w:cs="Times New Roman"/>
      <w:b/>
      <w:bCs/>
      <w:sz w:val="20"/>
      <w:szCs w:val="20"/>
      <w:lang w:eastAsia="ru-RU"/>
    </w:rPr>
  </w:style>
  <w:style w:type="paragraph" w:styleId="affe">
    <w:name w:val="endnote text"/>
    <w:basedOn w:val="a1"/>
    <w:link w:val="afff"/>
    <w:uiPriority w:val="99"/>
    <w:rsid w:val="00925014"/>
    <w:rPr>
      <w:sz w:val="20"/>
      <w:szCs w:val="20"/>
    </w:rPr>
  </w:style>
  <w:style w:type="character" w:customStyle="1" w:styleId="afff">
    <w:name w:val="Текст концевой сноски Знак"/>
    <w:basedOn w:val="a2"/>
    <w:link w:val="affe"/>
    <w:uiPriority w:val="99"/>
    <w:rsid w:val="00925014"/>
    <w:rPr>
      <w:rFonts w:ascii="Times New Roman" w:eastAsia="Times New Roman" w:hAnsi="Times New Roman" w:cs="Times New Roman"/>
      <w:sz w:val="20"/>
      <w:szCs w:val="20"/>
      <w:lang w:eastAsia="ru-RU"/>
    </w:rPr>
  </w:style>
  <w:style w:type="character" w:styleId="afff0">
    <w:name w:val="endnote reference"/>
    <w:uiPriority w:val="99"/>
    <w:rsid w:val="00925014"/>
    <w:rPr>
      <w:rFonts w:cs="Times New Roman"/>
      <w:vertAlign w:val="superscript"/>
    </w:rPr>
  </w:style>
  <w:style w:type="character" w:customStyle="1" w:styleId="53">
    <w:name w:val="Знак Знак5"/>
    <w:uiPriority w:val="99"/>
    <w:rsid w:val="00925014"/>
    <w:rPr>
      <w:sz w:val="24"/>
    </w:rPr>
  </w:style>
  <w:style w:type="character" w:customStyle="1" w:styleId="43">
    <w:name w:val="Знак Знак4"/>
    <w:uiPriority w:val="99"/>
    <w:rsid w:val="00925014"/>
    <w:rPr>
      <w:sz w:val="24"/>
    </w:rPr>
  </w:style>
  <w:style w:type="character" w:customStyle="1" w:styleId="TitleChar">
    <w:name w:val="Title Char"/>
    <w:uiPriority w:val="99"/>
    <w:locked/>
    <w:rsid w:val="00925014"/>
    <w:rPr>
      <w:rFonts w:ascii="Cambria" w:hAnsi="Cambria" w:cs="Times New Roman"/>
      <w:b/>
      <w:bCs/>
      <w:kern w:val="28"/>
      <w:sz w:val="32"/>
      <w:szCs w:val="32"/>
    </w:rPr>
  </w:style>
  <w:style w:type="paragraph" w:customStyle="1" w:styleId="-">
    <w:name w:val="Тема-название"/>
    <w:basedOn w:val="a1"/>
    <w:rsid w:val="00925014"/>
    <w:pPr>
      <w:widowControl w:val="0"/>
      <w:spacing w:before="240" w:after="120" w:line="312" w:lineRule="auto"/>
      <w:jc w:val="center"/>
    </w:pPr>
    <w:rPr>
      <w:b/>
      <w:sz w:val="28"/>
    </w:rPr>
  </w:style>
  <w:style w:type="paragraph" w:customStyle="1" w:styleId="-0">
    <w:name w:val="Лит-ра_список"/>
    <w:basedOn w:val="a1"/>
    <w:uiPriority w:val="99"/>
    <w:rsid w:val="00925014"/>
    <w:pPr>
      <w:widowControl w:val="0"/>
      <w:spacing w:line="264" w:lineRule="auto"/>
      <w:jc w:val="both"/>
    </w:pPr>
    <w:rPr>
      <w:sz w:val="26"/>
    </w:rPr>
  </w:style>
  <w:style w:type="paragraph" w:customStyle="1" w:styleId="18">
    <w:name w:val="Абзац списка1"/>
    <w:basedOn w:val="a1"/>
    <w:uiPriority w:val="99"/>
    <w:rsid w:val="00925014"/>
    <w:pPr>
      <w:ind w:left="708"/>
    </w:pPr>
    <w:rPr>
      <w:sz w:val="20"/>
      <w:szCs w:val="20"/>
    </w:rPr>
  </w:style>
  <w:style w:type="character" w:customStyle="1" w:styleId="411">
    <w:name w:val="Знак Знак41"/>
    <w:uiPriority w:val="99"/>
    <w:rsid w:val="00925014"/>
    <w:rPr>
      <w:rFonts w:cs="Times New Roman"/>
      <w:sz w:val="16"/>
      <w:szCs w:val="16"/>
    </w:rPr>
  </w:style>
  <w:style w:type="character" w:customStyle="1" w:styleId="bolighting">
    <w:name w:val="bo_lighting"/>
    <w:basedOn w:val="a2"/>
    <w:rsid w:val="00925014"/>
  </w:style>
  <w:style w:type="paragraph" w:styleId="3b">
    <w:name w:val="toc 3"/>
    <w:basedOn w:val="a1"/>
    <w:next w:val="a1"/>
    <w:autoRedefine/>
    <w:uiPriority w:val="39"/>
    <w:unhideWhenUsed/>
    <w:rsid w:val="00ED122F"/>
    <w:pPr>
      <w:ind w:left="480"/>
    </w:pPr>
    <w:rPr>
      <w:rFonts w:asciiTheme="minorHAnsi" w:hAnsiTheme="minorHAnsi" w:cstheme="minorHAnsi"/>
      <w:sz w:val="20"/>
      <w:szCs w:val="20"/>
    </w:rPr>
  </w:style>
  <w:style w:type="paragraph" w:styleId="afff1">
    <w:name w:val="TOC Heading"/>
    <w:basedOn w:val="1"/>
    <w:next w:val="a1"/>
    <w:uiPriority w:val="39"/>
    <w:unhideWhenUsed/>
    <w:qFormat/>
    <w:rsid w:val="00ED122F"/>
    <w:pPr>
      <w:keepLines/>
      <w:spacing w:before="480" w:line="276" w:lineRule="auto"/>
      <w:ind w:firstLine="0"/>
      <w:jc w:val="left"/>
      <w:outlineLvl w:val="9"/>
    </w:pPr>
    <w:rPr>
      <w:rFonts w:asciiTheme="majorHAnsi" w:eastAsiaTheme="majorEastAsia" w:hAnsiTheme="majorHAnsi" w:cstheme="majorBidi"/>
      <w:bCs/>
      <w:color w:val="365F91" w:themeColor="accent1" w:themeShade="BF"/>
      <w:sz w:val="28"/>
      <w:szCs w:val="28"/>
    </w:rPr>
  </w:style>
  <w:style w:type="paragraph" w:styleId="2b">
    <w:name w:val="toc 2"/>
    <w:basedOn w:val="a1"/>
    <w:next w:val="a1"/>
    <w:autoRedefine/>
    <w:uiPriority w:val="39"/>
    <w:unhideWhenUsed/>
    <w:rsid w:val="00ED122F"/>
    <w:pPr>
      <w:spacing w:before="120"/>
      <w:ind w:left="240"/>
    </w:pPr>
    <w:rPr>
      <w:rFonts w:asciiTheme="minorHAnsi" w:hAnsiTheme="minorHAnsi" w:cstheme="minorHAnsi"/>
      <w:b/>
      <w:bCs/>
      <w:sz w:val="22"/>
      <w:szCs w:val="22"/>
    </w:rPr>
  </w:style>
  <w:style w:type="paragraph" w:styleId="44">
    <w:name w:val="toc 4"/>
    <w:basedOn w:val="a1"/>
    <w:next w:val="a1"/>
    <w:autoRedefine/>
    <w:uiPriority w:val="39"/>
    <w:semiHidden/>
    <w:unhideWhenUsed/>
    <w:rsid w:val="00ED122F"/>
    <w:pPr>
      <w:ind w:left="720"/>
    </w:pPr>
    <w:rPr>
      <w:rFonts w:asciiTheme="minorHAnsi" w:hAnsiTheme="minorHAnsi" w:cstheme="minorHAnsi"/>
      <w:sz w:val="20"/>
      <w:szCs w:val="20"/>
    </w:rPr>
  </w:style>
  <w:style w:type="paragraph" w:styleId="54">
    <w:name w:val="toc 5"/>
    <w:basedOn w:val="a1"/>
    <w:next w:val="a1"/>
    <w:autoRedefine/>
    <w:uiPriority w:val="39"/>
    <w:semiHidden/>
    <w:unhideWhenUsed/>
    <w:rsid w:val="00ED122F"/>
    <w:pPr>
      <w:ind w:left="960"/>
    </w:pPr>
    <w:rPr>
      <w:rFonts w:asciiTheme="minorHAnsi" w:hAnsiTheme="minorHAnsi" w:cstheme="minorHAnsi"/>
      <w:sz w:val="20"/>
      <w:szCs w:val="20"/>
    </w:rPr>
  </w:style>
  <w:style w:type="paragraph" w:styleId="63">
    <w:name w:val="toc 6"/>
    <w:basedOn w:val="a1"/>
    <w:next w:val="a1"/>
    <w:autoRedefine/>
    <w:uiPriority w:val="39"/>
    <w:semiHidden/>
    <w:unhideWhenUsed/>
    <w:rsid w:val="00ED122F"/>
    <w:pPr>
      <w:ind w:left="1200"/>
    </w:pPr>
    <w:rPr>
      <w:rFonts w:asciiTheme="minorHAnsi" w:hAnsiTheme="minorHAnsi" w:cstheme="minorHAnsi"/>
      <w:sz w:val="20"/>
      <w:szCs w:val="20"/>
    </w:rPr>
  </w:style>
  <w:style w:type="paragraph" w:styleId="71">
    <w:name w:val="toc 7"/>
    <w:basedOn w:val="a1"/>
    <w:next w:val="a1"/>
    <w:autoRedefine/>
    <w:uiPriority w:val="39"/>
    <w:semiHidden/>
    <w:unhideWhenUsed/>
    <w:rsid w:val="00ED122F"/>
    <w:pPr>
      <w:ind w:left="1440"/>
    </w:pPr>
    <w:rPr>
      <w:rFonts w:asciiTheme="minorHAnsi" w:hAnsiTheme="minorHAnsi" w:cstheme="minorHAnsi"/>
      <w:sz w:val="20"/>
      <w:szCs w:val="20"/>
    </w:rPr>
  </w:style>
  <w:style w:type="paragraph" w:styleId="8">
    <w:name w:val="toc 8"/>
    <w:basedOn w:val="a1"/>
    <w:next w:val="a1"/>
    <w:autoRedefine/>
    <w:uiPriority w:val="39"/>
    <w:semiHidden/>
    <w:unhideWhenUsed/>
    <w:rsid w:val="00ED122F"/>
    <w:pPr>
      <w:ind w:left="1680"/>
    </w:pPr>
    <w:rPr>
      <w:rFonts w:asciiTheme="minorHAnsi" w:hAnsiTheme="minorHAnsi" w:cstheme="minorHAnsi"/>
      <w:sz w:val="20"/>
      <w:szCs w:val="20"/>
    </w:rPr>
  </w:style>
  <w:style w:type="paragraph" w:styleId="91">
    <w:name w:val="toc 9"/>
    <w:basedOn w:val="a1"/>
    <w:next w:val="a1"/>
    <w:autoRedefine/>
    <w:uiPriority w:val="39"/>
    <w:semiHidden/>
    <w:unhideWhenUsed/>
    <w:rsid w:val="00ED122F"/>
    <w:pPr>
      <w:ind w:left="1920"/>
    </w:pPr>
    <w:rPr>
      <w:rFonts w:asciiTheme="minorHAnsi" w:hAnsiTheme="minorHAnsi" w:cstheme="minorHAnsi"/>
      <w:sz w:val="20"/>
      <w:szCs w:val="20"/>
    </w:rPr>
  </w:style>
  <w:style w:type="character" w:customStyle="1" w:styleId="biblio-record-text">
    <w:name w:val="biblio-record-text"/>
    <w:basedOn w:val="a2"/>
    <w:rsid w:val="00D83948"/>
  </w:style>
  <w:style w:type="character" w:customStyle="1" w:styleId="mat-button-wrapper">
    <w:name w:val="mat-button-wrapper"/>
    <w:basedOn w:val="a2"/>
    <w:rsid w:val="00D83948"/>
  </w:style>
  <w:style w:type="character" w:customStyle="1" w:styleId="a9">
    <w:name w:val="Абзац списка Знак"/>
    <w:aliases w:val="2 Спс точк Знак,Имя Рисунка Знак,List Paragraph Знак"/>
    <w:link w:val="a8"/>
    <w:uiPriority w:val="34"/>
    <w:rsid w:val="00D124E6"/>
    <w:rPr>
      <w:rFonts w:ascii="Times New Roman" w:eastAsia="Times New Roman" w:hAnsi="Times New Roman" w:cs="Times New Roman"/>
      <w:sz w:val="24"/>
      <w:szCs w:val="24"/>
      <w:lang w:eastAsia="ru-RU"/>
    </w:rPr>
  </w:style>
  <w:style w:type="character" w:customStyle="1" w:styleId="rvts33">
    <w:name w:val="rvts33"/>
    <w:rsid w:val="00D124E6"/>
  </w:style>
  <w:style w:type="paragraph" w:styleId="afff2">
    <w:name w:val="No Spacing"/>
    <w:uiPriority w:val="1"/>
    <w:qFormat/>
    <w:rsid w:val="00FA6718"/>
    <w:pPr>
      <w:spacing w:after="0" w:line="240" w:lineRule="auto"/>
    </w:pPr>
  </w:style>
  <w:style w:type="character" w:customStyle="1" w:styleId="FontStyle12">
    <w:name w:val="Font Style12"/>
    <w:rsid w:val="007B7E20"/>
    <w:rPr>
      <w:rFonts w:ascii="Times New Roman" w:hAnsi="Times New Roman" w:cs="Times New Roman"/>
      <w:sz w:val="26"/>
      <w:szCs w:val="26"/>
    </w:rPr>
  </w:style>
  <w:style w:type="character" w:customStyle="1" w:styleId="UnresolvedMention">
    <w:name w:val="Unresolved Mention"/>
    <w:basedOn w:val="a2"/>
    <w:uiPriority w:val="99"/>
    <w:semiHidden/>
    <w:unhideWhenUsed/>
    <w:rsid w:val="00D757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2098">
      <w:bodyDiv w:val="1"/>
      <w:marLeft w:val="0"/>
      <w:marRight w:val="0"/>
      <w:marTop w:val="0"/>
      <w:marBottom w:val="0"/>
      <w:divBdr>
        <w:top w:val="none" w:sz="0" w:space="0" w:color="auto"/>
        <w:left w:val="none" w:sz="0" w:space="0" w:color="auto"/>
        <w:bottom w:val="none" w:sz="0" w:space="0" w:color="auto"/>
        <w:right w:val="none" w:sz="0" w:space="0" w:color="auto"/>
      </w:divBdr>
    </w:div>
    <w:div w:id="44302782">
      <w:bodyDiv w:val="1"/>
      <w:marLeft w:val="0"/>
      <w:marRight w:val="0"/>
      <w:marTop w:val="0"/>
      <w:marBottom w:val="0"/>
      <w:divBdr>
        <w:top w:val="none" w:sz="0" w:space="0" w:color="auto"/>
        <w:left w:val="none" w:sz="0" w:space="0" w:color="auto"/>
        <w:bottom w:val="none" w:sz="0" w:space="0" w:color="auto"/>
        <w:right w:val="none" w:sz="0" w:space="0" w:color="auto"/>
      </w:divBdr>
    </w:div>
    <w:div w:id="64685555">
      <w:bodyDiv w:val="1"/>
      <w:marLeft w:val="0"/>
      <w:marRight w:val="0"/>
      <w:marTop w:val="0"/>
      <w:marBottom w:val="0"/>
      <w:divBdr>
        <w:top w:val="none" w:sz="0" w:space="0" w:color="auto"/>
        <w:left w:val="none" w:sz="0" w:space="0" w:color="auto"/>
        <w:bottom w:val="none" w:sz="0" w:space="0" w:color="auto"/>
        <w:right w:val="none" w:sz="0" w:space="0" w:color="auto"/>
      </w:divBdr>
      <w:divsChild>
        <w:div w:id="923760726">
          <w:marLeft w:val="0"/>
          <w:marRight w:val="0"/>
          <w:marTop w:val="0"/>
          <w:marBottom w:val="0"/>
          <w:divBdr>
            <w:top w:val="none" w:sz="0" w:space="0" w:color="auto"/>
            <w:left w:val="none" w:sz="0" w:space="0" w:color="auto"/>
            <w:bottom w:val="none" w:sz="0" w:space="0" w:color="auto"/>
            <w:right w:val="none" w:sz="0" w:space="0" w:color="auto"/>
          </w:divBdr>
          <w:divsChild>
            <w:div w:id="1446197877">
              <w:marLeft w:val="0"/>
              <w:marRight w:val="0"/>
              <w:marTop w:val="0"/>
              <w:marBottom w:val="0"/>
              <w:divBdr>
                <w:top w:val="none" w:sz="0" w:space="0" w:color="auto"/>
                <w:left w:val="none" w:sz="0" w:space="0" w:color="auto"/>
                <w:bottom w:val="none" w:sz="0" w:space="0" w:color="auto"/>
                <w:right w:val="none" w:sz="0" w:space="0" w:color="auto"/>
              </w:divBdr>
              <w:divsChild>
                <w:div w:id="15108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49411">
          <w:marLeft w:val="0"/>
          <w:marRight w:val="0"/>
          <w:marTop w:val="0"/>
          <w:marBottom w:val="0"/>
          <w:divBdr>
            <w:top w:val="none" w:sz="0" w:space="0" w:color="auto"/>
            <w:left w:val="none" w:sz="0" w:space="0" w:color="auto"/>
            <w:bottom w:val="none" w:sz="0" w:space="0" w:color="auto"/>
            <w:right w:val="none" w:sz="0" w:space="0" w:color="auto"/>
          </w:divBdr>
          <w:divsChild>
            <w:div w:id="47849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98962">
      <w:bodyDiv w:val="1"/>
      <w:marLeft w:val="0"/>
      <w:marRight w:val="0"/>
      <w:marTop w:val="0"/>
      <w:marBottom w:val="0"/>
      <w:divBdr>
        <w:top w:val="none" w:sz="0" w:space="0" w:color="auto"/>
        <w:left w:val="none" w:sz="0" w:space="0" w:color="auto"/>
        <w:bottom w:val="none" w:sz="0" w:space="0" w:color="auto"/>
        <w:right w:val="none" w:sz="0" w:space="0" w:color="auto"/>
      </w:divBdr>
    </w:div>
    <w:div w:id="86007279">
      <w:bodyDiv w:val="1"/>
      <w:marLeft w:val="0"/>
      <w:marRight w:val="0"/>
      <w:marTop w:val="0"/>
      <w:marBottom w:val="0"/>
      <w:divBdr>
        <w:top w:val="none" w:sz="0" w:space="0" w:color="auto"/>
        <w:left w:val="none" w:sz="0" w:space="0" w:color="auto"/>
        <w:bottom w:val="none" w:sz="0" w:space="0" w:color="auto"/>
        <w:right w:val="none" w:sz="0" w:space="0" w:color="auto"/>
      </w:divBdr>
    </w:div>
    <w:div w:id="97335585">
      <w:bodyDiv w:val="1"/>
      <w:marLeft w:val="0"/>
      <w:marRight w:val="0"/>
      <w:marTop w:val="0"/>
      <w:marBottom w:val="0"/>
      <w:divBdr>
        <w:top w:val="none" w:sz="0" w:space="0" w:color="auto"/>
        <w:left w:val="none" w:sz="0" w:space="0" w:color="auto"/>
        <w:bottom w:val="none" w:sz="0" w:space="0" w:color="auto"/>
        <w:right w:val="none" w:sz="0" w:space="0" w:color="auto"/>
      </w:divBdr>
    </w:div>
    <w:div w:id="183251517">
      <w:bodyDiv w:val="1"/>
      <w:marLeft w:val="0"/>
      <w:marRight w:val="0"/>
      <w:marTop w:val="0"/>
      <w:marBottom w:val="0"/>
      <w:divBdr>
        <w:top w:val="none" w:sz="0" w:space="0" w:color="auto"/>
        <w:left w:val="none" w:sz="0" w:space="0" w:color="auto"/>
        <w:bottom w:val="none" w:sz="0" w:space="0" w:color="auto"/>
        <w:right w:val="none" w:sz="0" w:space="0" w:color="auto"/>
      </w:divBdr>
    </w:div>
    <w:div w:id="252935891">
      <w:bodyDiv w:val="1"/>
      <w:marLeft w:val="0"/>
      <w:marRight w:val="0"/>
      <w:marTop w:val="0"/>
      <w:marBottom w:val="0"/>
      <w:divBdr>
        <w:top w:val="none" w:sz="0" w:space="0" w:color="auto"/>
        <w:left w:val="none" w:sz="0" w:space="0" w:color="auto"/>
        <w:bottom w:val="none" w:sz="0" w:space="0" w:color="auto"/>
        <w:right w:val="none" w:sz="0" w:space="0" w:color="auto"/>
      </w:divBdr>
    </w:div>
    <w:div w:id="330527186">
      <w:bodyDiv w:val="1"/>
      <w:marLeft w:val="0"/>
      <w:marRight w:val="0"/>
      <w:marTop w:val="0"/>
      <w:marBottom w:val="0"/>
      <w:divBdr>
        <w:top w:val="none" w:sz="0" w:space="0" w:color="auto"/>
        <w:left w:val="none" w:sz="0" w:space="0" w:color="auto"/>
        <w:bottom w:val="none" w:sz="0" w:space="0" w:color="auto"/>
        <w:right w:val="none" w:sz="0" w:space="0" w:color="auto"/>
      </w:divBdr>
    </w:div>
    <w:div w:id="348407887">
      <w:bodyDiv w:val="1"/>
      <w:marLeft w:val="0"/>
      <w:marRight w:val="0"/>
      <w:marTop w:val="0"/>
      <w:marBottom w:val="0"/>
      <w:divBdr>
        <w:top w:val="none" w:sz="0" w:space="0" w:color="auto"/>
        <w:left w:val="none" w:sz="0" w:space="0" w:color="auto"/>
        <w:bottom w:val="none" w:sz="0" w:space="0" w:color="auto"/>
        <w:right w:val="none" w:sz="0" w:space="0" w:color="auto"/>
      </w:divBdr>
    </w:div>
    <w:div w:id="424375561">
      <w:bodyDiv w:val="1"/>
      <w:marLeft w:val="0"/>
      <w:marRight w:val="0"/>
      <w:marTop w:val="0"/>
      <w:marBottom w:val="0"/>
      <w:divBdr>
        <w:top w:val="none" w:sz="0" w:space="0" w:color="auto"/>
        <w:left w:val="none" w:sz="0" w:space="0" w:color="auto"/>
        <w:bottom w:val="none" w:sz="0" w:space="0" w:color="auto"/>
        <w:right w:val="none" w:sz="0" w:space="0" w:color="auto"/>
      </w:divBdr>
      <w:divsChild>
        <w:div w:id="497619509">
          <w:marLeft w:val="0"/>
          <w:marRight w:val="0"/>
          <w:marTop w:val="0"/>
          <w:marBottom w:val="195"/>
          <w:divBdr>
            <w:top w:val="none" w:sz="0" w:space="0" w:color="auto"/>
            <w:left w:val="none" w:sz="0" w:space="0" w:color="auto"/>
            <w:bottom w:val="none" w:sz="0" w:space="0" w:color="auto"/>
            <w:right w:val="none" w:sz="0" w:space="0" w:color="auto"/>
          </w:divBdr>
          <w:divsChild>
            <w:div w:id="1963997158">
              <w:marLeft w:val="0"/>
              <w:marRight w:val="0"/>
              <w:marTop w:val="0"/>
              <w:marBottom w:val="0"/>
              <w:divBdr>
                <w:top w:val="none" w:sz="0" w:space="0" w:color="auto"/>
                <w:left w:val="none" w:sz="0" w:space="0" w:color="auto"/>
                <w:bottom w:val="none" w:sz="0" w:space="0" w:color="auto"/>
                <w:right w:val="none" w:sz="0" w:space="0" w:color="auto"/>
              </w:divBdr>
            </w:div>
          </w:divsChild>
        </w:div>
        <w:div w:id="697125645">
          <w:marLeft w:val="0"/>
          <w:marRight w:val="0"/>
          <w:marTop w:val="0"/>
          <w:marBottom w:val="195"/>
          <w:divBdr>
            <w:top w:val="none" w:sz="0" w:space="0" w:color="auto"/>
            <w:left w:val="none" w:sz="0" w:space="0" w:color="auto"/>
            <w:bottom w:val="none" w:sz="0" w:space="0" w:color="auto"/>
            <w:right w:val="none" w:sz="0" w:space="0" w:color="auto"/>
          </w:divBdr>
          <w:divsChild>
            <w:div w:id="96290297">
              <w:marLeft w:val="0"/>
              <w:marRight w:val="0"/>
              <w:marTop w:val="0"/>
              <w:marBottom w:val="0"/>
              <w:divBdr>
                <w:top w:val="none" w:sz="0" w:space="0" w:color="auto"/>
                <w:left w:val="none" w:sz="0" w:space="0" w:color="auto"/>
                <w:bottom w:val="none" w:sz="0" w:space="0" w:color="auto"/>
                <w:right w:val="none" w:sz="0" w:space="0" w:color="auto"/>
              </w:divBdr>
            </w:div>
            <w:div w:id="2077433382">
              <w:marLeft w:val="0"/>
              <w:marRight w:val="0"/>
              <w:marTop w:val="0"/>
              <w:marBottom w:val="0"/>
              <w:divBdr>
                <w:top w:val="none" w:sz="0" w:space="0" w:color="auto"/>
                <w:left w:val="none" w:sz="0" w:space="0" w:color="auto"/>
                <w:bottom w:val="none" w:sz="0" w:space="0" w:color="auto"/>
                <w:right w:val="none" w:sz="0" w:space="0" w:color="auto"/>
              </w:divBdr>
            </w:div>
          </w:divsChild>
        </w:div>
        <w:div w:id="1439642328">
          <w:marLeft w:val="0"/>
          <w:marRight w:val="0"/>
          <w:marTop w:val="0"/>
          <w:marBottom w:val="195"/>
          <w:divBdr>
            <w:top w:val="none" w:sz="0" w:space="0" w:color="auto"/>
            <w:left w:val="none" w:sz="0" w:space="0" w:color="auto"/>
            <w:bottom w:val="none" w:sz="0" w:space="0" w:color="auto"/>
            <w:right w:val="none" w:sz="0" w:space="0" w:color="auto"/>
          </w:divBdr>
          <w:divsChild>
            <w:div w:id="1322847704">
              <w:marLeft w:val="0"/>
              <w:marRight w:val="0"/>
              <w:marTop w:val="0"/>
              <w:marBottom w:val="0"/>
              <w:divBdr>
                <w:top w:val="none" w:sz="0" w:space="0" w:color="auto"/>
                <w:left w:val="none" w:sz="0" w:space="0" w:color="auto"/>
                <w:bottom w:val="none" w:sz="0" w:space="0" w:color="auto"/>
                <w:right w:val="none" w:sz="0" w:space="0" w:color="auto"/>
              </w:divBdr>
            </w:div>
            <w:div w:id="706836894">
              <w:marLeft w:val="0"/>
              <w:marRight w:val="0"/>
              <w:marTop w:val="0"/>
              <w:marBottom w:val="0"/>
              <w:divBdr>
                <w:top w:val="none" w:sz="0" w:space="0" w:color="auto"/>
                <w:left w:val="none" w:sz="0" w:space="0" w:color="auto"/>
                <w:bottom w:val="none" w:sz="0" w:space="0" w:color="auto"/>
                <w:right w:val="none" w:sz="0" w:space="0" w:color="auto"/>
              </w:divBdr>
            </w:div>
          </w:divsChild>
        </w:div>
        <w:div w:id="1917937225">
          <w:marLeft w:val="0"/>
          <w:marRight w:val="0"/>
          <w:marTop w:val="0"/>
          <w:marBottom w:val="0"/>
          <w:divBdr>
            <w:top w:val="none" w:sz="0" w:space="0" w:color="auto"/>
            <w:left w:val="none" w:sz="0" w:space="0" w:color="auto"/>
            <w:bottom w:val="none" w:sz="0" w:space="0" w:color="auto"/>
            <w:right w:val="none" w:sz="0" w:space="0" w:color="auto"/>
          </w:divBdr>
          <w:divsChild>
            <w:div w:id="805121446">
              <w:marLeft w:val="0"/>
              <w:marRight w:val="0"/>
              <w:marTop w:val="0"/>
              <w:marBottom w:val="0"/>
              <w:divBdr>
                <w:top w:val="none" w:sz="0" w:space="0" w:color="auto"/>
                <w:left w:val="none" w:sz="0" w:space="0" w:color="auto"/>
                <w:bottom w:val="none" w:sz="0" w:space="0" w:color="auto"/>
                <w:right w:val="none" w:sz="0" w:space="0" w:color="auto"/>
              </w:divBdr>
            </w:div>
            <w:div w:id="11803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193868">
      <w:bodyDiv w:val="1"/>
      <w:marLeft w:val="0"/>
      <w:marRight w:val="0"/>
      <w:marTop w:val="0"/>
      <w:marBottom w:val="0"/>
      <w:divBdr>
        <w:top w:val="none" w:sz="0" w:space="0" w:color="auto"/>
        <w:left w:val="none" w:sz="0" w:space="0" w:color="auto"/>
        <w:bottom w:val="none" w:sz="0" w:space="0" w:color="auto"/>
        <w:right w:val="none" w:sz="0" w:space="0" w:color="auto"/>
      </w:divBdr>
    </w:div>
    <w:div w:id="427236986">
      <w:bodyDiv w:val="1"/>
      <w:marLeft w:val="0"/>
      <w:marRight w:val="0"/>
      <w:marTop w:val="0"/>
      <w:marBottom w:val="0"/>
      <w:divBdr>
        <w:top w:val="none" w:sz="0" w:space="0" w:color="auto"/>
        <w:left w:val="none" w:sz="0" w:space="0" w:color="auto"/>
        <w:bottom w:val="none" w:sz="0" w:space="0" w:color="auto"/>
        <w:right w:val="none" w:sz="0" w:space="0" w:color="auto"/>
      </w:divBdr>
    </w:div>
    <w:div w:id="434251103">
      <w:bodyDiv w:val="1"/>
      <w:marLeft w:val="0"/>
      <w:marRight w:val="0"/>
      <w:marTop w:val="0"/>
      <w:marBottom w:val="0"/>
      <w:divBdr>
        <w:top w:val="none" w:sz="0" w:space="0" w:color="auto"/>
        <w:left w:val="none" w:sz="0" w:space="0" w:color="auto"/>
        <w:bottom w:val="none" w:sz="0" w:space="0" w:color="auto"/>
        <w:right w:val="none" w:sz="0" w:space="0" w:color="auto"/>
      </w:divBdr>
    </w:div>
    <w:div w:id="452410547">
      <w:bodyDiv w:val="1"/>
      <w:marLeft w:val="0"/>
      <w:marRight w:val="0"/>
      <w:marTop w:val="0"/>
      <w:marBottom w:val="0"/>
      <w:divBdr>
        <w:top w:val="none" w:sz="0" w:space="0" w:color="auto"/>
        <w:left w:val="none" w:sz="0" w:space="0" w:color="auto"/>
        <w:bottom w:val="none" w:sz="0" w:space="0" w:color="auto"/>
        <w:right w:val="none" w:sz="0" w:space="0" w:color="auto"/>
      </w:divBdr>
    </w:div>
    <w:div w:id="481773809">
      <w:bodyDiv w:val="1"/>
      <w:marLeft w:val="0"/>
      <w:marRight w:val="0"/>
      <w:marTop w:val="0"/>
      <w:marBottom w:val="0"/>
      <w:divBdr>
        <w:top w:val="none" w:sz="0" w:space="0" w:color="auto"/>
        <w:left w:val="none" w:sz="0" w:space="0" w:color="auto"/>
        <w:bottom w:val="none" w:sz="0" w:space="0" w:color="auto"/>
        <w:right w:val="none" w:sz="0" w:space="0" w:color="auto"/>
      </w:divBdr>
    </w:div>
    <w:div w:id="512230818">
      <w:bodyDiv w:val="1"/>
      <w:marLeft w:val="0"/>
      <w:marRight w:val="0"/>
      <w:marTop w:val="0"/>
      <w:marBottom w:val="0"/>
      <w:divBdr>
        <w:top w:val="none" w:sz="0" w:space="0" w:color="auto"/>
        <w:left w:val="none" w:sz="0" w:space="0" w:color="auto"/>
        <w:bottom w:val="none" w:sz="0" w:space="0" w:color="auto"/>
        <w:right w:val="none" w:sz="0" w:space="0" w:color="auto"/>
      </w:divBdr>
    </w:div>
    <w:div w:id="572739062">
      <w:bodyDiv w:val="1"/>
      <w:marLeft w:val="0"/>
      <w:marRight w:val="0"/>
      <w:marTop w:val="0"/>
      <w:marBottom w:val="0"/>
      <w:divBdr>
        <w:top w:val="none" w:sz="0" w:space="0" w:color="auto"/>
        <w:left w:val="none" w:sz="0" w:space="0" w:color="auto"/>
        <w:bottom w:val="none" w:sz="0" w:space="0" w:color="auto"/>
        <w:right w:val="none" w:sz="0" w:space="0" w:color="auto"/>
      </w:divBdr>
      <w:divsChild>
        <w:div w:id="55321979">
          <w:marLeft w:val="0"/>
          <w:marRight w:val="0"/>
          <w:marTop w:val="0"/>
          <w:marBottom w:val="195"/>
          <w:divBdr>
            <w:top w:val="none" w:sz="0" w:space="0" w:color="auto"/>
            <w:left w:val="none" w:sz="0" w:space="0" w:color="auto"/>
            <w:bottom w:val="none" w:sz="0" w:space="0" w:color="auto"/>
            <w:right w:val="none" w:sz="0" w:space="0" w:color="auto"/>
          </w:divBdr>
          <w:divsChild>
            <w:div w:id="1803765018">
              <w:marLeft w:val="0"/>
              <w:marRight w:val="0"/>
              <w:marTop w:val="0"/>
              <w:marBottom w:val="0"/>
              <w:divBdr>
                <w:top w:val="none" w:sz="0" w:space="0" w:color="auto"/>
                <w:left w:val="none" w:sz="0" w:space="0" w:color="auto"/>
                <w:bottom w:val="none" w:sz="0" w:space="0" w:color="auto"/>
                <w:right w:val="none" w:sz="0" w:space="0" w:color="auto"/>
              </w:divBdr>
            </w:div>
          </w:divsChild>
        </w:div>
        <w:div w:id="1845588795">
          <w:marLeft w:val="0"/>
          <w:marRight w:val="0"/>
          <w:marTop w:val="0"/>
          <w:marBottom w:val="195"/>
          <w:divBdr>
            <w:top w:val="none" w:sz="0" w:space="0" w:color="auto"/>
            <w:left w:val="none" w:sz="0" w:space="0" w:color="auto"/>
            <w:bottom w:val="none" w:sz="0" w:space="0" w:color="auto"/>
            <w:right w:val="none" w:sz="0" w:space="0" w:color="auto"/>
          </w:divBdr>
          <w:divsChild>
            <w:div w:id="1990935780">
              <w:marLeft w:val="0"/>
              <w:marRight w:val="0"/>
              <w:marTop w:val="0"/>
              <w:marBottom w:val="0"/>
              <w:divBdr>
                <w:top w:val="none" w:sz="0" w:space="0" w:color="auto"/>
                <w:left w:val="none" w:sz="0" w:space="0" w:color="auto"/>
                <w:bottom w:val="none" w:sz="0" w:space="0" w:color="auto"/>
                <w:right w:val="none" w:sz="0" w:space="0" w:color="auto"/>
              </w:divBdr>
            </w:div>
            <w:div w:id="56174821">
              <w:marLeft w:val="0"/>
              <w:marRight w:val="0"/>
              <w:marTop w:val="0"/>
              <w:marBottom w:val="0"/>
              <w:divBdr>
                <w:top w:val="none" w:sz="0" w:space="0" w:color="auto"/>
                <w:left w:val="none" w:sz="0" w:space="0" w:color="auto"/>
                <w:bottom w:val="none" w:sz="0" w:space="0" w:color="auto"/>
                <w:right w:val="none" w:sz="0" w:space="0" w:color="auto"/>
              </w:divBdr>
            </w:div>
          </w:divsChild>
        </w:div>
        <w:div w:id="361437967">
          <w:marLeft w:val="0"/>
          <w:marRight w:val="0"/>
          <w:marTop w:val="0"/>
          <w:marBottom w:val="195"/>
          <w:divBdr>
            <w:top w:val="none" w:sz="0" w:space="0" w:color="auto"/>
            <w:left w:val="none" w:sz="0" w:space="0" w:color="auto"/>
            <w:bottom w:val="none" w:sz="0" w:space="0" w:color="auto"/>
            <w:right w:val="none" w:sz="0" w:space="0" w:color="auto"/>
          </w:divBdr>
          <w:divsChild>
            <w:div w:id="1341588490">
              <w:marLeft w:val="0"/>
              <w:marRight w:val="0"/>
              <w:marTop w:val="0"/>
              <w:marBottom w:val="0"/>
              <w:divBdr>
                <w:top w:val="none" w:sz="0" w:space="0" w:color="auto"/>
                <w:left w:val="none" w:sz="0" w:space="0" w:color="auto"/>
                <w:bottom w:val="none" w:sz="0" w:space="0" w:color="auto"/>
                <w:right w:val="none" w:sz="0" w:space="0" w:color="auto"/>
              </w:divBdr>
            </w:div>
            <w:div w:id="1910462033">
              <w:marLeft w:val="0"/>
              <w:marRight w:val="0"/>
              <w:marTop w:val="0"/>
              <w:marBottom w:val="0"/>
              <w:divBdr>
                <w:top w:val="none" w:sz="0" w:space="0" w:color="auto"/>
                <w:left w:val="none" w:sz="0" w:space="0" w:color="auto"/>
                <w:bottom w:val="none" w:sz="0" w:space="0" w:color="auto"/>
                <w:right w:val="none" w:sz="0" w:space="0" w:color="auto"/>
              </w:divBdr>
            </w:div>
          </w:divsChild>
        </w:div>
        <w:div w:id="2038847748">
          <w:marLeft w:val="0"/>
          <w:marRight w:val="0"/>
          <w:marTop w:val="0"/>
          <w:marBottom w:val="0"/>
          <w:divBdr>
            <w:top w:val="none" w:sz="0" w:space="0" w:color="auto"/>
            <w:left w:val="none" w:sz="0" w:space="0" w:color="auto"/>
            <w:bottom w:val="none" w:sz="0" w:space="0" w:color="auto"/>
            <w:right w:val="none" w:sz="0" w:space="0" w:color="auto"/>
          </w:divBdr>
          <w:divsChild>
            <w:div w:id="810754717">
              <w:marLeft w:val="0"/>
              <w:marRight w:val="0"/>
              <w:marTop w:val="0"/>
              <w:marBottom w:val="0"/>
              <w:divBdr>
                <w:top w:val="none" w:sz="0" w:space="0" w:color="auto"/>
                <w:left w:val="none" w:sz="0" w:space="0" w:color="auto"/>
                <w:bottom w:val="none" w:sz="0" w:space="0" w:color="auto"/>
                <w:right w:val="none" w:sz="0" w:space="0" w:color="auto"/>
              </w:divBdr>
            </w:div>
            <w:div w:id="209847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3498">
      <w:bodyDiv w:val="1"/>
      <w:marLeft w:val="0"/>
      <w:marRight w:val="0"/>
      <w:marTop w:val="0"/>
      <w:marBottom w:val="0"/>
      <w:divBdr>
        <w:top w:val="none" w:sz="0" w:space="0" w:color="auto"/>
        <w:left w:val="none" w:sz="0" w:space="0" w:color="auto"/>
        <w:bottom w:val="none" w:sz="0" w:space="0" w:color="auto"/>
        <w:right w:val="none" w:sz="0" w:space="0" w:color="auto"/>
      </w:divBdr>
    </w:div>
    <w:div w:id="686298944">
      <w:bodyDiv w:val="1"/>
      <w:marLeft w:val="0"/>
      <w:marRight w:val="0"/>
      <w:marTop w:val="0"/>
      <w:marBottom w:val="0"/>
      <w:divBdr>
        <w:top w:val="none" w:sz="0" w:space="0" w:color="auto"/>
        <w:left w:val="none" w:sz="0" w:space="0" w:color="auto"/>
        <w:bottom w:val="none" w:sz="0" w:space="0" w:color="auto"/>
        <w:right w:val="none" w:sz="0" w:space="0" w:color="auto"/>
      </w:divBdr>
    </w:div>
    <w:div w:id="733511251">
      <w:bodyDiv w:val="1"/>
      <w:marLeft w:val="0"/>
      <w:marRight w:val="0"/>
      <w:marTop w:val="0"/>
      <w:marBottom w:val="0"/>
      <w:divBdr>
        <w:top w:val="none" w:sz="0" w:space="0" w:color="auto"/>
        <w:left w:val="none" w:sz="0" w:space="0" w:color="auto"/>
        <w:bottom w:val="none" w:sz="0" w:space="0" w:color="auto"/>
        <w:right w:val="none" w:sz="0" w:space="0" w:color="auto"/>
      </w:divBdr>
    </w:div>
    <w:div w:id="746389779">
      <w:bodyDiv w:val="1"/>
      <w:marLeft w:val="0"/>
      <w:marRight w:val="0"/>
      <w:marTop w:val="0"/>
      <w:marBottom w:val="0"/>
      <w:divBdr>
        <w:top w:val="none" w:sz="0" w:space="0" w:color="auto"/>
        <w:left w:val="none" w:sz="0" w:space="0" w:color="auto"/>
        <w:bottom w:val="none" w:sz="0" w:space="0" w:color="auto"/>
        <w:right w:val="none" w:sz="0" w:space="0" w:color="auto"/>
      </w:divBdr>
    </w:div>
    <w:div w:id="808085523">
      <w:bodyDiv w:val="1"/>
      <w:marLeft w:val="0"/>
      <w:marRight w:val="0"/>
      <w:marTop w:val="0"/>
      <w:marBottom w:val="0"/>
      <w:divBdr>
        <w:top w:val="none" w:sz="0" w:space="0" w:color="auto"/>
        <w:left w:val="none" w:sz="0" w:space="0" w:color="auto"/>
        <w:bottom w:val="none" w:sz="0" w:space="0" w:color="auto"/>
        <w:right w:val="none" w:sz="0" w:space="0" w:color="auto"/>
      </w:divBdr>
    </w:div>
    <w:div w:id="823087201">
      <w:bodyDiv w:val="1"/>
      <w:marLeft w:val="0"/>
      <w:marRight w:val="0"/>
      <w:marTop w:val="0"/>
      <w:marBottom w:val="0"/>
      <w:divBdr>
        <w:top w:val="none" w:sz="0" w:space="0" w:color="auto"/>
        <w:left w:val="none" w:sz="0" w:space="0" w:color="auto"/>
        <w:bottom w:val="none" w:sz="0" w:space="0" w:color="auto"/>
        <w:right w:val="none" w:sz="0" w:space="0" w:color="auto"/>
      </w:divBdr>
      <w:divsChild>
        <w:div w:id="569969208">
          <w:marLeft w:val="0"/>
          <w:marRight w:val="0"/>
          <w:marTop w:val="0"/>
          <w:marBottom w:val="195"/>
          <w:divBdr>
            <w:top w:val="none" w:sz="0" w:space="0" w:color="auto"/>
            <w:left w:val="none" w:sz="0" w:space="0" w:color="auto"/>
            <w:bottom w:val="none" w:sz="0" w:space="0" w:color="auto"/>
            <w:right w:val="none" w:sz="0" w:space="0" w:color="auto"/>
          </w:divBdr>
          <w:divsChild>
            <w:div w:id="1683702726">
              <w:marLeft w:val="0"/>
              <w:marRight w:val="0"/>
              <w:marTop w:val="0"/>
              <w:marBottom w:val="0"/>
              <w:divBdr>
                <w:top w:val="none" w:sz="0" w:space="0" w:color="auto"/>
                <w:left w:val="none" w:sz="0" w:space="0" w:color="auto"/>
                <w:bottom w:val="none" w:sz="0" w:space="0" w:color="auto"/>
                <w:right w:val="none" w:sz="0" w:space="0" w:color="auto"/>
              </w:divBdr>
            </w:div>
          </w:divsChild>
        </w:div>
        <w:div w:id="2127891010">
          <w:marLeft w:val="0"/>
          <w:marRight w:val="0"/>
          <w:marTop w:val="0"/>
          <w:marBottom w:val="195"/>
          <w:divBdr>
            <w:top w:val="none" w:sz="0" w:space="0" w:color="auto"/>
            <w:left w:val="none" w:sz="0" w:space="0" w:color="auto"/>
            <w:bottom w:val="none" w:sz="0" w:space="0" w:color="auto"/>
            <w:right w:val="none" w:sz="0" w:space="0" w:color="auto"/>
          </w:divBdr>
          <w:divsChild>
            <w:div w:id="241065815">
              <w:marLeft w:val="0"/>
              <w:marRight w:val="0"/>
              <w:marTop w:val="0"/>
              <w:marBottom w:val="0"/>
              <w:divBdr>
                <w:top w:val="none" w:sz="0" w:space="0" w:color="auto"/>
                <w:left w:val="none" w:sz="0" w:space="0" w:color="auto"/>
                <w:bottom w:val="none" w:sz="0" w:space="0" w:color="auto"/>
                <w:right w:val="none" w:sz="0" w:space="0" w:color="auto"/>
              </w:divBdr>
            </w:div>
            <w:div w:id="649142144">
              <w:marLeft w:val="0"/>
              <w:marRight w:val="0"/>
              <w:marTop w:val="0"/>
              <w:marBottom w:val="0"/>
              <w:divBdr>
                <w:top w:val="none" w:sz="0" w:space="0" w:color="auto"/>
                <w:left w:val="none" w:sz="0" w:space="0" w:color="auto"/>
                <w:bottom w:val="none" w:sz="0" w:space="0" w:color="auto"/>
                <w:right w:val="none" w:sz="0" w:space="0" w:color="auto"/>
              </w:divBdr>
            </w:div>
          </w:divsChild>
        </w:div>
        <w:div w:id="1956447362">
          <w:marLeft w:val="0"/>
          <w:marRight w:val="0"/>
          <w:marTop w:val="0"/>
          <w:marBottom w:val="195"/>
          <w:divBdr>
            <w:top w:val="none" w:sz="0" w:space="0" w:color="auto"/>
            <w:left w:val="none" w:sz="0" w:space="0" w:color="auto"/>
            <w:bottom w:val="none" w:sz="0" w:space="0" w:color="auto"/>
            <w:right w:val="none" w:sz="0" w:space="0" w:color="auto"/>
          </w:divBdr>
          <w:divsChild>
            <w:div w:id="8221727">
              <w:marLeft w:val="0"/>
              <w:marRight w:val="0"/>
              <w:marTop w:val="0"/>
              <w:marBottom w:val="0"/>
              <w:divBdr>
                <w:top w:val="none" w:sz="0" w:space="0" w:color="auto"/>
                <w:left w:val="none" w:sz="0" w:space="0" w:color="auto"/>
                <w:bottom w:val="none" w:sz="0" w:space="0" w:color="auto"/>
                <w:right w:val="none" w:sz="0" w:space="0" w:color="auto"/>
              </w:divBdr>
            </w:div>
            <w:div w:id="1727601532">
              <w:marLeft w:val="0"/>
              <w:marRight w:val="0"/>
              <w:marTop w:val="0"/>
              <w:marBottom w:val="0"/>
              <w:divBdr>
                <w:top w:val="none" w:sz="0" w:space="0" w:color="auto"/>
                <w:left w:val="none" w:sz="0" w:space="0" w:color="auto"/>
                <w:bottom w:val="none" w:sz="0" w:space="0" w:color="auto"/>
                <w:right w:val="none" w:sz="0" w:space="0" w:color="auto"/>
              </w:divBdr>
            </w:div>
          </w:divsChild>
        </w:div>
        <w:div w:id="525405226">
          <w:marLeft w:val="0"/>
          <w:marRight w:val="0"/>
          <w:marTop w:val="0"/>
          <w:marBottom w:val="0"/>
          <w:divBdr>
            <w:top w:val="none" w:sz="0" w:space="0" w:color="auto"/>
            <w:left w:val="none" w:sz="0" w:space="0" w:color="auto"/>
            <w:bottom w:val="none" w:sz="0" w:space="0" w:color="auto"/>
            <w:right w:val="none" w:sz="0" w:space="0" w:color="auto"/>
          </w:divBdr>
          <w:divsChild>
            <w:div w:id="1837767618">
              <w:marLeft w:val="0"/>
              <w:marRight w:val="0"/>
              <w:marTop w:val="0"/>
              <w:marBottom w:val="0"/>
              <w:divBdr>
                <w:top w:val="none" w:sz="0" w:space="0" w:color="auto"/>
                <w:left w:val="none" w:sz="0" w:space="0" w:color="auto"/>
                <w:bottom w:val="none" w:sz="0" w:space="0" w:color="auto"/>
                <w:right w:val="none" w:sz="0" w:space="0" w:color="auto"/>
              </w:divBdr>
            </w:div>
            <w:div w:id="187685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664995">
      <w:bodyDiv w:val="1"/>
      <w:marLeft w:val="0"/>
      <w:marRight w:val="0"/>
      <w:marTop w:val="0"/>
      <w:marBottom w:val="0"/>
      <w:divBdr>
        <w:top w:val="none" w:sz="0" w:space="0" w:color="auto"/>
        <w:left w:val="none" w:sz="0" w:space="0" w:color="auto"/>
        <w:bottom w:val="none" w:sz="0" w:space="0" w:color="auto"/>
        <w:right w:val="none" w:sz="0" w:space="0" w:color="auto"/>
      </w:divBdr>
    </w:div>
    <w:div w:id="907883392">
      <w:bodyDiv w:val="1"/>
      <w:marLeft w:val="0"/>
      <w:marRight w:val="0"/>
      <w:marTop w:val="0"/>
      <w:marBottom w:val="0"/>
      <w:divBdr>
        <w:top w:val="none" w:sz="0" w:space="0" w:color="auto"/>
        <w:left w:val="none" w:sz="0" w:space="0" w:color="auto"/>
        <w:bottom w:val="none" w:sz="0" w:space="0" w:color="auto"/>
        <w:right w:val="none" w:sz="0" w:space="0" w:color="auto"/>
      </w:divBdr>
    </w:div>
    <w:div w:id="1001010384">
      <w:bodyDiv w:val="1"/>
      <w:marLeft w:val="0"/>
      <w:marRight w:val="0"/>
      <w:marTop w:val="0"/>
      <w:marBottom w:val="0"/>
      <w:divBdr>
        <w:top w:val="none" w:sz="0" w:space="0" w:color="auto"/>
        <w:left w:val="none" w:sz="0" w:space="0" w:color="auto"/>
        <w:bottom w:val="none" w:sz="0" w:space="0" w:color="auto"/>
        <w:right w:val="none" w:sz="0" w:space="0" w:color="auto"/>
      </w:divBdr>
      <w:divsChild>
        <w:div w:id="1344279356">
          <w:marLeft w:val="0"/>
          <w:marRight w:val="0"/>
          <w:marTop w:val="0"/>
          <w:marBottom w:val="0"/>
          <w:divBdr>
            <w:top w:val="none" w:sz="0" w:space="0" w:color="auto"/>
            <w:left w:val="none" w:sz="0" w:space="0" w:color="auto"/>
            <w:bottom w:val="none" w:sz="0" w:space="0" w:color="auto"/>
            <w:right w:val="none" w:sz="0" w:space="0" w:color="auto"/>
          </w:divBdr>
          <w:divsChild>
            <w:div w:id="1588420156">
              <w:marLeft w:val="0"/>
              <w:marRight w:val="0"/>
              <w:marTop w:val="0"/>
              <w:marBottom w:val="0"/>
              <w:divBdr>
                <w:top w:val="none" w:sz="0" w:space="0" w:color="auto"/>
                <w:left w:val="none" w:sz="0" w:space="0" w:color="auto"/>
                <w:bottom w:val="none" w:sz="0" w:space="0" w:color="auto"/>
                <w:right w:val="none" w:sz="0" w:space="0" w:color="auto"/>
              </w:divBdr>
              <w:divsChild>
                <w:div w:id="47789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90576">
          <w:marLeft w:val="0"/>
          <w:marRight w:val="0"/>
          <w:marTop w:val="0"/>
          <w:marBottom w:val="0"/>
          <w:divBdr>
            <w:top w:val="none" w:sz="0" w:space="0" w:color="auto"/>
            <w:left w:val="none" w:sz="0" w:space="0" w:color="auto"/>
            <w:bottom w:val="none" w:sz="0" w:space="0" w:color="auto"/>
            <w:right w:val="none" w:sz="0" w:space="0" w:color="auto"/>
          </w:divBdr>
          <w:divsChild>
            <w:div w:id="198446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389966">
      <w:bodyDiv w:val="1"/>
      <w:marLeft w:val="0"/>
      <w:marRight w:val="0"/>
      <w:marTop w:val="0"/>
      <w:marBottom w:val="0"/>
      <w:divBdr>
        <w:top w:val="none" w:sz="0" w:space="0" w:color="auto"/>
        <w:left w:val="none" w:sz="0" w:space="0" w:color="auto"/>
        <w:bottom w:val="none" w:sz="0" w:space="0" w:color="auto"/>
        <w:right w:val="none" w:sz="0" w:space="0" w:color="auto"/>
      </w:divBdr>
    </w:div>
    <w:div w:id="1072387408">
      <w:bodyDiv w:val="1"/>
      <w:marLeft w:val="0"/>
      <w:marRight w:val="0"/>
      <w:marTop w:val="0"/>
      <w:marBottom w:val="0"/>
      <w:divBdr>
        <w:top w:val="none" w:sz="0" w:space="0" w:color="auto"/>
        <w:left w:val="none" w:sz="0" w:space="0" w:color="auto"/>
        <w:bottom w:val="none" w:sz="0" w:space="0" w:color="auto"/>
        <w:right w:val="none" w:sz="0" w:space="0" w:color="auto"/>
      </w:divBdr>
    </w:div>
    <w:div w:id="1147630733">
      <w:bodyDiv w:val="1"/>
      <w:marLeft w:val="0"/>
      <w:marRight w:val="0"/>
      <w:marTop w:val="0"/>
      <w:marBottom w:val="0"/>
      <w:divBdr>
        <w:top w:val="none" w:sz="0" w:space="0" w:color="auto"/>
        <w:left w:val="none" w:sz="0" w:space="0" w:color="auto"/>
        <w:bottom w:val="none" w:sz="0" w:space="0" w:color="auto"/>
        <w:right w:val="none" w:sz="0" w:space="0" w:color="auto"/>
      </w:divBdr>
    </w:div>
    <w:div w:id="1160734329">
      <w:bodyDiv w:val="1"/>
      <w:marLeft w:val="0"/>
      <w:marRight w:val="0"/>
      <w:marTop w:val="0"/>
      <w:marBottom w:val="0"/>
      <w:divBdr>
        <w:top w:val="none" w:sz="0" w:space="0" w:color="auto"/>
        <w:left w:val="none" w:sz="0" w:space="0" w:color="auto"/>
        <w:bottom w:val="none" w:sz="0" w:space="0" w:color="auto"/>
        <w:right w:val="none" w:sz="0" w:space="0" w:color="auto"/>
      </w:divBdr>
    </w:div>
    <w:div w:id="1161238479">
      <w:bodyDiv w:val="1"/>
      <w:marLeft w:val="0"/>
      <w:marRight w:val="0"/>
      <w:marTop w:val="0"/>
      <w:marBottom w:val="0"/>
      <w:divBdr>
        <w:top w:val="none" w:sz="0" w:space="0" w:color="auto"/>
        <w:left w:val="none" w:sz="0" w:space="0" w:color="auto"/>
        <w:bottom w:val="none" w:sz="0" w:space="0" w:color="auto"/>
        <w:right w:val="none" w:sz="0" w:space="0" w:color="auto"/>
      </w:divBdr>
    </w:div>
    <w:div w:id="1195852547">
      <w:bodyDiv w:val="1"/>
      <w:marLeft w:val="0"/>
      <w:marRight w:val="0"/>
      <w:marTop w:val="0"/>
      <w:marBottom w:val="0"/>
      <w:divBdr>
        <w:top w:val="none" w:sz="0" w:space="0" w:color="auto"/>
        <w:left w:val="none" w:sz="0" w:space="0" w:color="auto"/>
        <w:bottom w:val="none" w:sz="0" w:space="0" w:color="auto"/>
        <w:right w:val="none" w:sz="0" w:space="0" w:color="auto"/>
      </w:divBdr>
    </w:div>
    <w:div w:id="1240674307">
      <w:bodyDiv w:val="1"/>
      <w:marLeft w:val="0"/>
      <w:marRight w:val="0"/>
      <w:marTop w:val="0"/>
      <w:marBottom w:val="0"/>
      <w:divBdr>
        <w:top w:val="none" w:sz="0" w:space="0" w:color="auto"/>
        <w:left w:val="none" w:sz="0" w:space="0" w:color="auto"/>
        <w:bottom w:val="none" w:sz="0" w:space="0" w:color="auto"/>
        <w:right w:val="none" w:sz="0" w:space="0" w:color="auto"/>
      </w:divBdr>
    </w:div>
    <w:div w:id="1257791241">
      <w:bodyDiv w:val="1"/>
      <w:marLeft w:val="0"/>
      <w:marRight w:val="0"/>
      <w:marTop w:val="0"/>
      <w:marBottom w:val="0"/>
      <w:divBdr>
        <w:top w:val="none" w:sz="0" w:space="0" w:color="auto"/>
        <w:left w:val="none" w:sz="0" w:space="0" w:color="auto"/>
        <w:bottom w:val="none" w:sz="0" w:space="0" w:color="auto"/>
        <w:right w:val="none" w:sz="0" w:space="0" w:color="auto"/>
      </w:divBdr>
    </w:div>
    <w:div w:id="1259171740">
      <w:bodyDiv w:val="1"/>
      <w:marLeft w:val="0"/>
      <w:marRight w:val="0"/>
      <w:marTop w:val="0"/>
      <w:marBottom w:val="0"/>
      <w:divBdr>
        <w:top w:val="none" w:sz="0" w:space="0" w:color="auto"/>
        <w:left w:val="none" w:sz="0" w:space="0" w:color="auto"/>
        <w:bottom w:val="none" w:sz="0" w:space="0" w:color="auto"/>
        <w:right w:val="none" w:sz="0" w:space="0" w:color="auto"/>
      </w:divBdr>
    </w:div>
    <w:div w:id="1270357245">
      <w:bodyDiv w:val="1"/>
      <w:marLeft w:val="0"/>
      <w:marRight w:val="0"/>
      <w:marTop w:val="0"/>
      <w:marBottom w:val="0"/>
      <w:divBdr>
        <w:top w:val="none" w:sz="0" w:space="0" w:color="auto"/>
        <w:left w:val="none" w:sz="0" w:space="0" w:color="auto"/>
        <w:bottom w:val="none" w:sz="0" w:space="0" w:color="auto"/>
        <w:right w:val="none" w:sz="0" w:space="0" w:color="auto"/>
      </w:divBdr>
    </w:div>
    <w:div w:id="1313871870">
      <w:bodyDiv w:val="1"/>
      <w:marLeft w:val="0"/>
      <w:marRight w:val="0"/>
      <w:marTop w:val="0"/>
      <w:marBottom w:val="0"/>
      <w:divBdr>
        <w:top w:val="none" w:sz="0" w:space="0" w:color="auto"/>
        <w:left w:val="none" w:sz="0" w:space="0" w:color="auto"/>
        <w:bottom w:val="none" w:sz="0" w:space="0" w:color="auto"/>
        <w:right w:val="none" w:sz="0" w:space="0" w:color="auto"/>
      </w:divBdr>
    </w:div>
    <w:div w:id="1353414278">
      <w:bodyDiv w:val="1"/>
      <w:marLeft w:val="0"/>
      <w:marRight w:val="0"/>
      <w:marTop w:val="0"/>
      <w:marBottom w:val="0"/>
      <w:divBdr>
        <w:top w:val="none" w:sz="0" w:space="0" w:color="auto"/>
        <w:left w:val="none" w:sz="0" w:space="0" w:color="auto"/>
        <w:bottom w:val="none" w:sz="0" w:space="0" w:color="auto"/>
        <w:right w:val="none" w:sz="0" w:space="0" w:color="auto"/>
      </w:divBdr>
    </w:div>
    <w:div w:id="1430586715">
      <w:bodyDiv w:val="1"/>
      <w:marLeft w:val="0"/>
      <w:marRight w:val="0"/>
      <w:marTop w:val="0"/>
      <w:marBottom w:val="0"/>
      <w:divBdr>
        <w:top w:val="none" w:sz="0" w:space="0" w:color="auto"/>
        <w:left w:val="none" w:sz="0" w:space="0" w:color="auto"/>
        <w:bottom w:val="none" w:sz="0" w:space="0" w:color="auto"/>
        <w:right w:val="none" w:sz="0" w:space="0" w:color="auto"/>
      </w:divBdr>
    </w:div>
    <w:div w:id="1444419342">
      <w:bodyDiv w:val="1"/>
      <w:marLeft w:val="0"/>
      <w:marRight w:val="0"/>
      <w:marTop w:val="0"/>
      <w:marBottom w:val="0"/>
      <w:divBdr>
        <w:top w:val="none" w:sz="0" w:space="0" w:color="auto"/>
        <w:left w:val="none" w:sz="0" w:space="0" w:color="auto"/>
        <w:bottom w:val="none" w:sz="0" w:space="0" w:color="auto"/>
        <w:right w:val="none" w:sz="0" w:space="0" w:color="auto"/>
      </w:divBdr>
    </w:div>
    <w:div w:id="1512792226">
      <w:bodyDiv w:val="1"/>
      <w:marLeft w:val="0"/>
      <w:marRight w:val="0"/>
      <w:marTop w:val="0"/>
      <w:marBottom w:val="0"/>
      <w:divBdr>
        <w:top w:val="none" w:sz="0" w:space="0" w:color="auto"/>
        <w:left w:val="none" w:sz="0" w:space="0" w:color="auto"/>
        <w:bottom w:val="none" w:sz="0" w:space="0" w:color="auto"/>
        <w:right w:val="none" w:sz="0" w:space="0" w:color="auto"/>
      </w:divBdr>
    </w:div>
    <w:div w:id="1515148994">
      <w:bodyDiv w:val="1"/>
      <w:marLeft w:val="0"/>
      <w:marRight w:val="0"/>
      <w:marTop w:val="0"/>
      <w:marBottom w:val="0"/>
      <w:divBdr>
        <w:top w:val="none" w:sz="0" w:space="0" w:color="auto"/>
        <w:left w:val="none" w:sz="0" w:space="0" w:color="auto"/>
        <w:bottom w:val="none" w:sz="0" w:space="0" w:color="auto"/>
        <w:right w:val="none" w:sz="0" w:space="0" w:color="auto"/>
      </w:divBdr>
    </w:div>
    <w:div w:id="1516844089">
      <w:bodyDiv w:val="1"/>
      <w:marLeft w:val="0"/>
      <w:marRight w:val="0"/>
      <w:marTop w:val="0"/>
      <w:marBottom w:val="0"/>
      <w:divBdr>
        <w:top w:val="none" w:sz="0" w:space="0" w:color="auto"/>
        <w:left w:val="none" w:sz="0" w:space="0" w:color="auto"/>
        <w:bottom w:val="none" w:sz="0" w:space="0" w:color="auto"/>
        <w:right w:val="none" w:sz="0" w:space="0" w:color="auto"/>
      </w:divBdr>
    </w:div>
    <w:div w:id="1533566878">
      <w:bodyDiv w:val="1"/>
      <w:marLeft w:val="0"/>
      <w:marRight w:val="0"/>
      <w:marTop w:val="0"/>
      <w:marBottom w:val="0"/>
      <w:divBdr>
        <w:top w:val="none" w:sz="0" w:space="0" w:color="auto"/>
        <w:left w:val="none" w:sz="0" w:space="0" w:color="auto"/>
        <w:bottom w:val="none" w:sz="0" w:space="0" w:color="auto"/>
        <w:right w:val="none" w:sz="0" w:space="0" w:color="auto"/>
      </w:divBdr>
    </w:div>
    <w:div w:id="1537042737">
      <w:bodyDiv w:val="1"/>
      <w:marLeft w:val="0"/>
      <w:marRight w:val="0"/>
      <w:marTop w:val="0"/>
      <w:marBottom w:val="0"/>
      <w:divBdr>
        <w:top w:val="none" w:sz="0" w:space="0" w:color="auto"/>
        <w:left w:val="none" w:sz="0" w:space="0" w:color="auto"/>
        <w:bottom w:val="none" w:sz="0" w:space="0" w:color="auto"/>
        <w:right w:val="none" w:sz="0" w:space="0" w:color="auto"/>
      </w:divBdr>
    </w:div>
    <w:div w:id="1619340179">
      <w:bodyDiv w:val="1"/>
      <w:marLeft w:val="0"/>
      <w:marRight w:val="0"/>
      <w:marTop w:val="0"/>
      <w:marBottom w:val="0"/>
      <w:divBdr>
        <w:top w:val="none" w:sz="0" w:space="0" w:color="auto"/>
        <w:left w:val="none" w:sz="0" w:space="0" w:color="auto"/>
        <w:bottom w:val="none" w:sz="0" w:space="0" w:color="auto"/>
        <w:right w:val="none" w:sz="0" w:space="0" w:color="auto"/>
      </w:divBdr>
    </w:div>
    <w:div w:id="1689479750">
      <w:bodyDiv w:val="1"/>
      <w:marLeft w:val="0"/>
      <w:marRight w:val="0"/>
      <w:marTop w:val="0"/>
      <w:marBottom w:val="0"/>
      <w:divBdr>
        <w:top w:val="none" w:sz="0" w:space="0" w:color="auto"/>
        <w:left w:val="none" w:sz="0" w:space="0" w:color="auto"/>
        <w:bottom w:val="none" w:sz="0" w:space="0" w:color="auto"/>
        <w:right w:val="none" w:sz="0" w:space="0" w:color="auto"/>
      </w:divBdr>
    </w:div>
    <w:div w:id="1742095113">
      <w:bodyDiv w:val="1"/>
      <w:marLeft w:val="0"/>
      <w:marRight w:val="0"/>
      <w:marTop w:val="0"/>
      <w:marBottom w:val="0"/>
      <w:divBdr>
        <w:top w:val="none" w:sz="0" w:space="0" w:color="auto"/>
        <w:left w:val="none" w:sz="0" w:space="0" w:color="auto"/>
        <w:bottom w:val="none" w:sz="0" w:space="0" w:color="auto"/>
        <w:right w:val="none" w:sz="0" w:space="0" w:color="auto"/>
      </w:divBdr>
    </w:div>
    <w:div w:id="1768765221">
      <w:bodyDiv w:val="1"/>
      <w:marLeft w:val="0"/>
      <w:marRight w:val="0"/>
      <w:marTop w:val="0"/>
      <w:marBottom w:val="0"/>
      <w:divBdr>
        <w:top w:val="none" w:sz="0" w:space="0" w:color="auto"/>
        <w:left w:val="none" w:sz="0" w:space="0" w:color="auto"/>
        <w:bottom w:val="none" w:sz="0" w:space="0" w:color="auto"/>
        <w:right w:val="none" w:sz="0" w:space="0" w:color="auto"/>
      </w:divBdr>
    </w:div>
    <w:div w:id="1772165018">
      <w:bodyDiv w:val="1"/>
      <w:marLeft w:val="0"/>
      <w:marRight w:val="0"/>
      <w:marTop w:val="0"/>
      <w:marBottom w:val="0"/>
      <w:divBdr>
        <w:top w:val="none" w:sz="0" w:space="0" w:color="auto"/>
        <w:left w:val="none" w:sz="0" w:space="0" w:color="auto"/>
        <w:bottom w:val="none" w:sz="0" w:space="0" w:color="auto"/>
        <w:right w:val="none" w:sz="0" w:space="0" w:color="auto"/>
      </w:divBdr>
    </w:div>
    <w:div w:id="1819608019">
      <w:bodyDiv w:val="1"/>
      <w:marLeft w:val="0"/>
      <w:marRight w:val="0"/>
      <w:marTop w:val="0"/>
      <w:marBottom w:val="0"/>
      <w:divBdr>
        <w:top w:val="none" w:sz="0" w:space="0" w:color="auto"/>
        <w:left w:val="none" w:sz="0" w:space="0" w:color="auto"/>
        <w:bottom w:val="none" w:sz="0" w:space="0" w:color="auto"/>
        <w:right w:val="none" w:sz="0" w:space="0" w:color="auto"/>
      </w:divBdr>
    </w:div>
    <w:div w:id="1833908591">
      <w:bodyDiv w:val="1"/>
      <w:marLeft w:val="0"/>
      <w:marRight w:val="0"/>
      <w:marTop w:val="0"/>
      <w:marBottom w:val="0"/>
      <w:divBdr>
        <w:top w:val="none" w:sz="0" w:space="0" w:color="auto"/>
        <w:left w:val="none" w:sz="0" w:space="0" w:color="auto"/>
        <w:bottom w:val="none" w:sz="0" w:space="0" w:color="auto"/>
        <w:right w:val="none" w:sz="0" w:space="0" w:color="auto"/>
      </w:divBdr>
    </w:div>
    <w:div w:id="1967589005">
      <w:bodyDiv w:val="1"/>
      <w:marLeft w:val="0"/>
      <w:marRight w:val="0"/>
      <w:marTop w:val="0"/>
      <w:marBottom w:val="0"/>
      <w:divBdr>
        <w:top w:val="none" w:sz="0" w:space="0" w:color="auto"/>
        <w:left w:val="none" w:sz="0" w:space="0" w:color="auto"/>
        <w:bottom w:val="none" w:sz="0" w:space="0" w:color="auto"/>
        <w:right w:val="none" w:sz="0" w:space="0" w:color="auto"/>
      </w:divBdr>
    </w:div>
    <w:div w:id="1985814982">
      <w:bodyDiv w:val="1"/>
      <w:marLeft w:val="0"/>
      <w:marRight w:val="0"/>
      <w:marTop w:val="0"/>
      <w:marBottom w:val="0"/>
      <w:divBdr>
        <w:top w:val="none" w:sz="0" w:space="0" w:color="auto"/>
        <w:left w:val="none" w:sz="0" w:space="0" w:color="auto"/>
        <w:bottom w:val="none" w:sz="0" w:space="0" w:color="auto"/>
        <w:right w:val="none" w:sz="0" w:space="0" w:color="auto"/>
      </w:divBdr>
    </w:div>
    <w:div w:id="2025590161">
      <w:bodyDiv w:val="1"/>
      <w:marLeft w:val="0"/>
      <w:marRight w:val="0"/>
      <w:marTop w:val="0"/>
      <w:marBottom w:val="0"/>
      <w:divBdr>
        <w:top w:val="none" w:sz="0" w:space="0" w:color="auto"/>
        <w:left w:val="none" w:sz="0" w:space="0" w:color="auto"/>
        <w:bottom w:val="none" w:sz="0" w:space="0" w:color="auto"/>
        <w:right w:val="none" w:sz="0" w:space="0" w:color="auto"/>
      </w:divBdr>
    </w:div>
    <w:div w:id="2031906233">
      <w:bodyDiv w:val="1"/>
      <w:marLeft w:val="0"/>
      <w:marRight w:val="0"/>
      <w:marTop w:val="0"/>
      <w:marBottom w:val="0"/>
      <w:divBdr>
        <w:top w:val="none" w:sz="0" w:space="0" w:color="auto"/>
        <w:left w:val="none" w:sz="0" w:space="0" w:color="auto"/>
        <w:bottom w:val="none" w:sz="0" w:space="0" w:color="auto"/>
        <w:right w:val="none" w:sz="0" w:space="0" w:color="auto"/>
      </w:divBdr>
    </w:div>
    <w:div w:id="207149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library.fa.ru/files/elibf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ustoms.ru" TargetMode="External"/><Relationship Id="rId5" Type="http://schemas.openxmlformats.org/officeDocument/2006/relationships/numbering" Target="numbering.xml"/><Relationship Id="rId15" Type="http://schemas.openxmlformats.org/officeDocument/2006/relationships/hyperlink" Target="http://ru.wikipedia.org/wiki/Wik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052D8-B9D4-47AF-A794-FF8952B5D4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35A7E2-51DE-4DDE-A92B-DB471F0326A5}">
  <ds:schemaRefs>
    <ds:schemaRef ds:uri="http://schemas.microsoft.com/sharepoint/v3/contenttype/forms"/>
  </ds:schemaRefs>
</ds:datastoreItem>
</file>

<file path=customXml/itemProps3.xml><?xml version="1.0" encoding="utf-8"?>
<ds:datastoreItem xmlns:ds="http://schemas.openxmlformats.org/officeDocument/2006/customXml" ds:itemID="{90F50CF9-C572-4546-A2FD-81465C6A7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3300B8-636B-4380-8D49-3CE5A92E0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46</Pages>
  <Words>13913</Words>
  <Characters>79306</Characters>
  <Application>Microsoft Office Word</Application>
  <DocSecurity>0</DocSecurity>
  <Lines>660</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7</cp:revision>
  <cp:lastPrinted>2023-02-17T12:27:00Z</cp:lastPrinted>
  <dcterms:created xsi:type="dcterms:W3CDTF">2023-02-17T11:26:00Z</dcterms:created>
  <dcterms:modified xsi:type="dcterms:W3CDTF">2023-03-20T14:41:00Z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